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CE32" w14:textId="77777777" w:rsidR="00777FB3" w:rsidRPr="00777FB3" w:rsidRDefault="00777FB3" w:rsidP="00777FB3">
      <w:pPr>
        <w:pStyle w:val="10"/>
        <w:ind w:left="6237"/>
        <w:rPr>
          <w:b/>
          <w:lang w:val="ru-RU"/>
        </w:rPr>
      </w:pPr>
      <w:r w:rsidRPr="00777FB3">
        <w:rPr>
          <w:b/>
          <w:lang w:val="ru-RU"/>
        </w:rPr>
        <w:t>"ЗАТВЕРДЖЕНО"</w:t>
      </w:r>
    </w:p>
    <w:p w14:paraId="2F2527DC" w14:textId="77777777" w:rsidR="00777FB3" w:rsidRPr="00777FB3" w:rsidRDefault="00777FB3" w:rsidP="00777FB3">
      <w:pPr>
        <w:pStyle w:val="10"/>
        <w:ind w:left="6237"/>
        <w:rPr>
          <w:lang w:val="ru-RU"/>
        </w:rPr>
      </w:pPr>
      <w:r w:rsidRPr="00777FB3">
        <w:rPr>
          <w:lang w:val="ru-RU"/>
        </w:rPr>
        <w:t>Наглядовою радою Акціонерного товариства «Енергетичний завод «Енергетик»</w:t>
      </w:r>
    </w:p>
    <w:p w14:paraId="3F76F8A4" w14:textId="10458CF4" w:rsidR="00777FB3" w:rsidRPr="00001534" w:rsidRDefault="003E1535" w:rsidP="00777FB3">
      <w:pPr>
        <w:ind w:left="6237"/>
      </w:pPr>
      <w:r>
        <w:t xml:space="preserve">/Протокол № </w:t>
      </w:r>
      <w:r>
        <w:rPr>
          <w:lang w:val="ru-RU"/>
        </w:rPr>
        <w:t>3</w:t>
      </w:r>
      <w:r>
        <w:t xml:space="preserve"> від 17</w:t>
      </w:r>
      <w:r w:rsidR="00777FB3" w:rsidRPr="00001534">
        <w:t>.03.202</w:t>
      </w:r>
      <w:r w:rsidR="00777FB3">
        <w:t>5</w:t>
      </w:r>
      <w:r w:rsidR="00777FB3" w:rsidRPr="00001534">
        <w:t xml:space="preserve"> р./</w:t>
      </w:r>
    </w:p>
    <w:p w14:paraId="709A0ED1" w14:textId="581EC992" w:rsidR="00BA6C1D" w:rsidRPr="0015107E" w:rsidRDefault="00BA6C1D">
      <w:pPr>
        <w:pStyle w:val="a3"/>
        <w:spacing w:before="73" w:line="322" w:lineRule="exact"/>
        <w:ind w:left="542" w:right="774"/>
        <w:jc w:val="center"/>
        <w:rPr>
          <w:spacing w:val="-2"/>
        </w:rPr>
      </w:pPr>
    </w:p>
    <w:p w14:paraId="266602F1" w14:textId="77777777" w:rsidR="00BA6C1D" w:rsidRDefault="00BA6C1D">
      <w:pPr>
        <w:pStyle w:val="a3"/>
        <w:spacing w:before="73" w:line="322" w:lineRule="exact"/>
        <w:ind w:left="542" w:right="774"/>
        <w:jc w:val="center"/>
        <w:rPr>
          <w:spacing w:val="-2"/>
        </w:rPr>
      </w:pPr>
    </w:p>
    <w:p w14:paraId="0D54FB42" w14:textId="61376D39" w:rsidR="00A40916" w:rsidRDefault="001647C0">
      <w:pPr>
        <w:pStyle w:val="a3"/>
        <w:spacing w:before="73" w:line="322" w:lineRule="exact"/>
        <w:ind w:left="542" w:right="774"/>
        <w:jc w:val="center"/>
      </w:pPr>
      <w:r>
        <w:rPr>
          <w:spacing w:val="-2"/>
        </w:rPr>
        <w:t>ПОВІДОМЛЕННЯ</w:t>
      </w:r>
    </w:p>
    <w:p w14:paraId="1037DD75" w14:textId="63524C78" w:rsidR="00A40916" w:rsidRDefault="001647C0">
      <w:pPr>
        <w:pStyle w:val="a3"/>
        <w:ind w:left="542" w:right="779"/>
        <w:jc w:val="center"/>
      </w:pPr>
      <w:r>
        <w:t>про</w:t>
      </w:r>
      <w:r>
        <w:rPr>
          <w:spacing w:val="-5"/>
        </w:rPr>
        <w:t xml:space="preserve"> </w:t>
      </w:r>
      <w:r>
        <w:t>проведення</w:t>
      </w:r>
      <w:r>
        <w:rPr>
          <w:spacing w:val="-8"/>
        </w:rPr>
        <w:t xml:space="preserve"> </w:t>
      </w:r>
      <w:r>
        <w:t>(скликання)</w:t>
      </w:r>
      <w:r w:rsidR="00DC759C">
        <w:t xml:space="preserve"> дистанційно</w:t>
      </w:r>
      <w:r>
        <w:rPr>
          <w:spacing w:val="-6"/>
        </w:rPr>
        <w:t xml:space="preserve"> </w:t>
      </w:r>
      <w:r w:rsidR="00DC759C">
        <w:rPr>
          <w:spacing w:val="-5"/>
        </w:rPr>
        <w:t xml:space="preserve">річних </w:t>
      </w:r>
      <w:r>
        <w:t>загальних</w:t>
      </w:r>
      <w:r>
        <w:rPr>
          <w:spacing w:val="-5"/>
        </w:rPr>
        <w:t xml:space="preserve"> </w:t>
      </w:r>
      <w:r>
        <w:t>зборів</w:t>
      </w:r>
      <w:r>
        <w:rPr>
          <w:spacing w:val="-5"/>
        </w:rPr>
        <w:t xml:space="preserve"> </w:t>
      </w:r>
      <w:r>
        <w:t xml:space="preserve">акціонерного </w:t>
      </w:r>
      <w:r>
        <w:rPr>
          <w:spacing w:val="-2"/>
        </w:rPr>
        <w:t>товариства</w:t>
      </w:r>
    </w:p>
    <w:p w14:paraId="4A379A1C" w14:textId="328BAC39" w:rsidR="00A40916" w:rsidRDefault="00A40916">
      <w:pPr>
        <w:spacing w:before="1"/>
        <w:rPr>
          <w:b/>
          <w:sz w:val="28"/>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2A1845AF" w14:textId="77777777">
        <w:trPr>
          <w:trHeight w:val="299"/>
        </w:trPr>
        <w:tc>
          <w:tcPr>
            <w:tcW w:w="3829" w:type="dxa"/>
          </w:tcPr>
          <w:p w14:paraId="521FFE62" w14:textId="77777777" w:rsidR="00A40916" w:rsidRDefault="001647C0">
            <w:pPr>
              <w:pStyle w:val="TableParagraph"/>
              <w:spacing w:before="31"/>
              <w:ind w:left="10"/>
              <w:jc w:val="center"/>
              <w:rPr>
                <w:sz w:val="20"/>
              </w:rPr>
            </w:pPr>
            <w:r>
              <w:rPr>
                <w:w w:val="99"/>
                <w:sz w:val="20"/>
              </w:rPr>
              <w:t>1</w:t>
            </w:r>
          </w:p>
        </w:tc>
        <w:tc>
          <w:tcPr>
            <w:tcW w:w="6640" w:type="dxa"/>
          </w:tcPr>
          <w:p w14:paraId="306EEA1E" w14:textId="77777777" w:rsidR="00A40916" w:rsidRDefault="001647C0">
            <w:pPr>
              <w:pStyle w:val="TableParagraph"/>
              <w:spacing w:before="31"/>
              <w:ind w:left="8"/>
              <w:jc w:val="center"/>
              <w:rPr>
                <w:sz w:val="20"/>
              </w:rPr>
            </w:pPr>
            <w:r>
              <w:rPr>
                <w:w w:val="99"/>
                <w:sz w:val="20"/>
              </w:rPr>
              <w:t>2</w:t>
            </w:r>
          </w:p>
        </w:tc>
      </w:tr>
      <w:tr w:rsidR="00A40916" w14:paraId="724C15B2" w14:textId="77777777">
        <w:trPr>
          <w:trHeight w:val="460"/>
        </w:trPr>
        <w:tc>
          <w:tcPr>
            <w:tcW w:w="3829" w:type="dxa"/>
          </w:tcPr>
          <w:p w14:paraId="00361AAD" w14:textId="77777777" w:rsidR="00A40916" w:rsidRDefault="001647C0">
            <w:pPr>
              <w:pStyle w:val="TableParagraph"/>
              <w:spacing w:before="110"/>
              <w:rPr>
                <w:sz w:val="20"/>
              </w:rPr>
            </w:pPr>
            <w:r>
              <w:rPr>
                <w:sz w:val="20"/>
              </w:rPr>
              <w:t>Повне</w:t>
            </w:r>
            <w:r>
              <w:rPr>
                <w:spacing w:val="-9"/>
                <w:sz w:val="20"/>
              </w:rPr>
              <w:t xml:space="preserve"> </w:t>
            </w:r>
            <w:r>
              <w:rPr>
                <w:spacing w:val="-2"/>
                <w:sz w:val="20"/>
              </w:rPr>
              <w:t>найменування</w:t>
            </w:r>
          </w:p>
        </w:tc>
        <w:tc>
          <w:tcPr>
            <w:tcW w:w="6640" w:type="dxa"/>
          </w:tcPr>
          <w:p w14:paraId="368DA051" w14:textId="2FDC13E1" w:rsidR="00A40916" w:rsidRDefault="00486EAE">
            <w:pPr>
              <w:pStyle w:val="TableParagraph"/>
              <w:spacing w:line="214" w:lineRule="exact"/>
              <w:rPr>
                <w:sz w:val="20"/>
              </w:rPr>
            </w:pPr>
            <w:r w:rsidRPr="00486EAE">
              <w:rPr>
                <w:w w:val="105"/>
              </w:rPr>
              <w:t>ПРИВАТНЕ АКЦІОНЕРНЕ ТОВАРИСТВО «ЕНЕРГЕТИЧНИЙ ЗАВОД «ЕНЕРГЕТИК»</w:t>
            </w:r>
          </w:p>
        </w:tc>
      </w:tr>
      <w:tr w:rsidR="00A40916" w14:paraId="0A7A2966" w14:textId="77777777">
        <w:trPr>
          <w:trHeight w:val="301"/>
        </w:trPr>
        <w:tc>
          <w:tcPr>
            <w:tcW w:w="3829" w:type="dxa"/>
          </w:tcPr>
          <w:p w14:paraId="6BE9386F" w14:textId="77777777" w:rsidR="00A40916" w:rsidRDefault="001647C0">
            <w:pPr>
              <w:pStyle w:val="TableParagraph"/>
              <w:spacing w:before="31"/>
              <w:rPr>
                <w:sz w:val="20"/>
              </w:rPr>
            </w:pPr>
            <w:r>
              <w:rPr>
                <w:sz w:val="20"/>
              </w:rPr>
              <w:t>Ідентифікаційний</w:t>
            </w:r>
            <w:r>
              <w:rPr>
                <w:spacing w:val="-12"/>
                <w:sz w:val="20"/>
              </w:rPr>
              <w:t xml:space="preserve"> </w:t>
            </w:r>
            <w:r>
              <w:rPr>
                <w:sz w:val="20"/>
              </w:rPr>
              <w:t>код</w:t>
            </w:r>
            <w:r>
              <w:rPr>
                <w:spacing w:val="-11"/>
                <w:sz w:val="20"/>
              </w:rPr>
              <w:t xml:space="preserve"> </w:t>
            </w:r>
            <w:r>
              <w:rPr>
                <w:sz w:val="20"/>
              </w:rPr>
              <w:t>юридичної</w:t>
            </w:r>
            <w:r>
              <w:rPr>
                <w:spacing w:val="-11"/>
                <w:sz w:val="20"/>
              </w:rPr>
              <w:t xml:space="preserve"> </w:t>
            </w:r>
            <w:r>
              <w:rPr>
                <w:spacing w:val="-4"/>
                <w:sz w:val="20"/>
              </w:rPr>
              <w:t>особи</w:t>
            </w:r>
          </w:p>
        </w:tc>
        <w:tc>
          <w:tcPr>
            <w:tcW w:w="6640" w:type="dxa"/>
          </w:tcPr>
          <w:p w14:paraId="6D26F461" w14:textId="3709F38D" w:rsidR="00A40916" w:rsidRDefault="0076685E">
            <w:pPr>
              <w:pStyle w:val="TableParagraph"/>
              <w:spacing w:before="31"/>
              <w:rPr>
                <w:sz w:val="20"/>
              </w:rPr>
            </w:pPr>
            <w:r w:rsidRPr="00346147">
              <w:rPr>
                <w:w w:val="105"/>
              </w:rPr>
              <w:t>24742491</w:t>
            </w:r>
          </w:p>
        </w:tc>
      </w:tr>
      <w:tr w:rsidR="00A40916" w14:paraId="7A60E5BF" w14:textId="77777777">
        <w:trPr>
          <w:trHeight w:val="299"/>
        </w:trPr>
        <w:tc>
          <w:tcPr>
            <w:tcW w:w="3829" w:type="dxa"/>
          </w:tcPr>
          <w:p w14:paraId="0B92E0C9" w14:textId="77777777" w:rsidR="00A40916" w:rsidRDefault="001647C0">
            <w:pPr>
              <w:pStyle w:val="TableParagraph"/>
              <w:spacing w:before="29"/>
              <w:rPr>
                <w:sz w:val="20"/>
              </w:rPr>
            </w:pPr>
            <w:r>
              <w:rPr>
                <w:spacing w:val="-2"/>
                <w:sz w:val="20"/>
              </w:rPr>
              <w:t>Місцезнаходження</w:t>
            </w:r>
          </w:p>
        </w:tc>
        <w:tc>
          <w:tcPr>
            <w:tcW w:w="6640" w:type="dxa"/>
          </w:tcPr>
          <w:p w14:paraId="1CC63160" w14:textId="36B0CF58" w:rsidR="00A40916" w:rsidRDefault="0076685E">
            <w:pPr>
              <w:pStyle w:val="TableParagraph"/>
              <w:spacing w:before="29"/>
              <w:rPr>
                <w:sz w:val="20"/>
              </w:rPr>
            </w:pPr>
            <w:r w:rsidRPr="002B5417">
              <w:rPr>
                <w:w w:val="105"/>
              </w:rPr>
              <w:t xml:space="preserve">02099 м. Київ  вул. Бориспільська 9  </w:t>
            </w:r>
          </w:p>
        </w:tc>
      </w:tr>
      <w:tr w:rsidR="00A40916" w14:paraId="3DD1C0A2" w14:textId="77777777">
        <w:trPr>
          <w:trHeight w:val="460"/>
        </w:trPr>
        <w:tc>
          <w:tcPr>
            <w:tcW w:w="3829" w:type="dxa"/>
          </w:tcPr>
          <w:p w14:paraId="725AC13A" w14:textId="77777777" w:rsidR="00A40916" w:rsidRDefault="001647C0">
            <w:pPr>
              <w:pStyle w:val="TableParagraph"/>
              <w:spacing w:line="225" w:lineRule="exact"/>
              <w:rPr>
                <w:sz w:val="20"/>
              </w:rPr>
            </w:pPr>
            <w:r>
              <w:rPr>
                <w:sz w:val="20"/>
              </w:rPr>
              <w:t>Дата</w:t>
            </w:r>
            <w:r>
              <w:rPr>
                <w:spacing w:val="-4"/>
                <w:sz w:val="20"/>
              </w:rPr>
              <w:t xml:space="preserve"> </w:t>
            </w:r>
            <w:r>
              <w:rPr>
                <w:sz w:val="20"/>
              </w:rPr>
              <w:t>і</w:t>
            </w:r>
            <w:r>
              <w:rPr>
                <w:spacing w:val="-5"/>
                <w:sz w:val="20"/>
              </w:rPr>
              <w:t xml:space="preserve"> </w:t>
            </w:r>
            <w:r>
              <w:rPr>
                <w:sz w:val="20"/>
              </w:rPr>
              <w:t>час</w:t>
            </w:r>
            <w:r>
              <w:rPr>
                <w:spacing w:val="-3"/>
                <w:sz w:val="20"/>
              </w:rPr>
              <w:t xml:space="preserve"> </w:t>
            </w:r>
            <w:r>
              <w:rPr>
                <w:sz w:val="20"/>
              </w:rPr>
              <w:t>початку</w:t>
            </w:r>
            <w:r>
              <w:rPr>
                <w:spacing w:val="-5"/>
                <w:sz w:val="20"/>
              </w:rPr>
              <w:t xml:space="preserve"> </w:t>
            </w:r>
            <w:r>
              <w:rPr>
                <w:spacing w:val="-2"/>
                <w:sz w:val="20"/>
              </w:rPr>
              <w:t>проведення</w:t>
            </w:r>
          </w:p>
          <w:p w14:paraId="1EB3BD31" w14:textId="0DCCAB19" w:rsidR="00A40916" w:rsidRDefault="00FB6299">
            <w:pPr>
              <w:pStyle w:val="TableParagraph"/>
              <w:spacing w:line="214" w:lineRule="exact"/>
              <w:rPr>
                <w:sz w:val="20"/>
              </w:rPr>
            </w:pPr>
            <w:r>
              <w:rPr>
                <w:sz w:val="20"/>
              </w:rPr>
              <w:t>ч</w:t>
            </w:r>
            <w:r w:rsidR="001647C0">
              <w:rPr>
                <w:sz w:val="20"/>
              </w:rPr>
              <w:t>ергових</w:t>
            </w:r>
            <w:r>
              <w:rPr>
                <w:sz w:val="20"/>
              </w:rPr>
              <w:t xml:space="preserve"> річних</w:t>
            </w:r>
            <w:r w:rsidR="001647C0">
              <w:rPr>
                <w:spacing w:val="-13"/>
                <w:sz w:val="20"/>
              </w:rPr>
              <w:t xml:space="preserve"> </w:t>
            </w:r>
            <w:r w:rsidR="001647C0">
              <w:rPr>
                <w:sz w:val="20"/>
              </w:rPr>
              <w:t>загальних</w:t>
            </w:r>
            <w:r w:rsidR="001647C0">
              <w:rPr>
                <w:spacing w:val="-12"/>
                <w:sz w:val="20"/>
              </w:rPr>
              <w:t xml:space="preserve"> </w:t>
            </w:r>
            <w:r w:rsidR="001647C0">
              <w:rPr>
                <w:spacing w:val="-2"/>
                <w:sz w:val="20"/>
              </w:rPr>
              <w:t>зборів</w:t>
            </w:r>
          </w:p>
        </w:tc>
        <w:tc>
          <w:tcPr>
            <w:tcW w:w="6640" w:type="dxa"/>
          </w:tcPr>
          <w:p w14:paraId="706DC2A9" w14:textId="5F715ED5" w:rsidR="00A40916" w:rsidRDefault="00EB7529">
            <w:pPr>
              <w:pStyle w:val="TableParagraph"/>
              <w:spacing w:before="110"/>
              <w:rPr>
                <w:sz w:val="20"/>
              </w:rPr>
            </w:pPr>
            <w:r>
              <w:rPr>
                <w:sz w:val="20"/>
              </w:rPr>
              <w:t xml:space="preserve"> 2</w:t>
            </w:r>
            <w:r w:rsidR="00FF6FD5">
              <w:rPr>
                <w:sz w:val="20"/>
              </w:rPr>
              <w:t>5</w:t>
            </w:r>
            <w:r>
              <w:rPr>
                <w:sz w:val="20"/>
              </w:rPr>
              <w:t>.0</w:t>
            </w:r>
            <w:r w:rsidR="00EC5B12">
              <w:rPr>
                <w:sz w:val="20"/>
              </w:rPr>
              <w:t>3</w:t>
            </w:r>
            <w:r>
              <w:rPr>
                <w:sz w:val="20"/>
              </w:rPr>
              <w:t>.2025. 9.00</w:t>
            </w:r>
          </w:p>
        </w:tc>
      </w:tr>
      <w:tr w:rsidR="00A40916" w14:paraId="65DCCD2D" w14:textId="77777777">
        <w:trPr>
          <w:trHeight w:val="460"/>
        </w:trPr>
        <w:tc>
          <w:tcPr>
            <w:tcW w:w="3829" w:type="dxa"/>
          </w:tcPr>
          <w:p w14:paraId="32D7EEC7" w14:textId="4717ECB4" w:rsidR="00A40916" w:rsidRDefault="001647C0">
            <w:pPr>
              <w:pStyle w:val="TableParagraph"/>
              <w:spacing w:line="225" w:lineRule="exact"/>
              <w:rPr>
                <w:sz w:val="20"/>
              </w:rPr>
            </w:pPr>
            <w:r>
              <w:rPr>
                <w:sz w:val="20"/>
              </w:rPr>
              <w:t>Спосіб</w:t>
            </w:r>
            <w:r>
              <w:rPr>
                <w:spacing w:val="-10"/>
                <w:sz w:val="20"/>
              </w:rPr>
              <w:t xml:space="preserve"> </w:t>
            </w:r>
            <w:r>
              <w:rPr>
                <w:sz w:val="20"/>
              </w:rPr>
              <w:t>проведення</w:t>
            </w:r>
            <w:r>
              <w:rPr>
                <w:spacing w:val="-8"/>
                <w:sz w:val="20"/>
              </w:rPr>
              <w:t xml:space="preserve"> </w:t>
            </w:r>
            <w:r w:rsidR="00FB6299">
              <w:rPr>
                <w:spacing w:val="-2"/>
                <w:sz w:val="20"/>
              </w:rPr>
              <w:t xml:space="preserve"> річних</w:t>
            </w:r>
          </w:p>
          <w:p w14:paraId="20F01FA9" w14:textId="77777777" w:rsidR="00A40916" w:rsidRDefault="001647C0">
            <w:pPr>
              <w:pStyle w:val="TableParagraph"/>
              <w:spacing w:line="214" w:lineRule="exact"/>
              <w:rPr>
                <w:sz w:val="20"/>
              </w:rPr>
            </w:pPr>
            <w:r>
              <w:rPr>
                <w:sz w:val="20"/>
              </w:rPr>
              <w:t>загальних</w:t>
            </w:r>
            <w:r>
              <w:rPr>
                <w:spacing w:val="-12"/>
                <w:sz w:val="20"/>
              </w:rPr>
              <w:t xml:space="preserve"> </w:t>
            </w:r>
            <w:r>
              <w:rPr>
                <w:spacing w:val="-2"/>
                <w:sz w:val="20"/>
              </w:rPr>
              <w:t>зборів</w:t>
            </w:r>
          </w:p>
        </w:tc>
        <w:tc>
          <w:tcPr>
            <w:tcW w:w="6640" w:type="dxa"/>
          </w:tcPr>
          <w:p w14:paraId="36FB684B" w14:textId="77777777" w:rsidR="00A40916" w:rsidRDefault="001647C0">
            <w:pPr>
              <w:pStyle w:val="TableParagraph"/>
              <w:spacing w:before="110"/>
              <w:rPr>
                <w:sz w:val="20"/>
              </w:rPr>
            </w:pPr>
            <w:r>
              <w:rPr>
                <w:spacing w:val="-2"/>
                <w:sz w:val="20"/>
              </w:rPr>
              <w:t>опитування</w:t>
            </w:r>
            <w:r>
              <w:rPr>
                <w:spacing w:val="5"/>
                <w:sz w:val="20"/>
              </w:rPr>
              <w:t xml:space="preserve"> </w:t>
            </w:r>
            <w:r>
              <w:rPr>
                <w:spacing w:val="-2"/>
                <w:sz w:val="20"/>
              </w:rPr>
              <w:t>(дистанційно)</w:t>
            </w:r>
          </w:p>
        </w:tc>
      </w:tr>
      <w:tr w:rsidR="00A40916" w14:paraId="74FF3877" w14:textId="77777777">
        <w:trPr>
          <w:trHeight w:val="688"/>
        </w:trPr>
        <w:tc>
          <w:tcPr>
            <w:tcW w:w="3829" w:type="dxa"/>
          </w:tcPr>
          <w:p w14:paraId="4CA01747" w14:textId="20F787B4" w:rsidR="00A40916" w:rsidRDefault="001647C0" w:rsidP="0015107E">
            <w:pPr>
              <w:pStyle w:val="TableParagraph"/>
              <w:spacing w:line="237" w:lineRule="auto"/>
              <w:rPr>
                <w:sz w:val="20"/>
              </w:rPr>
            </w:pPr>
            <w:r>
              <w:rPr>
                <w:sz w:val="20"/>
              </w:rPr>
              <w:t>Час початку і закінчення реєстрації акціонерів</w:t>
            </w:r>
            <w:r>
              <w:rPr>
                <w:spacing w:val="-12"/>
                <w:sz w:val="20"/>
              </w:rPr>
              <w:t xml:space="preserve"> </w:t>
            </w:r>
            <w:r>
              <w:rPr>
                <w:sz w:val="20"/>
              </w:rPr>
              <w:t>для</w:t>
            </w:r>
            <w:r>
              <w:rPr>
                <w:spacing w:val="-9"/>
                <w:sz w:val="20"/>
              </w:rPr>
              <w:t xml:space="preserve"> </w:t>
            </w:r>
            <w:r>
              <w:rPr>
                <w:sz w:val="20"/>
              </w:rPr>
              <w:t>участі</w:t>
            </w:r>
            <w:r>
              <w:rPr>
                <w:spacing w:val="-9"/>
                <w:sz w:val="20"/>
              </w:rPr>
              <w:t xml:space="preserve"> </w:t>
            </w:r>
            <w:r>
              <w:rPr>
                <w:sz w:val="20"/>
              </w:rPr>
              <w:t>у</w:t>
            </w:r>
            <w:r w:rsidR="0015107E" w:rsidRPr="0015107E">
              <w:rPr>
                <w:sz w:val="20"/>
                <w:lang w:val="ru-RU"/>
              </w:rPr>
              <w:t xml:space="preserve"> </w:t>
            </w:r>
            <w:r w:rsidR="0015107E">
              <w:rPr>
                <w:sz w:val="20"/>
              </w:rPr>
              <w:t>річних з</w:t>
            </w:r>
            <w:r>
              <w:rPr>
                <w:sz w:val="20"/>
              </w:rPr>
              <w:t>альних</w:t>
            </w:r>
            <w:r>
              <w:rPr>
                <w:spacing w:val="-12"/>
                <w:sz w:val="20"/>
              </w:rPr>
              <w:t xml:space="preserve"> </w:t>
            </w:r>
            <w:r>
              <w:rPr>
                <w:spacing w:val="-2"/>
                <w:sz w:val="20"/>
              </w:rPr>
              <w:t>зборах</w:t>
            </w:r>
          </w:p>
        </w:tc>
        <w:tc>
          <w:tcPr>
            <w:tcW w:w="6640" w:type="dxa"/>
          </w:tcPr>
          <w:p w14:paraId="34A9E692" w14:textId="3753975D" w:rsidR="00A40916" w:rsidRDefault="00EB7529">
            <w:pPr>
              <w:pStyle w:val="TableParagraph"/>
              <w:ind w:left="0"/>
              <w:rPr>
                <w:sz w:val="20"/>
              </w:rPr>
            </w:pPr>
            <w:r>
              <w:rPr>
                <w:sz w:val="20"/>
              </w:rPr>
              <w:t xml:space="preserve"> </w:t>
            </w:r>
          </w:p>
        </w:tc>
      </w:tr>
      <w:tr w:rsidR="00A40916" w14:paraId="533D26E3" w14:textId="77777777">
        <w:trPr>
          <w:trHeight w:val="690"/>
        </w:trPr>
        <w:tc>
          <w:tcPr>
            <w:tcW w:w="3829" w:type="dxa"/>
          </w:tcPr>
          <w:p w14:paraId="7E262DBB" w14:textId="77777777" w:rsidR="00A40916" w:rsidRDefault="001647C0">
            <w:pPr>
              <w:pStyle w:val="TableParagraph"/>
              <w:spacing w:line="225" w:lineRule="exact"/>
              <w:rPr>
                <w:sz w:val="20"/>
              </w:rPr>
            </w:pPr>
            <w:r>
              <w:rPr>
                <w:sz w:val="20"/>
              </w:rPr>
              <w:t>Дата</w:t>
            </w:r>
            <w:r>
              <w:rPr>
                <w:spacing w:val="-8"/>
                <w:sz w:val="20"/>
              </w:rPr>
              <w:t xml:space="preserve"> </w:t>
            </w:r>
            <w:r>
              <w:rPr>
                <w:sz w:val="20"/>
              </w:rPr>
              <w:t>складення</w:t>
            </w:r>
            <w:r>
              <w:rPr>
                <w:spacing w:val="-6"/>
                <w:sz w:val="20"/>
              </w:rPr>
              <w:t xml:space="preserve"> </w:t>
            </w:r>
            <w:r>
              <w:rPr>
                <w:sz w:val="20"/>
              </w:rPr>
              <w:t>переліку</w:t>
            </w:r>
            <w:r>
              <w:rPr>
                <w:spacing w:val="-9"/>
                <w:sz w:val="20"/>
              </w:rPr>
              <w:t xml:space="preserve"> </w:t>
            </w:r>
            <w:r>
              <w:rPr>
                <w:sz w:val="20"/>
              </w:rPr>
              <w:t>акціонерів,</w:t>
            </w:r>
            <w:r>
              <w:rPr>
                <w:spacing w:val="-8"/>
                <w:sz w:val="20"/>
              </w:rPr>
              <w:t xml:space="preserve"> </w:t>
            </w:r>
            <w:r>
              <w:rPr>
                <w:spacing w:val="-5"/>
                <w:sz w:val="20"/>
              </w:rPr>
              <w:t>які</w:t>
            </w:r>
          </w:p>
          <w:p w14:paraId="19B54C8E" w14:textId="296C3E77" w:rsidR="00A40916" w:rsidRDefault="001647C0">
            <w:pPr>
              <w:pStyle w:val="TableParagraph"/>
              <w:spacing w:line="230" w:lineRule="atLeast"/>
              <w:rPr>
                <w:sz w:val="20"/>
              </w:rPr>
            </w:pPr>
            <w:r>
              <w:rPr>
                <w:sz w:val="20"/>
              </w:rPr>
              <w:t>мають</w:t>
            </w:r>
            <w:r>
              <w:rPr>
                <w:spacing w:val="-9"/>
                <w:sz w:val="20"/>
              </w:rPr>
              <w:t xml:space="preserve"> </w:t>
            </w:r>
            <w:r>
              <w:rPr>
                <w:sz w:val="20"/>
              </w:rPr>
              <w:t>право</w:t>
            </w:r>
            <w:r>
              <w:rPr>
                <w:spacing w:val="-8"/>
                <w:sz w:val="20"/>
              </w:rPr>
              <w:t xml:space="preserve"> </w:t>
            </w:r>
            <w:r>
              <w:rPr>
                <w:sz w:val="20"/>
              </w:rPr>
              <w:t>на</w:t>
            </w:r>
            <w:r>
              <w:rPr>
                <w:spacing w:val="-7"/>
                <w:sz w:val="20"/>
              </w:rPr>
              <w:t xml:space="preserve"> </w:t>
            </w:r>
            <w:r>
              <w:rPr>
                <w:sz w:val="20"/>
              </w:rPr>
              <w:t>участь</w:t>
            </w:r>
            <w:r>
              <w:rPr>
                <w:spacing w:val="-8"/>
                <w:sz w:val="20"/>
              </w:rPr>
              <w:t xml:space="preserve"> </w:t>
            </w:r>
            <w:r>
              <w:rPr>
                <w:sz w:val="20"/>
              </w:rPr>
              <w:t>у</w:t>
            </w:r>
            <w:r w:rsidR="00FB6299">
              <w:rPr>
                <w:sz w:val="20"/>
              </w:rPr>
              <w:t xml:space="preserve"> </w:t>
            </w:r>
            <w:r>
              <w:rPr>
                <w:sz w:val="20"/>
              </w:rPr>
              <w:t xml:space="preserve"> </w:t>
            </w:r>
            <w:r w:rsidR="00FB6299">
              <w:rPr>
                <w:sz w:val="20"/>
              </w:rPr>
              <w:t xml:space="preserve">річних </w:t>
            </w:r>
            <w:r>
              <w:rPr>
                <w:sz w:val="20"/>
              </w:rPr>
              <w:t>загальних зборах</w:t>
            </w:r>
          </w:p>
        </w:tc>
        <w:tc>
          <w:tcPr>
            <w:tcW w:w="6640" w:type="dxa"/>
          </w:tcPr>
          <w:p w14:paraId="5B46B388" w14:textId="77777777" w:rsidR="00A40916" w:rsidRDefault="00A40916">
            <w:pPr>
              <w:pStyle w:val="TableParagraph"/>
              <w:spacing w:before="7"/>
              <w:ind w:left="0"/>
              <w:rPr>
                <w:b/>
                <w:sz w:val="19"/>
              </w:rPr>
            </w:pPr>
          </w:p>
          <w:p w14:paraId="42626157" w14:textId="302E4C17" w:rsidR="00A40916" w:rsidRDefault="00DC759C" w:rsidP="00DC759C">
            <w:pPr>
              <w:pStyle w:val="TableParagraph"/>
              <w:ind w:left="0"/>
              <w:rPr>
                <w:sz w:val="20"/>
              </w:rPr>
            </w:pPr>
            <w:r>
              <w:rPr>
                <w:spacing w:val="-2"/>
                <w:sz w:val="20"/>
              </w:rPr>
              <w:t xml:space="preserve"> </w:t>
            </w:r>
            <w:r w:rsidR="00FF6FD5">
              <w:rPr>
                <w:spacing w:val="-2"/>
                <w:sz w:val="20"/>
              </w:rPr>
              <w:t>22</w:t>
            </w:r>
            <w:r w:rsidR="005F452E">
              <w:rPr>
                <w:spacing w:val="-2"/>
                <w:sz w:val="20"/>
              </w:rPr>
              <w:t>.04.</w:t>
            </w:r>
            <w:r>
              <w:rPr>
                <w:spacing w:val="-2"/>
                <w:sz w:val="20"/>
              </w:rPr>
              <w:t>2025 р.</w:t>
            </w:r>
          </w:p>
        </w:tc>
      </w:tr>
      <w:tr w:rsidR="00A40916" w14:paraId="68A8B8E5" w14:textId="77777777">
        <w:trPr>
          <w:trHeight w:val="3964"/>
        </w:trPr>
        <w:tc>
          <w:tcPr>
            <w:tcW w:w="3829" w:type="dxa"/>
          </w:tcPr>
          <w:p w14:paraId="7C56BCE3" w14:textId="159F70EA" w:rsidR="00A40916" w:rsidRDefault="00D3406E">
            <w:pPr>
              <w:pStyle w:val="TableParagraph"/>
              <w:ind w:right="209"/>
              <w:rPr>
                <w:spacing w:val="-2"/>
                <w:sz w:val="20"/>
              </w:rPr>
            </w:pPr>
            <w:r>
              <w:rPr>
                <w:sz w:val="20"/>
              </w:rPr>
              <w:t>Проєкт</w:t>
            </w:r>
            <w:r w:rsidR="001647C0">
              <w:rPr>
                <w:spacing w:val="-11"/>
                <w:sz w:val="20"/>
              </w:rPr>
              <w:t xml:space="preserve"> </w:t>
            </w:r>
            <w:r w:rsidR="001647C0">
              <w:rPr>
                <w:sz w:val="20"/>
              </w:rPr>
              <w:t>порядку</w:t>
            </w:r>
            <w:r w:rsidR="001647C0">
              <w:rPr>
                <w:spacing w:val="-11"/>
                <w:sz w:val="20"/>
              </w:rPr>
              <w:t xml:space="preserve"> </w:t>
            </w:r>
            <w:r w:rsidR="001647C0">
              <w:rPr>
                <w:sz w:val="20"/>
              </w:rPr>
              <w:t>денного</w:t>
            </w:r>
            <w:r w:rsidR="001647C0">
              <w:rPr>
                <w:spacing w:val="-9"/>
                <w:sz w:val="20"/>
              </w:rPr>
              <w:t xml:space="preserve"> </w:t>
            </w:r>
            <w:r w:rsidR="001647C0">
              <w:rPr>
                <w:sz w:val="20"/>
              </w:rPr>
              <w:t>/</w:t>
            </w:r>
            <w:r w:rsidR="001647C0">
              <w:rPr>
                <w:spacing w:val="-11"/>
                <w:sz w:val="20"/>
              </w:rPr>
              <w:t xml:space="preserve"> </w:t>
            </w:r>
            <w:r w:rsidR="001647C0">
              <w:rPr>
                <w:sz w:val="20"/>
              </w:rPr>
              <w:t xml:space="preserve">порядок </w:t>
            </w:r>
            <w:r w:rsidR="001647C0">
              <w:rPr>
                <w:spacing w:val="-2"/>
                <w:sz w:val="20"/>
              </w:rPr>
              <w:t>денний</w:t>
            </w:r>
          </w:p>
          <w:p w14:paraId="6819D1A3" w14:textId="479D65C9" w:rsidR="008A6F79" w:rsidRDefault="008A6F79">
            <w:pPr>
              <w:pStyle w:val="TableParagraph"/>
              <w:ind w:right="209"/>
              <w:rPr>
                <w:sz w:val="20"/>
              </w:rPr>
            </w:pPr>
          </w:p>
        </w:tc>
        <w:tc>
          <w:tcPr>
            <w:tcW w:w="6640" w:type="dxa"/>
          </w:tcPr>
          <w:p w14:paraId="73E11B8C" w14:textId="77777777" w:rsidR="006D31A0" w:rsidRDefault="00735E38" w:rsidP="00735E38">
            <w:pPr>
              <w:pStyle w:val="TableParagraph"/>
              <w:tabs>
                <w:tab w:val="left" w:pos="530"/>
              </w:tabs>
              <w:spacing w:line="230" w:lineRule="atLeast"/>
              <w:ind w:right="97"/>
              <w:rPr>
                <w:sz w:val="20"/>
              </w:rPr>
            </w:pPr>
            <w:r w:rsidRPr="00735E38">
              <w:rPr>
                <w:sz w:val="20"/>
              </w:rPr>
              <w:t xml:space="preserve">      </w:t>
            </w:r>
          </w:p>
          <w:p w14:paraId="28BBC254" w14:textId="25531C95" w:rsidR="00CB537C" w:rsidRPr="00CB537C" w:rsidRDefault="00CB537C" w:rsidP="00CB537C">
            <w:pPr>
              <w:pStyle w:val="TableParagraph"/>
              <w:tabs>
                <w:tab w:val="left" w:pos="530"/>
              </w:tabs>
              <w:spacing w:line="230" w:lineRule="atLeast"/>
              <w:ind w:right="97"/>
              <w:rPr>
                <w:sz w:val="20"/>
                <w:szCs w:val="20"/>
              </w:rPr>
            </w:pPr>
            <w:r w:rsidRPr="00CB537C">
              <w:rPr>
                <w:sz w:val="20"/>
                <w:szCs w:val="20"/>
              </w:rPr>
              <w:t>1)</w:t>
            </w:r>
            <w:r w:rsidRPr="00CB537C">
              <w:rPr>
                <w:sz w:val="20"/>
                <w:szCs w:val="20"/>
              </w:rPr>
              <w:tab/>
              <w:t>Затвердження регламенту проведення річних загальних зборів Товариства.</w:t>
            </w:r>
          </w:p>
          <w:p w14:paraId="461ADD2B" w14:textId="56753770" w:rsidR="00CB537C" w:rsidRPr="00CB537C" w:rsidRDefault="00CB537C" w:rsidP="00CB537C">
            <w:pPr>
              <w:pStyle w:val="TableParagraph"/>
              <w:tabs>
                <w:tab w:val="left" w:pos="530"/>
              </w:tabs>
              <w:spacing w:line="230" w:lineRule="atLeast"/>
              <w:ind w:right="97"/>
              <w:rPr>
                <w:sz w:val="20"/>
                <w:szCs w:val="20"/>
              </w:rPr>
            </w:pPr>
            <w:r w:rsidRPr="00CB537C">
              <w:rPr>
                <w:sz w:val="20"/>
                <w:szCs w:val="20"/>
              </w:rPr>
              <w:t>2)</w:t>
            </w:r>
            <w:r w:rsidRPr="00CB537C">
              <w:rPr>
                <w:sz w:val="20"/>
                <w:szCs w:val="20"/>
              </w:rPr>
              <w:tab/>
              <w:t>Звіт Генерального директора про результати фінансово-господарської діяльності Товариства за 202</w:t>
            </w:r>
            <w:r>
              <w:rPr>
                <w:sz w:val="20"/>
                <w:szCs w:val="20"/>
              </w:rPr>
              <w:t>4</w:t>
            </w:r>
            <w:r w:rsidRPr="00CB537C">
              <w:rPr>
                <w:sz w:val="20"/>
                <w:szCs w:val="20"/>
              </w:rPr>
              <w:t xml:space="preserve"> р. та визначення основних напрямків діяльності Товариства на 202</w:t>
            </w:r>
            <w:r>
              <w:rPr>
                <w:sz w:val="20"/>
                <w:szCs w:val="20"/>
              </w:rPr>
              <w:t>5</w:t>
            </w:r>
            <w:r w:rsidRPr="00CB537C">
              <w:rPr>
                <w:sz w:val="20"/>
                <w:szCs w:val="20"/>
              </w:rPr>
              <w:t xml:space="preserve"> рік, прийняття рішення за наслідками розгляду звіту.</w:t>
            </w:r>
          </w:p>
          <w:p w14:paraId="1077F092" w14:textId="57A84A2B" w:rsidR="00CB537C" w:rsidRPr="00CB537C" w:rsidRDefault="00CB537C" w:rsidP="00670A8D">
            <w:pPr>
              <w:pStyle w:val="TableParagraph"/>
              <w:tabs>
                <w:tab w:val="left" w:pos="530"/>
              </w:tabs>
              <w:spacing w:line="230" w:lineRule="atLeast"/>
              <w:ind w:right="97"/>
              <w:rPr>
                <w:sz w:val="20"/>
                <w:szCs w:val="20"/>
              </w:rPr>
            </w:pPr>
            <w:r w:rsidRPr="00CB537C">
              <w:rPr>
                <w:sz w:val="20"/>
                <w:szCs w:val="20"/>
              </w:rPr>
              <w:t>3)</w:t>
            </w:r>
            <w:r w:rsidRPr="00CB537C">
              <w:rPr>
                <w:sz w:val="20"/>
                <w:szCs w:val="20"/>
              </w:rPr>
              <w:tab/>
              <w:t>Звіт Наглядової ради Товариства за 202</w:t>
            </w:r>
            <w:r>
              <w:rPr>
                <w:sz w:val="20"/>
                <w:szCs w:val="20"/>
              </w:rPr>
              <w:t>4</w:t>
            </w:r>
            <w:r w:rsidRPr="00CB537C">
              <w:rPr>
                <w:sz w:val="20"/>
                <w:szCs w:val="20"/>
              </w:rPr>
              <w:t xml:space="preserve"> р., прийняття рішення за наслідками розгляду звіту.</w:t>
            </w:r>
          </w:p>
          <w:p w14:paraId="6454C3B0" w14:textId="179387B2" w:rsidR="00CB537C" w:rsidRPr="00CB537C" w:rsidRDefault="00670A8D" w:rsidP="00CB537C">
            <w:pPr>
              <w:pStyle w:val="TableParagraph"/>
              <w:tabs>
                <w:tab w:val="left" w:pos="530"/>
              </w:tabs>
              <w:spacing w:line="230" w:lineRule="atLeast"/>
              <w:ind w:right="97"/>
              <w:rPr>
                <w:sz w:val="20"/>
                <w:szCs w:val="20"/>
              </w:rPr>
            </w:pPr>
            <w:r>
              <w:rPr>
                <w:sz w:val="20"/>
                <w:szCs w:val="20"/>
              </w:rPr>
              <w:t>4</w:t>
            </w:r>
            <w:r w:rsidR="00CB537C" w:rsidRPr="00CB537C">
              <w:rPr>
                <w:sz w:val="20"/>
                <w:szCs w:val="20"/>
              </w:rPr>
              <w:t>)</w:t>
            </w:r>
            <w:r w:rsidR="00CB537C" w:rsidRPr="00CB537C">
              <w:rPr>
                <w:sz w:val="20"/>
                <w:szCs w:val="20"/>
              </w:rPr>
              <w:tab/>
              <w:t>Затвердження річного звіту та балансу Товариства за 202</w:t>
            </w:r>
            <w:r w:rsidR="00CB537C">
              <w:rPr>
                <w:sz w:val="20"/>
                <w:szCs w:val="20"/>
              </w:rPr>
              <w:t>4</w:t>
            </w:r>
            <w:r w:rsidR="00CB537C" w:rsidRPr="00CB537C">
              <w:rPr>
                <w:sz w:val="20"/>
                <w:szCs w:val="20"/>
              </w:rPr>
              <w:t xml:space="preserve"> р.</w:t>
            </w:r>
          </w:p>
          <w:p w14:paraId="22E42F0D" w14:textId="78118AE2" w:rsidR="00CB537C" w:rsidRPr="00CB537C" w:rsidRDefault="00670A8D" w:rsidP="00CB537C">
            <w:pPr>
              <w:pStyle w:val="TableParagraph"/>
              <w:tabs>
                <w:tab w:val="left" w:pos="530"/>
              </w:tabs>
              <w:spacing w:line="230" w:lineRule="atLeast"/>
              <w:ind w:right="97"/>
              <w:rPr>
                <w:sz w:val="20"/>
                <w:szCs w:val="20"/>
              </w:rPr>
            </w:pPr>
            <w:r>
              <w:rPr>
                <w:sz w:val="20"/>
                <w:szCs w:val="20"/>
              </w:rPr>
              <w:t>5</w:t>
            </w:r>
            <w:r w:rsidR="00CB537C" w:rsidRPr="00CB537C">
              <w:rPr>
                <w:sz w:val="20"/>
                <w:szCs w:val="20"/>
              </w:rPr>
              <w:t>)</w:t>
            </w:r>
            <w:r w:rsidR="00CB537C" w:rsidRPr="00CB537C">
              <w:rPr>
                <w:sz w:val="20"/>
                <w:szCs w:val="20"/>
              </w:rPr>
              <w:tab/>
              <w:t>Затвердження порядку розподілу прибутку (покриття збитків) Товариства за 202</w:t>
            </w:r>
            <w:r w:rsidR="00CB537C">
              <w:rPr>
                <w:sz w:val="20"/>
                <w:szCs w:val="20"/>
              </w:rPr>
              <w:t>4</w:t>
            </w:r>
            <w:r w:rsidR="00CB537C" w:rsidRPr="00CB537C">
              <w:rPr>
                <w:sz w:val="20"/>
                <w:szCs w:val="20"/>
              </w:rPr>
              <w:t xml:space="preserve"> р.</w:t>
            </w:r>
          </w:p>
          <w:p w14:paraId="68A7035B" w14:textId="1E86C46A" w:rsidR="00F14BFC" w:rsidRDefault="00670A8D" w:rsidP="00CB537C">
            <w:pPr>
              <w:pStyle w:val="TableParagraph"/>
              <w:tabs>
                <w:tab w:val="left" w:pos="530"/>
              </w:tabs>
              <w:spacing w:line="230" w:lineRule="atLeast"/>
              <w:ind w:right="97"/>
              <w:rPr>
                <w:sz w:val="20"/>
              </w:rPr>
            </w:pPr>
            <w:r>
              <w:rPr>
                <w:sz w:val="20"/>
                <w:szCs w:val="20"/>
              </w:rPr>
              <w:t>6</w:t>
            </w:r>
            <w:r w:rsidR="00CB537C" w:rsidRPr="00CB537C">
              <w:rPr>
                <w:sz w:val="20"/>
                <w:szCs w:val="20"/>
              </w:rPr>
              <w:t>)</w:t>
            </w:r>
            <w:r w:rsidR="00CB537C" w:rsidRPr="00CB537C">
              <w:rPr>
                <w:sz w:val="20"/>
                <w:szCs w:val="20"/>
              </w:rPr>
              <w:tab/>
              <w:t>Про виплату дивідендів.</w:t>
            </w:r>
          </w:p>
          <w:p w14:paraId="5E331490" w14:textId="389E45BF" w:rsidR="009F38B2" w:rsidRDefault="00670A8D" w:rsidP="009F38B2">
            <w:pPr>
              <w:pStyle w:val="TableParagraph"/>
              <w:tabs>
                <w:tab w:val="left" w:pos="530"/>
              </w:tabs>
              <w:spacing w:line="230" w:lineRule="atLeast"/>
              <w:ind w:right="97"/>
              <w:rPr>
                <w:sz w:val="20"/>
              </w:rPr>
            </w:pPr>
            <w:r>
              <w:rPr>
                <w:sz w:val="20"/>
              </w:rPr>
              <w:t>7</w:t>
            </w:r>
            <w:r w:rsidR="00BC2A14" w:rsidRPr="00BC2A14">
              <w:rPr>
                <w:sz w:val="20"/>
              </w:rPr>
              <w:t>)</w:t>
            </w:r>
            <w:r w:rsidR="00BC2A14" w:rsidRPr="00BC2A14">
              <w:rPr>
                <w:sz w:val="20"/>
              </w:rPr>
              <w:tab/>
              <w:t>Про попереднє надання згоди на вчинення значних правочинів.</w:t>
            </w:r>
          </w:p>
        </w:tc>
      </w:tr>
      <w:tr w:rsidR="00A40916" w14:paraId="1E398914" w14:textId="77777777" w:rsidTr="007A573C">
        <w:trPr>
          <w:trHeight w:val="4659"/>
        </w:trPr>
        <w:tc>
          <w:tcPr>
            <w:tcW w:w="3829" w:type="dxa"/>
          </w:tcPr>
          <w:p w14:paraId="777C397A" w14:textId="261B2112" w:rsidR="00A40916" w:rsidRDefault="00D3406E" w:rsidP="00AB1913">
            <w:pPr>
              <w:pStyle w:val="TableParagraph"/>
              <w:rPr>
                <w:sz w:val="20"/>
              </w:rPr>
            </w:pPr>
            <w:r>
              <w:rPr>
                <w:sz w:val="20"/>
              </w:rPr>
              <w:t>Проєкт</w:t>
            </w:r>
            <w:r w:rsidR="001647C0">
              <w:rPr>
                <w:sz w:val="20"/>
              </w:rPr>
              <w:t>и рішень з кожного питання, включеного</w:t>
            </w:r>
            <w:r w:rsidR="001647C0">
              <w:rPr>
                <w:spacing w:val="-10"/>
                <w:sz w:val="20"/>
              </w:rPr>
              <w:t xml:space="preserve"> </w:t>
            </w:r>
            <w:r w:rsidR="001647C0">
              <w:rPr>
                <w:sz w:val="20"/>
              </w:rPr>
              <w:t>до</w:t>
            </w:r>
            <w:r w:rsidR="001647C0">
              <w:rPr>
                <w:spacing w:val="-11"/>
                <w:sz w:val="20"/>
              </w:rPr>
              <w:t xml:space="preserve"> </w:t>
            </w:r>
            <w:r>
              <w:rPr>
                <w:sz w:val="20"/>
              </w:rPr>
              <w:t>Проєкт</w:t>
            </w:r>
            <w:r w:rsidR="001647C0">
              <w:rPr>
                <w:sz w:val="20"/>
              </w:rPr>
              <w:t>у</w:t>
            </w:r>
            <w:r w:rsidR="001647C0">
              <w:rPr>
                <w:spacing w:val="-12"/>
                <w:sz w:val="20"/>
              </w:rPr>
              <w:t xml:space="preserve"> </w:t>
            </w:r>
            <w:r w:rsidR="001647C0">
              <w:rPr>
                <w:sz w:val="20"/>
              </w:rPr>
              <w:t>порядку</w:t>
            </w:r>
            <w:r w:rsidR="001647C0">
              <w:rPr>
                <w:spacing w:val="-12"/>
                <w:sz w:val="20"/>
              </w:rPr>
              <w:t xml:space="preserve"> </w:t>
            </w:r>
            <w:r w:rsidR="001647C0">
              <w:rPr>
                <w:sz w:val="20"/>
              </w:rPr>
              <w:t>денного</w:t>
            </w:r>
          </w:p>
        </w:tc>
        <w:tc>
          <w:tcPr>
            <w:tcW w:w="6640" w:type="dxa"/>
          </w:tcPr>
          <w:p w14:paraId="76A349F8" w14:textId="132C1C1D" w:rsidR="00B9068B" w:rsidRPr="00B62930" w:rsidRDefault="00B9068B" w:rsidP="00B9068B">
            <w:pPr>
              <w:pStyle w:val="TableParagraph"/>
              <w:tabs>
                <w:tab w:val="left" w:pos="530"/>
              </w:tabs>
              <w:spacing w:line="230" w:lineRule="atLeast"/>
              <w:ind w:right="97"/>
              <w:rPr>
                <w:b/>
                <w:bCs/>
                <w:sz w:val="20"/>
                <w:szCs w:val="20"/>
              </w:rPr>
            </w:pPr>
            <w:r w:rsidRPr="00B62930">
              <w:rPr>
                <w:b/>
                <w:bCs/>
                <w:sz w:val="20"/>
                <w:szCs w:val="20"/>
              </w:rPr>
              <w:t>1)</w:t>
            </w:r>
            <w:r w:rsidRPr="00B62930">
              <w:rPr>
                <w:b/>
                <w:bCs/>
                <w:sz w:val="20"/>
                <w:szCs w:val="20"/>
              </w:rPr>
              <w:tab/>
            </w:r>
            <w:r w:rsidR="002520C5" w:rsidRPr="002520C5">
              <w:rPr>
                <w:b/>
                <w:bCs/>
                <w:sz w:val="20"/>
                <w:szCs w:val="20"/>
              </w:rPr>
              <w:t>Затвердження регламенту проведення річних загальних зборів Товариства</w:t>
            </w:r>
            <w:r w:rsidRPr="00B62930">
              <w:rPr>
                <w:b/>
                <w:bCs/>
                <w:sz w:val="20"/>
                <w:szCs w:val="20"/>
              </w:rPr>
              <w:t>.</w:t>
            </w:r>
          </w:p>
          <w:p w14:paraId="0E88366B" w14:textId="7EA13170" w:rsidR="00B62930" w:rsidRPr="008A3750" w:rsidRDefault="00B62930" w:rsidP="00B62930">
            <w:pPr>
              <w:pStyle w:val="TableParagraph"/>
              <w:tabs>
                <w:tab w:val="left" w:pos="369"/>
              </w:tabs>
              <w:ind w:right="95"/>
              <w:jc w:val="both"/>
              <w:rPr>
                <w:b/>
                <w:sz w:val="20"/>
              </w:rPr>
            </w:pPr>
            <w:r>
              <w:rPr>
                <w:b/>
                <w:sz w:val="20"/>
              </w:rPr>
              <w:t>Проєкт</w:t>
            </w:r>
            <w:r w:rsidRPr="008A3750">
              <w:rPr>
                <w:b/>
                <w:sz w:val="20"/>
              </w:rPr>
              <w:t xml:space="preserve"> рішення</w:t>
            </w:r>
            <w:r>
              <w:rPr>
                <w:b/>
                <w:sz w:val="20"/>
              </w:rPr>
              <w:t xml:space="preserve"> </w:t>
            </w:r>
            <w:r w:rsidRPr="008A3750">
              <w:rPr>
                <w:b/>
                <w:sz w:val="20"/>
              </w:rPr>
              <w:t>:</w:t>
            </w:r>
          </w:p>
          <w:p w14:paraId="345B600E" w14:textId="5E012789" w:rsidR="00B9068B" w:rsidRDefault="002520C5" w:rsidP="00B9068B">
            <w:pPr>
              <w:pStyle w:val="TableParagraph"/>
              <w:tabs>
                <w:tab w:val="left" w:pos="369"/>
              </w:tabs>
              <w:ind w:right="95"/>
              <w:jc w:val="both"/>
              <w:rPr>
                <w:sz w:val="20"/>
                <w:szCs w:val="20"/>
              </w:rPr>
            </w:pPr>
            <w:r w:rsidRPr="002520C5">
              <w:rPr>
                <w:sz w:val="20"/>
                <w:szCs w:val="20"/>
              </w:rPr>
              <w:t>Голосування з питань Порядку денного проводиться з використанням бюлетенів для голосування, за принципом "одна голосуюча акція - один голос". Бюлетені для голосування засвідчуються після їх отримання лічильною комісією шляхом підписання Головою лічильної комісії. У разі визнання лічильною комісією бюлетеня недійсним, на ньому зазначається відповідна підстава визнання його недійсним та засвідчується він шляхом підписання Головою та членами лічильної комісії. Рішення загальних зборів з питань, винесених на голосування, приймаються простою більшістю голосів акціонерів, які зареєструвалися для участі у річних загальних зборах та є власниками голосуючих акцій (по 7 питанню Порядку денного рішення приймається більш як 50 відсотками голосів акціонерів від їх загальної кількості (ст. 106 Закону України "Про акціонерні товариства".</w:t>
            </w:r>
          </w:p>
          <w:p w14:paraId="7A1B5543" w14:textId="77777777" w:rsidR="002520C5" w:rsidRDefault="002520C5" w:rsidP="00B9068B">
            <w:pPr>
              <w:pStyle w:val="TableParagraph"/>
              <w:tabs>
                <w:tab w:val="left" w:pos="369"/>
              </w:tabs>
              <w:ind w:right="95"/>
              <w:jc w:val="both"/>
              <w:rPr>
                <w:sz w:val="20"/>
                <w:szCs w:val="20"/>
              </w:rPr>
            </w:pPr>
          </w:p>
          <w:p w14:paraId="54DE912C" w14:textId="167D95C5" w:rsidR="00B9068B" w:rsidRPr="00DB6684" w:rsidRDefault="00373D9B" w:rsidP="00DB6684">
            <w:pPr>
              <w:pStyle w:val="TableParagraph"/>
              <w:tabs>
                <w:tab w:val="left" w:pos="369"/>
              </w:tabs>
              <w:ind w:right="95"/>
              <w:rPr>
                <w:i/>
                <w:sz w:val="20"/>
                <w:szCs w:val="20"/>
              </w:rPr>
            </w:pPr>
            <w:r w:rsidRPr="00373D9B">
              <w:rPr>
                <w:i/>
                <w:sz w:val="20"/>
                <w:szCs w:val="20"/>
              </w:rPr>
              <w:t>Можливість підрахунку голосів та прийняття рішення з цього питання не залежить від прийняття або неприйняття рішень з інших питань, включених до Проєкту порядку денного.</w:t>
            </w:r>
          </w:p>
          <w:p w14:paraId="76F1D4C5" w14:textId="77777777" w:rsidR="00B9068B" w:rsidRDefault="00B9068B" w:rsidP="00B9068B">
            <w:pPr>
              <w:pStyle w:val="TableParagraph"/>
              <w:tabs>
                <w:tab w:val="left" w:pos="369"/>
              </w:tabs>
              <w:ind w:right="95"/>
              <w:jc w:val="both"/>
              <w:rPr>
                <w:b/>
                <w:sz w:val="20"/>
              </w:rPr>
            </w:pPr>
          </w:p>
          <w:p w14:paraId="765F314B" w14:textId="1F684E34" w:rsidR="002D6C31" w:rsidRPr="002D6C31" w:rsidRDefault="002D6C31" w:rsidP="002D6C31">
            <w:pPr>
              <w:pStyle w:val="TableParagraph"/>
              <w:tabs>
                <w:tab w:val="left" w:pos="530"/>
              </w:tabs>
              <w:spacing w:line="230" w:lineRule="atLeast"/>
              <w:ind w:right="97"/>
              <w:rPr>
                <w:b/>
                <w:bCs/>
                <w:sz w:val="20"/>
                <w:szCs w:val="20"/>
              </w:rPr>
            </w:pPr>
            <w:r w:rsidRPr="002D6C31">
              <w:rPr>
                <w:b/>
                <w:bCs/>
                <w:sz w:val="20"/>
                <w:szCs w:val="20"/>
              </w:rPr>
              <w:t>2)</w:t>
            </w:r>
            <w:r w:rsidRPr="002D6C31">
              <w:rPr>
                <w:b/>
                <w:bCs/>
                <w:sz w:val="20"/>
                <w:szCs w:val="20"/>
              </w:rPr>
              <w:tab/>
            </w:r>
            <w:r w:rsidR="00373D9B" w:rsidRPr="00373D9B">
              <w:rPr>
                <w:b/>
                <w:bCs/>
                <w:sz w:val="20"/>
                <w:szCs w:val="20"/>
              </w:rPr>
              <w:t>Звіт Генерального директора про результати фінансово-</w:t>
            </w:r>
            <w:r w:rsidR="00373D9B" w:rsidRPr="00373D9B">
              <w:rPr>
                <w:b/>
                <w:bCs/>
                <w:sz w:val="20"/>
                <w:szCs w:val="20"/>
              </w:rPr>
              <w:lastRenderedPageBreak/>
              <w:t>господарської діяльності Товариства за 2024 р. та визначення основних напрямків діяльності Товариства на 2025 рік, прийняття рішення за наслідками розгляду звіту</w:t>
            </w:r>
            <w:r w:rsidRPr="002D6C31">
              <w:rPr>
                <w:b/>
                <w:bCs/>
                <w:sz w:val="20"/>
                <w:szCs w:val="20"/>
              </w:rPr>
              <w:t>.</w:t>
            </w:r>
          </w:p>
          <w:p w14:paraId="37ECEF65" w14:textId="77777777" w:rsidR="00FB536D" w:rsidRDefault="00FB536D" w:rsidP="00B62930">
            <w:pPr>
              <w:pStyle w:val="TableParagraph"/>
              <w:tabs>
                <w:tab w:val="left" w:pos="369"/>
              </w:tabs>
              <w:ind w:right="95"/>
              <w:jc w:val="both"/>
              <w:rPr>
                <w:b/>
                <w:sz w:val="20"/>
              </w:rPr>
            </w:pPr>
          </w:p>
          <w:p w14:paraId="55454C13" w14:textId="5EBB2007" w:rsidR="008A3750" w:rsidRPr="008A3750" w:rsidRDefault="00D3406E" w:rsidP="00B62930">
            <w:pPr>
              <w:pStyle w:val="TableParagraph"/>
              <w:tabs>
                <w:tab w:val="left" w:pos="369"/>
              </w:tabs>
              <w:ind w:right="95"/>
              <w:jc w:val="both"/>
              <w:rPr>
                <w:b/>
                <w:sz w:val="20"/>
              </w:rPr>
            </w:pPr>
            <w:r>
              <w:rPr>
                <w:b/>
                <w:sz w:val="20"/>
              </w:rPr>
              <w:t>Проєкт</w:t>
            </w:r>
            <w:r w:rsidR="008A3750" w:rsidRPr="008A3750">
              <w:rPr>
                <w:b/>
                <w:sz w:val="20"/>
              </w:rPr>
              <w:t xml:space="preserve"> рішення</w:t>
            </w:r>
            <w:r w:rsidR="008A3750">
              <w:rPr>
                <w:b/>
                <w:sz w:val="20"/>
              </w:rPr>
              <w:t xml:space="preserve"> </w:t>
            </w:r>
            <w:r w:rsidR="008A3750" w:rsidRPr="008A3750">
              <w:rPr>
                <w:b/>
                <w:sz w:val="20"/>
              </w:rPr>
              <w:t>:</w:t>
            </w:r>
          </w:p>
          <w:p w14:paraId="5B4CE0A1" w14:textId="1715214D" w:rsidR="00A40916" w:rsidRPr="00180C81" w:rsidRDefault="008A3750" w:rsidP="00B62930">
            <w:pPr>
              <w:pStyle w:val="TableParagraph"/>
              <w:tabs>
                <w:tab w:val="left" w:pos="369"/>
              </w:tabs>
              <w:ind w:right="95"/>
              <w:jc w:val="both"/>
              <w:rPr>
                <w:bCs/>
                <w:sz w:val="20"/>
                <w:szCs w:val="20"/>
              </w:rPr>
            </w:pPr>
            <w:r w:rsidRPr="00180C81">
              <w:rPr>
                <w:bCs/>
                <w:sz w:val="20"/>
                <w:szCs w:val="20"/>
              </w:rPr>
              <w:t xml:space="preserve"> </w:t>
            </w:r>
            <w:r w:rsidR="00180C81" w:rsidRPr="00180C81">
              <w:rPr>
                <w:bCs/>
                <w:sz w:val="20"/>
                <w:szCs w:val="20"/>
              </w:rPr>
              <w:t xml:space="preserve"> </w:t>
            </w:r>
            <w:r w:rsidR="00180C81" w:rsidRPr="00180C81">
              <w:rPr>
                <w:w w:val="105"/>
                <w:sz w:val="20"/>
                <w:szCs w:val="20"/>
              </w:rPr>
              <w:t>Затвердити звіт Генерального директора про результати фінансово-господарської діяльності Товариства за 202</w:t>
            </w:r>
            <w:r w:rsidR="00180C81">
              <w:rPr>
                <w:w w:val="105"/>
                <w:sz w:val="20"/>
                <w:szCs w:val="20"/>
              </w:rPr>
              <w:t>4</w:t>
            </w:r>
            <w:r w:rsidR="00180C81" w:rsidRPr="00180C81">
              <w:rPr>
                <w:w w:val="105"/>
                <w:sz w:val="20"/>
                <w:szCs w:val="20"/>
              </w:rPr>
              <w:t xml:space="preserve"> р. та визначення основних напрямків діяльності Товариства на 202</w:t>
            </w:r>
            <w:r w:rsidR="00180C81">
              <w:rPr>
                <w:w w:val="105"/>
                <w:sz w:val="20"/>
                <w:szCs w:val="20"/>
              </w:rPr>
              <w:t>5</w:t>
            </w:r>
            <w:r w:rsidR="00180C81" w:rsidRPr="00180C81">
              <w:rPr>
                <w:w w:val="105"/>
                <w:sz w:val="20"/>
                <w:szCs w:val="20"/>
              </w:rPr>
              <w:t xml:space="preserve"> рік, прийняття рішення за наслідками розгляду звіту</w:t>
            </w:r>
            <w:r w:rsidR="00180C81" w:rsidRPr="00180C81">
              <w:rPr>
                <w:b/>
                <w:w w:val="105"/>
                <w:sz w:val="20"/>
                <w:szCs w:val="20"/>
              </w:rPr>
              <w:t>.</w:t>
            </w:r>
          </w:p>
          <w:p w14:paraId="2F5279B9" w14:textId="77777777" w:rsidR="00A40916" w:rsidRDefault="00A40916">
            <w:pPr>
              <w:pStyle w:val="TableParagraph"/>
              <w:spacing w:before="9"/>
              <w:ind w:left="0"/>
              <w:rPr>
                <w:b/>
                <w:sz w:val="19"/>
              </w:rPr>
            </w:pPr>
          </w:p>
          <w:p w14:paraId="0A148401" w14:textId="125386B6" w:rsidR="00A40916" w:rsidRDefault="001647C0">
            <w:pPr>
              <w:pStyle w:val="TableParagraph"/>
              <w:ind w:right="92"/>
              <w:jc w:val="both"/>
              <w:rPr>
                <w:i/>
                <w:sz w:val="20"/>
              </w:rPr>
            </w:pPr>
            <w:r>
              <w:rPr>
                <w:i/>
                <w:sz w:val="20"/>
              </w:rPr>
              <w:t>Можливість</w:t>
            </w:r>
            <w:r>
              <w:rPr>
                <w:i/>
                <w:spacing w:val="-7"/>
                <w:sz w:val="20"/>
              </w:rPr>
              <w:t xml:space="preserve"> </w:t>
            </w:r>
            <w:r>
              <w:rPr>
                <w:i/>
                <w:sz w:val="20"/>
              </w:rPr>
              <w:t>підрахунку</w:t>
            </w:r>
            <w:r>
              <w:rPr>
                <w:i/>
                <w:spacing w:val="-7"/>
                <w:sz w:val="20"/>
              </w:rPr>
              <w:t xml:space="preserve"> </w:t>
            </w:r>
            <w:r>
              <w:rPr>
                <w:i/>
                <w:sz w:val="20"/>
              </w:rPr>
              <w:t>голосів</w:t>
            </w:r>
            <w:r>
              <w:rPr>
                <w:i/>
                <w:spacing w:val="-7"/>
                <w:sz w:val="20"/>
              </w:rPr>
              <w:t xml:space="preserve"> </w:t>
            </w:r>
            <w:r>
              <w:rPr>
                <w:i/>
                <w:sz w:val="20"/>
              </w:rPr>
              <w:t>та</w:t>
            </w:r>
            <w:r>
              <w:rPr>
                <w:i/>
                <w:spacing w:val="-6"/>
                <w:sz w:val="20"/>
              </w:rPr>
              <w:t xml:space="preserve"> </w:t>
            </w:r>
            <w:r>
              <w:rPr>
                <w:i/>
                <w:sz w:val="20"/>
              </w:rPr>
              <w:t>прийняття</w:t>
            </w:r>
            <w:r>
              <w:rPr>
                <w:i/>
                <w:spacing w:val="-7"/>
                <w:sz w:val="20"/>
              </w:rPr>
              <w:t xml:space="preserve"> </w:t>
            </w:r>
            <w:r>
              <w:rPr>
                <w:i/>
                <w:sz w:val="20"/>
              </w:rPr>
              <w:t>рішення</w:t>
            </w:r>
            <w:r>
              <w:rPr>
                <w:i/>
                <w:spacing w:val="-9"/>
                <w:sz w:val="20"/>
              </w:rPr>
              <w:t xml:space="preserve"> </w:t>
            </w:r>
            <w:r>
              <w:rPr>
                <w:i/>
                <w:sz w:val="20"/>
              </w:rPr>
              <w:t>з</w:t>
            </w:r>
            <w:r>
              <w:rPr>
                <w:i/>
                <w:spacing w:val="-8"/>
                <w:sz w:val="20"/>
              </w:rPr>
              <w:t xml:space="preserve"> </w:t>
            </w:r>
            <w:r>
              <w:rPr>
                <w:i/>
                <w:sz w:val="20"/>
              </w:rPr>
              <w:t>цього</w:t>
            </w:r>
            <w:r>
              <w:rPr>
                <w:i/>
                <w:spacing w:val="-6"/>
                <w:sz w:val="20"/>
              </w:rPr>
              <w:t xml:space="preserve"> </w:t>
            </w:r>
            <w:r>
              <w:rPr>
                <w:i/>
                <w:sz w:val="20"/>
              </w:rPr>
              <w:t>питання</w:t>
            </w:r>
            <w:r>
              <w:rPr>
                <w:i/>
                <w:spacing w:val="-7"/>
                <w:sz w:val="20"/>
              </w:rPr>
              <w:t xml:space="preserve"> </w:t>
            </w:r>
            <w:r>
              <w:rPr>
                <w:i/>
                <w:sz w:val="20"/>
              </w:rPr>
              <w:t xml:space="preserve">не залежить від прийняття або неприйняття рішень з інших питань, включених до </w:t>
            </w:r>
            <w:r w:rsidR="00D3406E">
              <w:rPr>
                <w:i/>
                <w:sz w:val="20"/>
              </w:rPr>
              <w:t>Проєкт</w:t>
            </w:r>
            <w:r>
              <w:rPr>
                <w:i/>
                <w:sz w:val="20"/>
              </w:rPr>
              <w:t>у порядку денного.</w:t>
            </w:r>
          </w:p>
          <w:p w14:paraId="025B5213" w14:textId="77777777" w:rsidR="00FB536D" w:rsidRDefault="00FB536D" w:rsidP="00B01CE0">
            <w:pPr>
              <w:pStyle w:val="TableParagraph"/>
              <w:spacing w:before="4"/>
              <w:rPr>
                <w:b/>
                <w:sz w:val="20"/>
              </w:rPr>
            </w:pPr>
          </w:p>
          <w:p w14:paraId="7C2676DF" w14:textId="77777777" w:rsidR="00FB536D" w:rsidRPr="00FB536D" w:rsidRDefault="00FB536D" w:rsidP="00FB536D">
            <w:pPr>
              <w:pStyle w:val="TableParagraph"/>
              <w:tabs>
                <w:tab w:val="left" w:pos="530"/>
              </w:tabs>
              <w:spacing w:line="230" w:lineRule="atLeast"/>
              <w:ind w:right="97"/>
              <w:rPr>
                <w:b/>
                <w:bCs/>
                <w:sz w:val="20"/>
                <w:szCs w:val="20"/>
              </w:rPr>
            </w:pPr>
            <w:r w:rsidRPr="00FB536D">
              <w:rPr>
                <w:b/>
                <w:bCs/>
                <w:sz w:val="20"/>
                <w:szCs w:val="20"/>
              </w:rPr>
              <w:t>3)</w:t>
            </w:r>
            <w:r w:rsidRPr="00FB536D">
              <w:rPr>
                <w:b/>
                <w:bCs/>
                <w:sz w:val="20"/>
                <w:szCs w:val="20"/>
              </w:rPr>
              <w:tab/>
              <w:t>Звіт Наглядової ради Товариства за 2024 р., прийняття рішення за наслідками розгляду звіту.</w:t>
            </w:r>
          </w:p>
          <w:p w14:paraId="1B9D49D7" w14:textId="77777777" w:rsidR="00FB536D" w:rsidRDefault="00FB536D" w:rsidP="00B01CE0">
            <w:pPr>
              <w:pStyle w:val="TableParagraph"/>
              <w:spacing w:before="4"/>
              <w:rPr>
                <w:b/>
                <w:sz w:val="20"/>
              </w:rPr>
            </w:pPr>
          </w:p>
          <w:p w14:paraId="37293936" w14:textId="1EB41BA0" w:rsidR="00B01CE0" w:rsidRPr="00B01CE0" w:rsidRDefault="00D3406E" w:rsidP="00B01CE0">
            <w:pPr>
              <w:pStyle w:val="TableParagraph"/>
              <w:spacing w:before="4"/>
              <w:rPr>
                <w:b/>
                <w:sz w:val="20"/>
              </w:rPr>
            </w:pPr>
            <w:r>
              <w:rPr>
                <w:b/>
                <w:sz w:val="20"/>
              </w:rPr>
              <w:t>Проєкт</w:t>
            </w:r>
            <w:r w:rsidR="00B01CE0" w:rsidRPr="00B01CE0">
              <w:rPr>
                <w:b/>
                <w:sz w:val="20"/>
              </w:rPr>
              <w:t xml:space="preserve"> рішення</w:t>
            </w:r>
            <w:r w:rsidR="00B01CE0">
              <w:rPr>
                <w:b/>
                <w:sz w:val="20"/>
              </w:rPr>
              <w:t xml:space="preserve"> </w:t>
            </w:r>
            <w:r w:rsidR="00B01CE0" w:rsidRPr="00B01CE0">
              <w:rPr>
                <w:b/>
                <w:sz w:val="20"/>
              </w:rPr>
              <w:t>:</w:t>
            </w:r>
          </w:p>
          <w:p w14:paraId="03BFC719" w14:textId="7D49CDF2" w:rsidR="004B7CC5" w:rsidRDefault="00B01CE0" w:rsidP="004B7CC5">
            <w:pPr>
              <w:pStyle w:val="TableParagraph"/>
              <w:spacing w:before="4"/>
              <w:ind w:left="0"/>
            </w:pPr>
            <w:r w:rsidRPr="00B01CE0">
              <w:rPr>
                <w:b/>
                <w:sz w:val="20"/>
              </w:rPr>
              <w:t xml:space="preserve"> </w:t>
            </w:r>
            <w:r w:rsidR="004B7CC5" w:rsidRPr="00F04E06">
              <w:t>Затвердити Звіт Наглядової ради Товариства про результати діяльності за 202</w:t>
            </w:r>
            <w:r w:rsidR="004B7CC5">
              <w:t>4</w:t>
            </w:r>
            <w:r w:rsidR="004B7CC5" w:rsidRPr="00F04E06">
              <w:t xml:space="preserve"> рік.</w:t>
            </w:r>
          </w:p>
          <w:p w14:paraId="5F3B8301" w14:textId="77777777" w:rsidR="004B7CC5" w:rsidRDefault="004B7CC5" w:rsidP="00F051BE">
            <w:pPr>
              <w:pStyle w:val="TableParagraph"/>
              <w:ind w:right="92"/>
              <w:jc w:val="both"/>
            </w:pPr>
          </w:p>
          <w:p w14:paraId="7296D748" w14:textId="6F45AE45" w:rsidR="00A40916" w:rsidRDefault="00B01CE0" w:rsidP="00F051BE">
            <w:pPr>
              <w:pStyle w:val="TableParagraph"/>
              <w:ind w:right="92"/>
              <w:jc w:val="both"/>
              <w:rPr>
                <w:i/>
                <w:sz w:val="20"/>
              </w:rPr>
            </w:pPr>
            <w:r>
              <w:rPr>
                <w:b/>
                <w:sz w:val="20"/>
              </w:rPr>
              <w:t xml:space="preserve"> </w:t>
            </w:r>
            <w:r w:rsidR="00F051BE">
              <w:rPr>
                <w:i/>
                <w:sz w:val="20"/>
              </w:rPr>
              <w:t>Можливість</w:t>
            </w:r>
            <w:r w:rsidR="00F051BE">
              <w:rPr>
                <w:i/>
                <w:spacing w:val="-7"/>
                <w:sz w:val="20"/>
              </w:rPr>
              <w:t xml:space="preserve"> </w:t>
            </w:r>
            <w:r w:rsidR="00F051BE">
              <w:rPr>
                <w:i/>
                <w:sz w:val="20"/>
              </w:rPr>
              <w:t>підрахунку</w:t>
            </w:r>
            <w:r w:rsidR="00F051BE">
              <w:rPr>
                <w:i/>
                <w:spacing w:val="-7"/>
                <w:sz w:val="20"/>
              </w:rPr>
              <w:t xml:space="preserve"> </w:t>
            </w:r>
            <w:r w:rsidR="00F051BE">
              <w:rPr>
                <w:i/>
                <w:sz w:val="20"/>
              </w:rPr>
              <w:t>голосів</w:t>
            </w:r>
            <w:r w:rsidR="00F051BE">
              <w:rPr>
                <w:i/>
                <w:spacing w:val="-7"/>
                <w:sz w:val="20"/>
              </w:rPr>
              <w:t xml:space="preserve"> </w:t>
            </w:r>
            <w:r w:rsidR="00F051BE">
              <w:rPr>
                <w:i/>
                <w:sz w:val="20"/>
              </w:rPr>
              <w:t>та</w:t>
            </w:r>
            <w:r w:rsidR="00F051BE">
              <w:rPr>
                <w:i/>
                <w:spacing w:val="-6"/>
                <w:sz w:val="20"/>
              </w:rPr>
              <w:t xml:space="preserve"> </w:t>
            </w:r>
            <w:r w:rsidR="00F051BE">
              <w:rPr>
                <w:i/>
                <w:sz w:val="20"/>
              </w:rPr>
              <w:t>прийняття</w:t>
            </w:r>
            <w:r w:rsidR="00F051BE">
              <w:rPr>
                <w:i/>
                <w:spacing w:val="-7"/>
                <w:sz w:val="20"/>
              </w:rPr>
              <w:t xml:space="preserve"> </w:t>
            </w:r>
            <w:r w:rsidR="00F051BE">
              <w:rPr>
                <w:i/>
                <w:sz w:val="20"/>
              </w:rPr>
              <w:t>рішення</w:t>
            </w:r>
            <w:r w:rsidR="00F051BE">
              <w:rPr>
                <w:i/>
                <w:spacing w:val="-9"/>
                <w:sz w:val="20"/>
              </w:rPr>
              <w:t xml:space="preserve"> </w:t>
            </w:r>
            <w:r w:rsidR="00F051BE">
              <w:rPr>
                <w:i/>
                <w:sz w:val="20"/>
              </w:rPr>
              <w:t>з</w:t>
            </w:r>
            <w:r w:rsidR="00F051BE">
              <w:rPr>
                <w:i/>
                <w:spacing w:val="-8"/>
                <w:sz w:val="20"/>
              </w:rPr>
              <w:t xml:space="preserve"> </w:t>
            </w:r>
            <w:r w:rsidR="00F051BE">
              <w:rPr>
                <w:i/>
                <w:sz w:val="20"/>
              </w:rPr>
              <w:t>цього</w:t>
            </w:r>
            <w:r w:rsidR="00F051BE">
              <w:rPr>
                <w:i/>
                <w:spacing w:val="-6"/>
                <w:sz w:val="20"/>
              </w:rPr>
              <w:t xml:space="preserve"> </w:t>
            </w:r>
            <w:r w:rsidR="00F051BE">
              <w:rPr>
                <w:i/>
                <w:sz w:val="20"/>
              </w:rPr>
              <w:t>питання</w:t>
            </w:r>
            <w:r w:rsidR="00F051BE">
              <w:rPr>
                <w:i/>
                <w:spacing w:val="-7"/>
                <w:sz w:val="20"/>
              </w:rPr>
              <w:t xml:space="preserve"> </w:t>
            </w:r>
            <w:r w:rsidR="00F051BE">
              <w:rPr>
                <w:i/>
                <w:sz w:val="20"/>
              </w:rPr>
              <w:t xml:space="preserve">не залежить від прийняття або неприйняття рішень з інших питань, включених до </w:t>
            </w:r>
            <w:r w:rsidR="00D3406E">
              <w:rPr>
                <w:i/>
                <w:sz w:val="20"/>
              </w:rPr>
              <w:t>Проєкт</w:t>
            </w:r>
            <w:r w:rsidR="00F051BE">
              <w:rPr>
                <w:i/>
                <w:sz w:val="20"/>
              </w:rPr>
              <w:t>у порядку денного.</w:t>
            </w:r>
          </w:p>
          <w:p w14:paraId="5FE6ED72" w14:textId="77777777" w:rsidR="002D610D" w:rsidRDefault="002D610D" w:rsidP="00DB6684">
            <w:pPr>
              <w:pStyle w:val="TableParagraph"/>
              <w:tabs>
                <w:tab w:val="left" w:pos="530"/>
              </w:tabs>
              <w:spacing w:line="230" w:lineRule="atLeast"/>
              <w:ind w:left="0" w:right="97"/>
              <w:rPr>
                <w:sz w:val="20"/>
                <w:szCs w:val="20"/>
              </w:rPr>
            </w:pPr>
          </w:p>
          <w:p w14:paraId="2E973139" w14:textId="4784B488" w:rsidR="002D610D" w:rsidRPr="002D610D" w:rsidRDefault="00362F09" w:rsidP="00AD7C4F">
            <w:pPr>
              <w:pStyle w:val="TableParagraph"/>
              <w:tabs>
                <w:tab w:val="left" w:pos="530"/>
              </w:tabs>
              <w:ind w:left="0"/>
              <w:rPr>
                <w:b/>
                <w:bCs/>
                <w:sz w:val="20"/>
                <w:szCs w:val="20"/>
              </w:rPr>
            </w:pPr>
            <w:r>
              <w:rPr>
                <w:b/>
                <w:bCs/>
                <w:sz w:val="20"/>
                <w:szCs w:val="20"/>
              </w:rPr>
              <w:t xml:space="preserve">  </w:t>
            </w:r>
            <w:r w:rsidR="00DB6684">
              <w:rPr>
                <w:b/>
                <w:bCs/>
                <w:sz w:val="20"/>
                <w:szCs w:val="20"/>
              </w:rPr>
              <w:t>4</w:t>
            </w:r>
            <w:r w:rsidR="002D610D" w:rsidRPr="002D610D">
              <w:rPr>
                <w:b/>
                <w:bCs/>
                <w:sz w:val="20"/>
                <w:szCs w:val="20"/>
              </w:rPr>
              <w:t>)</w:t>
            </w:r>
            <w:r w:rsidR="002D610D" w:rsidRPr="002D610D">
              <w:rPr>
                <w:b/>
                <w:bCs/>
                <w:sz w:val="20"/>
                <w:szCs w:val="20"/>
              </w:rPr>
              <w:tab/>
              <w:t>Затвердження річного звіту та балансу Товариства за 2024 р.</w:t>
            </w:r>
          </w:p>
          <w:p w14:paraId="4BA3AE59" w14:textId="320F959F" w:rsidR="00BA6C1D" w:rsidRPr="00BA6C1D" w:rsidRDefault="00D3406E" w:rsidP="00AD7C4F">
            <w:pPr>
              <w:pStyle w:val="TableParagraph"/>
              <w:ind w:left="0"/>
              <w:jc w:val="both"/>
              <w:rPr>
                <w:b/>
                <w:bCs/>
                <w:iCs/>
                <w:sz w:val="20"/>
              </w:rPr>
            </w:pPr>
            <w:r>
              <w:rPr>
                <w:b/>
                <w:bCs/>
                <w:iCs/>
                <w:sz w:val="20"/>
              </w:rPr>
              <w:t>Проєкт</w:t>
            </w:r>
            <w:r w:rsidR="00BA6C1D" w:rsidRPr="00BA6C1D">
              <w:rPr>
                <w:b/>
                <w:bCs/>
                <w:iCs/>
                <w:sz w:val="20"/>
              </w:rPr>
              <w:t xml:space="preserve"> рішення</w:t>
            </w:r>
            <w:r w:rsidR="00BA6C1D">
              <w:rPr>
                <w:b/>
                <w:bCs/>
                <w:iCs/>
                <w:sz w:val="20"/>
              </w:rPr>
              <w:t xml:space="preserve"> </w:t>
            </w:r>
            <w:r w:rsidR="00BA6C1D" w:rsidRPr="00BA6C1D">
              <w:rPr>
                <w:b/>
                <w:bCs/>
                <w:iCs/>
                <w:sz w:val="20"/>
              </w:rPr>
              <w:t>:</w:t>
            </w:r>
          </w:p>
          <w:p w14:paraId="0DC26E58" w14:textId="742FD2CF" w:rsidR="00AD7C4F" w:rsidRPr="00AD7C4F" w:rsidRDefault="00AD7C4F" w:rsidP="00BA6C1D">
            <w:pPr>
              <w:pStyle w:val="TableParagraph"/>
              <w:spacing w:before="159"/>
              <w:ind w:right="92"/>
              <w:rPr>
                <w:sz w:val="20"/>
                <w:szCs w:val="20"/>
              </w:rPr>
            </w:pPr>
            <w:r w:rsidRPr="00AD7C4F">
              <w:rPr>
                <w:sz w:val="20"/>
                <w:szCs w:val="20"/>
              </w:rPr>
              <w:t xml:space="preserve">Затвердити </w:t>
            </w:r>
            <w:r w:rsidRPr="00AD7C4F">
              <w:rPr>
                <w:color w:val="000000"/>
                <w:sz w:val="20"/>
                <w:szCs w:val="20"/>
              </w:rPr>
              <w:t>баланс Товариства станом на 31.12.202</w:t>
            </w:r>
            <w:r>
              <w:rPr>
                <w:color w:val="000000"/>
                <w:sz w:val="20"/>
                <w:szCs w:val="20"/>
              </w:rPr>
              <w:t>4</w:t>
            </w:r>
            <w:r w:rsidRPr="00AD7C4F">
              <w:rPr>
                <w:color w:val="000000"/>
                <w:sz w:val="20"/>
                <w:szCs w:val="20"/>
              </w:rPr>
              <w:t xml:space="preserve"> р. та звіт про фінансові результати</w:t>
            </w:r>
            <w:r w:rsidRPr="00AD7C4F">
              <w:rPr>
                <w:sz w:val="20"/>
                <w:szCs w:val="20"/>
              </w:rPr>
              <w:t xml:space="preserve"> </w:t>
            </w:r>
            <w:r w:rsidRPr="00AD7C4F">
              <w:rPr>
                <w:bCs/>
                <w:sz w:val="20"/>
                <w:szCs w:val="20"/>
              </w:rPr>
              <w:t>Товариства за 202</w:t>
            </w:r>
            <w:r>
              <w:rPr>
                <w:bCs/>
                <w:sz w:val="20"/>
                <w:szCs w:val="20"/>
              </w:rPr>
              <w:t>4</w:t>
            </w:r>
            <w:r w:rsidRPr="00AD7C4F">
              <w:rPr>
                <w:bCs/>
                <w:sz w:val="20"/>
                <w:szCs w:val="20"/>
              </w:rPr>
              <w:t xml:space="preserve"> рік</w:t>
            </w:r>
            <w:r w:rsidRPr="00AD7C4F">
              <w:rPr>
                <w:sz w:val="20"/>
                <w:szCs w:val="20"/>
              </w:rPr>
              <w:t>.</w:t>
            </w:r>
          </w:p>
          <w:p w14:paraId="7591D7D0" w14:textId="79F381AB" w:rsidR="00BA6C1D" w:rsidRPr="00B01CE0" w:rsidRDefault="00BA6C1D" w:rsidP="00BA6C1D">
            <w:pPr>
              <w:pStyle w:val="TableParagraph"/>
              <w:spacing w:before="159"/>
              <w:ind w:right="92"/>
              <w:rPr>
                <w:i/>
                <w:sz w:val="20"/>
              </w:rPr>
            </w:pPr>
            <w:r w:rsidRPr="00B01CE0">
              <w:rPr>
                <w:i/>
                <w:sz w:val="20"/>
              </w:rPr>
              <w:t xml:space="preserve">Можливість підрахунку голосів та прийняття рішення з цього питання не залежить від прийняття або неприйняття рішень з попередніх питань, включених до </w:t>
            </w:r>
            <w:r w:rsidR="00D3406E">
              <w:rPr>
                <w:i/>
                <w:sz w:val="20"/>
              </w:rPr>
              <w:t>Проєкт</w:t>
            </w:r>
            <w:r w:rsidRPr="00B01CE0">
              <w:rPr>
                <w:i/>
                <w:sz w:val="20"/>
              </w:rPr>
              <w:t>у порядку денного.</w:t>
            </w:r>
          </w:p>
          <w:p w14:paraId="48322A73" w14:textId="77777777" w:rsidR="002D014A" w:rsidRDefault="002D014A" w:rsidP="002D014A">
            <w:pPr>
              <w:pStyle w:val="TableParagraph"/>
              <w:tabs>
                <w:tab w:val="left" w:pos="530"/>
              </w:tabs>
              <w:spacing w:line="230" w:lineRule="atLeast"/>
              <w:ind w:right="97"/>
              <w:rPr>
                <w:sz w:val="20"/>
                <w:szCs w:val="20"/>
              </w:rPr>
            </w:pPr>
          </w:p>
          <w:p w14:paraId="4C29DCB6" w14:textId="51170486" w:rsidR="002D014A" w:rsidRPr="002D014A" w:rsidRDefault="00AD7492" w:rsidP="002D014A">
            <w:pPr>
              <w:pStyle w:val="TableParagraph"/>
              <w:tabs>
                <w:tab w:val="left" w:pos="530"/>
              </w:tabs>
              <w:ind w:left="0"/>
              <w:rPr>
                <w:b/>
                <w:bCs/>
                <w:sz w:val="20"/>
                <w:szCs w:val="20"/>
              </w:rPr>
            </w:pPr>
            <w:r>
              <w:rPr>
                <w:b/>
                <w:bCs/>
                <w:sz w:val="20"/>
                <w:szCs w:val="20"/>
              </w:rPr>
              <w:t xml:space="preserve">  </w:t>
            </w:r>
            <w:r w:rsidR="00DB6684">
              <w:rPr>
                <w:b/>
                <w:bCs/>
                <w:sz w:val="20"/>
                <w:szCs w:val="20"/>
              </w:rPr>
              <w:t>5</w:t>
            </w:r>
            <w:r w:rsidR="002D014A" w:rsidRPr="002D014A">
              <w:rPr>
                <w:b/>
                <w:bCs/>
                <w:sz w:val="20"/>
                <w:szCs w:val="20"/>
              </w:rPr>
              <w:t>)</w:t>
            </w:r>
            <w:r w:rsidR="002D014A" w:rsidRPr="002D014A">
              <w:rPr>
                <w:b/>
                <w:bCs/>
                <w:sz w:val="20"/>
                <w:szCs w:val="20"/>
              </w:rPr>
              <w:tab/>
              <w:t>Затвердження порядку розподілу прибутку (покриття збитків) Товариства за 2024 р.</w:t>
            </w:r>
          </w:p>
          <w:p w14:paraId="61321E3D" w14:textId="54C08CFE" w:rsidR="00BA6C1D" w:rsidRPr="00BA6C1D" w:rsidRDefault="00D3406E" w:rsidP="002D014A">
            <w:pPr>
              <w:pStyle w:val="TableParagraph"/>
              <w:ind w:left="0"/>
              <w:rPr>
                <w:b/>
                <w:bCs/>
                <w:iCs/>
                <w:sz w:val="20"/>
              </w:rPr>
            </w:pPr>
            <w:r>
              <w:rPr>
                <w:b/>
                <w:bCs/>
                <w:iCs/>
                <w:sz w:val="20"/>
              </w:rPr>
              <w:t>Проєкт</w:t>
            </w:r>
            <w:r w:rsidR="00BA6C1D" w:rsidRPr="00BA6C1D">
              <w:rPr>
                <w:b/>
                <w:bCs/>
                <w:iCs/>
                <w:sz w:val="20"/>
              </w:rPr>
              <w:t xml:space="preserve"> рішення</w:t>
            </w:r>
            <w:r w:rsidR="00BA6C1D">
              <w:rPr>
                <w:b/>
                <w:bCs/>
                <w:iCs/>
                <w:sz w:val="20"/>
              </w:rPr>
              <w:t xml:space="preserve"> </w:t>
            </w:r>
            <w:r w:rsidR="00BA6C1D" w:rsidRPr="00BA6C1D">
              <w:rPr>
                <w:b/>
                <w:bCs/>
                <w:iCs/>
                <w:sz w:val="20"/>
              </w:rPr>
              <w:t>:</w:t>
            </w:r>
          </w:p>
          <w:p w14:paraId="75C01CE3" w14:textId="55ACF58C" w:rsidR="00AD7492" w:rsidRPr="00AD7492" w:rsidRDefault="00AD7492" w:rsidP="00A574D4">
            <w:pPr>
              <w:pStyle w:val="TableParagraph"/>
              <w:spacing w:before="159"/>
              <w:ind w:right="92"/>
              <w:rPr>
                <w:i/>
                <w:sz w:val="20"/>
                <w:szCs w:val="20"/>
              </w:rPr>
            </w:pPr>
            <w:r w:rsidRPr="00AD7492">
              <w:rPr>
                <w:w w:val="105"/>
                <w:sz w:val="20"/>
                <w:szCs w:val="20"/>
              </w:rPr>
              <w:t xml:space="preserve">Прибуток, отриманий Товариством за результатами фінансово-господарської діяльності за </w:t>
            </w:r>
            <w:r w:rsidRPr="00AD7492">
              <w:rPr>
                <w:bCs/>
                <w:w w:val="105"/>
                <w:sz w:val="20"/>
                <w:szCs w:val="20"/>
              </w:rPr>
              <w:t xml:space="preserve"> 202</w:t>
            </w:r>
            <w:r>
              <w:rPr>
                <w:bCs/>
                <w:w w:val="105"/>
                <w:sz w:val="20"/>
                <w:szCs w:val="20"/>
              </w:rPr>
              <w:t>4</w:t>
            </w:r>
            <w:r w:rsidRPr="00AD7492">
              <w:rPr>
                <w:bCs/>
                <w:w w:val="105"/>
                <w:sz w:val="20"/>
                <w:szCs w:val="20"/>
              </w:rPr>
              <w:t>р.</w:t>
            </w:r>
            <w:r w:rsidRPr="00AD7492">
              <w:rPr>
                <w:w w:val="105"/>
                <w:sz w:val="20"/>
                <w:szCs w:val="20"/>
              </w:rPr>
              <w:t xml:space="preserve"> не розподіляти</w:t>
            </w:r>
            <w:r w:rsidRPr="00AD7492">
              <w:rPr>
                <w:i/>
                <w:sz w:val="20"/>
                <w:szCs w:val="20"/>
              </w:rPr>
              <w:t xml:space="preserve"> </w:t>
            </w:r>
          </w:p>
          <w:p w14:paraId="5C50A271" w14:textId="4F3ADE86" w:rsidR="006F5272" w:rsidRDefault="006B66B6" w:rsidP="00A574D4">
            <w:pPr>
              <w:widowControl/>
              <w:autoSpaceDE/>
              <w:autoSpaceDN/>
              <w:rPr>
                <w:b/>
                <w:bCs/>
                <w:i/>
                <w:sz w:val="20"/>
              </w:rPr>
            </w:pPr>
            <w:r>
              <w:rPr>
                <w:i/>
                <w:sz w:val="20"/>
              </w:rPr>
              <w:t>•</w:t>
            </w:r>
            <w:r>
              <w:rPr>
                <w:i/>
                <w:sz w:val="20"/>
              </w:rPr>
              <w:tab/>
              <w:t>між питанням 5</w:t>
            </w:r>
            <w:r w:rsidR="00223DB5" w:rsidRPr="00223DB5">
              <w:rPr>
                <w:i/>
                <w:sz w:val="20"/>
              </w:rPr>
              <w:t>-Затвердження порядку розподілу прибутку (покриття збитків) Товар</w:t>
            </w:r>
            <w:r>
              <w:rPr>
                <w:i/>
                <w:sz w:val="20"/>
              </w:rPr>
              <w:t>иства за 2023 рік. та питанням 6</w:t>
            </w:r>
            <w:r w:rsidR="00223DB5" w:rsidRPr="00223DB5">
              <w:rPr>
                <w:i/>
                <w:sz w:val="20"/>
              </w:rPr>
              <w:t>- Про виплату дивідендів.</w:t>
            </w:r>
            <w:r w:rsidR="00A574D4" w:rsidRPr="00A574D4">
              <w:rPr>
                <w:b/>
                <w:bCs/>
                <w:i/>
                <w:sz w:val="20"/>
              </w:rPr>
              <w:t xml:space="preserve"> </w:t>
            </w:r>
          </w:p>
          <w:p w14:paraId="7E12AEC8" w14:textId="77777777" w:rsidR="00223DB5" w:rsidRDefault="00472704" w:rsidP="00651A3C">
            <w:pPr>
              <w:pStyle w:val="TableParagraph"/>
              <w:tabs>
                <w:tab w:val="left" w:pos="530"/>
              </w:tabs>
              <w:ind w:left="0"/>
              <w:rPr>
                <w:b/>
                <w:bCs/>
                <w:sz w:val="20"/>
                <w:szCs w:val="20"/>
              </w:rPr>
            </w:pPr>
            <w:r>
              <w:rPr>
                <w:b/>
                <w:bCs/>
                <w:sz w:val="20"/>
                <w:szCs w:val="20"/>
              </w:rPr>
              <w:t xml:space="preserve"> </w:t>
            </w:r>
          </w:p>
          <w:p w14:paraId="44CA31C5" w14:textId="250E1510" w:rsidR="006F5272" w:rsidRPr="006F5272" w:rsidRDefault="006B66B6" w:rsidP="00651A3C">
            <w:pPr>
              <w:pStyle w:val="TableParagraph"/>
              <w:tabs>
                <w:tab w:val="left" w:pos="530"/>
              </w:tabs>
              <w:ind w:left="0"/>
              <w:rPr>
                <w:b/>
                <w:bCs/>
                <w:sz w:val="20"/>
              </w:rPr>
            </w:pPr>
            <w:r>
              <w:rPr>
                <w:b/>
                <w:bCs/>
                <w:sz w:val="20"/>
                <w:szCs w:val="20"/>
              </w:rPr>
              <w:t>6</w:t>
            </w:r>
            <w:r w:rsidR="006F5272" w:rsidRPr="006F5272">
              <w:rPr>
                <w:b/>
                <w:bCs/>
                <w:sz w:val="20"/>
                <w:szCs w:val="20"/>
              </w:rPr>
              <w:t>)</w:t>
            </w:r>
            <w:r w:rsidR="006F5272" w:rsidRPr="006F5272">
              <w:rPr>
                <w:b/>
                <w:bCs/>
                <w:sz w:val="20"/>
                <w:szCs w:val="20"/>
              </w:rPr>
              <w:tab/>
              <w:t>Про виплату дивідендів.</w:t>
            </w:r>
          </w:p>
          <w:p w14:paraId="2E88B0D8" w14:textId="0EC16A02" w:rsidR="00A574D4" w:rsidRPr="00DC759C" w:rsidRDefault="00D3406E" w:rsidP="00651A3C">
            <w:pPr>
              <w:widowControl/>
              <w:tabs>
                <w:tab w:val="left" w:pos="851"/>
                <w:tab w:val="left" w:pos="993"/>
              </w:tabs>
              <w:autoSpaceDE/>
              <w:autoSpaceDN/>
              <w:ind w:firstLine="567"/>
              <w:jc w:val="both"/>
              <w:rPr>
                <w:rFonts w:eastAsia="Calibri"/>
                <w:b/>
                <w:bCs/>
                <w:sz w:val="20"/>
                <w:szCs w:val="20"/>
              </w:rPr>
            </w:pPr>
            <w:r>
              <w:rPr>
                <w:rFonts w:eastAsia="Calibri"/>
                <w:b/>
                <w:bCs/>
                <w:sz w:val="20"/>
                <w:szCs w:val="20"/>
              </w:rPr>
              <w:t>Проєкт</w:t>
            </w:r>
            <w:r w:rsidR="00A574D4" w:rsidRPr="00DC759C">
              <w:rPr>
                <w:rFonts w:eastAsia="Calibri"/>
                <w:b/>
                <w:bCs/>
                <w:sz w:val="20"/>
                <w:szCs w:val="20"/>
              </w:rPr>
              <w:t xml:space="preserve"> рішення</w:t>
            </w:r>
            <w:r w:rsidR="006F5272">
              <w:rPr>
                <w:rFonts w:eastAsia="Calibri"/>
                <w:b/>
                <w:bCs/>
                <w:sz w:val="20"/>
                <w:szCs w:val="20"/>
              </w:rPr>
              <w:t xml:space="preserve"> </w:t>
            </w:r>
            <w:r w:rsidR="00A574D4" w:rsidRPr="00DC759C">
              <w:rPr>
                <w:rFonts w:eastAsia="Calibri"/>
                <w:b/>
                <w:bCs/>
                <w:sz w:val="20"/>
                <w:szCs w:val="20"/>
              </w:rPr>
              <w:t>:</w:t>
            </w:r>
          </w:p>
          <w:p w14:paraId="49AB0612" w14:textId="77777777" w:rsidR="00651A3C" w:rsidRDefault="00A574D4" w:rsidP="00651A3C">
            <w:pPr>
              <w:widowControl/>
              <w:autoSpaceDE/>
              <w:autoSpaceDN/>
              <w:ind w:firstLine="567"/>
              <w:jc w:val="both"/>
              <w:rPr>
                <w:rFonts w:eastAsia="Calibri"/>
                <w:b/>
                <w:bCs/>
                <w:sz w:val="20"/>
                <w:szCs w:val="20"/>
              </w:rPr>
            </w:pPr>
            <w:r w:rsidRPr="00DC759C">
              <w:rPr>
                <w:rFonts w:eastAsia="Calibri"/>
                <w:b/>
                <w:bCs/>
                <w:sz w:val="20"/>
                <w:szCs w:val="20"/>
              </w:rPr>
              <w:t xml:space="preserve"> </w:t>
            </w:r>
          </w:p>
          <w:p w14:paraId="1A04DBFE" w14:textId="547ADE7A" w:rsidR="006F5272" w:rsidRPr="006F5272" w:rsidRDefault="006F5272" w:rsidP="00472704">
            <w:pPr>
              <w:widowControl/>
              <w:autoSpaceDE/>
              <w:autoSpaceDN/>
              <w:ind w:left="158" w:firstLine="300"/>
              <w:jc w:val="both"/>
              <w:rPr>
                <w:i/>
                <w:sz w:val="20"/>
                <w:szCs w:val="20"/>
              </w:rPr>
            </w:pPr>
            <w:r w:rsidRPr="006F5272">
              <w:rPr>
                <w:sz w:val="20"/>
                <w:szCs w:val="20"/>
              </w:rPr>
              <w:t xml:space="preserve">Дивіденди за результатами фінансово-господарської діяльності </w:t>
            </w:r>
            <w:r w:rsidR="00651A3C">
              <w:rPr>
                <w:sz w:val="20"/>
                <w:szCs w:val="20"/>
              </w:rPr>
              <w:t xml:space="preserve">        </w:t>
            </w:r>
            <w:r w:rsidR="00472704">
              <w:rPr>
                <w:sz w:val="20"/>
                <w:szCs w:val="20"/>
              </w:rPr>
              <w:t xml:space="preserve"> </w:t>
            </w:r>
            <w:r w:rsidRPr="006F5272">
              <w:rPr>
                <w:sz w:val="20"/>
                <w:szCs w:val="20"/>
              </w:rPr>
              <w:t>Товариства за 202</w:t>
            </w:r>
            <w:r w:rsidR="007861B2">
              <w:rPr>
                <w:sz w:val="20"/>
                <w:szCs w:val="20"/>
              </w:rPr>
              <w:t>4</w:t>
            </w:r>
            <w:r w:rsidRPr="006F5272">
              <w:rPr>
                <w:sz w:val="20"/>
                <w:szCs w:val="20"/>
              </w:rPr>
              <w:t xml:space="preserve"> рік не виплачувати</w:t>
            </w:r>
            <w:r w:rsidRPr="006F5272">
              <w:rPr>
                <w:i/>
                <w:sz w:val="20"/>
                <w:szCs w:val="20"/>
              </w:rPr>
              <w:t xml:space="preserve"> </w:t>
            </w:r>
          </w:p>
          <w:p w14:paraId="2CB5F464" w14:textId="1FCDA07C" w:rsidR="00BA1B26" w:rsidRDefault="006B66B6" w:rsidP="00C957E4">
            <w:pPr>
              <w:tabs>
                <w:tab w:val="left" w:pos="142"/>
              </w:tabs>
              <w:ind w:firstLine="171"/>
              <w:jc w:val="both"/>
              <w:rPr>
                <w:b/>
                <w:bCs/>
                <w:i/>
                <w:sz w:val="20"/>
              </w:rPr>
            </w:pPr>
            <w:r>
              <w:rPr>
                <w:i/>
                <w:sz w:val="20"/>
              </w:rPr>
              <w:t>•</w:t>
            </w:r>
            <w:r>
              <w:rPr>
                <w:i/>
                <w:sz w:val="20"/>
              </w:rPr>
              <w:tab/>
              <w:t>між питанням 5</w:t>
            </w:r>
            <w:r w:rsidR="001871EF" w:rsidRPr="001871EF">
              <w:rPr>
                <w:i/>
                <w:sz w:val="20"/>
              </w:rPr>
              <w:t>-Затвердження порядку розподілу прибутку (покриття збитків) Товариства за 202</w:t>
            </w:r>
            <w:r w:rsidR="001871EF">
              <w:rPr>
                <w:i/>
                <w:sz w:val="20"/>
              </w:rPr>
              <w:t>4</w:t>
            </w:r>
            <w:r>
              <w:rPr>
                <w:i/>
                <w:sz w:val="20"/>
              </w:rPr>
              <w:t xml:space="preserve"> рік. та питанням 6</w:t>
            </w:r>
            <w:r w:rsidR="001871EF" w:rsidRPr="001871EF">
              <w:rPr>
                <w:i/>
                <w:sz w:val="20"/>
              </w:rPr>
              <w:t>- Про виплату дивідендів.</w:t>
            </w:r>
          </w:p>
          <w:p w14:paraId="27CDB571" w14:textId="77777777" w:rsidR="00223DB5" w:rsidRDefault="00223DB5" w:rsidP="00681CB0">
            <w:pPr>
              <w:pStyle w:val="TableParagraph"/>
              <w:tabs>
                <w:tab w:val="left" w:pos="530"/>
              </w:tabs>
              <w:spacing w:line="230" w:lineRule="atLeast"/>
              <w:ind w:left="0" w:right="97"/>
              <w:rPr>
                <w:b/>
                <w:bCs/>
                <w:sz w:val="20"/>
              </w:rPr>
            </w:pPr>
          </w:p>
          <w:p w14:paraId="0A939AA5" w14:textId="7F1447D4" w:rsidR="00A22C1C" w:rsidRPr="00D63262" w:rsidRDefault="00681CB0" w:rsidP="00A22C1C">
            <w:pPr>
              <w:pStyle w:val="TableParagraph"/>
              <w:tabs>
                <w:tab w:val="left" w:pos="530"/>
              </w:tabs>
              <w:spacing w:line="230" w:lineRule="atLeast"/>
              <w:ind w:right="97"/>
              <w:rPr>
                <w:b/>
                <w:bCs/>
                <w:sz w:val="20"/>
              </w:rPr>
            </w:pPr>
            <w:r>
              <w:rPr>
                <w:b/>
                <w:bCs/>
                <w:sz w:val="20"/>
              </w:rPr>
              <w:t>7</w:t>
            </w:r>
            <w:r w:rsidR="00A22C1C" w:rsidRPr="00D63262">
              <w:rPr>
                <w:b/>
                <w:bCs/>
                <w:sz w:val="20"/>
              </w:rPr>
              <w:t>)</w:t>
            </w:r>
            <w:r w:rsidR="00A22C1C" w:rsidRPr="00D63262">
              <w:rPr>
                <w:b/>
                <w:bCs/>
                <w:sz w:val="20"/>
              </w:rPr>
              <w:tab/>
              <w:t>Про попереднє надання згоди на вчинення значних правочинів.</w:t>
            </w:r>
          </w:p>
          <w:p w14:paraId="071B058A" w14:textId="77777777" w:rsidR="00C957E4" w:rsidRPr="00C957E4" w:rsidRDefault="00C957E4" w:rsidP="00C957E4">
            <w:pPr>
              <w:pStyle w:val="aa"/>
              <w:ind w:firstLine="567"/>
              <w:jc w:val="both"/>
              <w:rPr>
                <w:rFonts w:ascii="Times New Roman" w:eastAsia="Times New Roman" w:hAnsi="Times New Roman"/>
                <w:b/>
                <w:bCs/>
                <w:szCs w:val="22"/>
                <w:lang w:eastAsia="ru-RU"/>
              </w:rPr>
            </w:pPr>
            <w:r w:rsidRPr="00C957E4">
              <w:rPr>
                <w:rFonts w:ascii="Times New Roman" w:eastAsia="Times New Roman" w:hAnsi="Times New Roman"/>
                <w:b/>
                <w:bCs/>
                <w:szCs w:val="22"/>
                <w:lang w:eastAsia="ru-RU"/>
              </w:rPr>
              <w:t xml:space="preserve">Проект рішення: </w:t>
            </w:r>
          </w:p>
          <w:p w14:paraId="6153E57C" w14:textId="57C419FC" w:rsidR="00224E53" w:rsidRPr="009C3C00" w:rsidRDefault="00224E53" w:rsidP="009C3C00">
            <w:pPr>
              <w:widowControl/>
              <w:numPr>
                <w:ilvl w:val="0"/>
                <w:numId w:val="7"/>
              </w:numPr>
              <w:tabs>
                <w:tab w:val="left" w:pos="295"/>
              </w:tabs>
              <w:suppressAutoHyphens/>
              <w:autoSpaceDE/>
              <w:autoSpaceDN/>
              <w:ind w:left="0" w:firstLine="0"/>
              <w:jc w:val="both"/>
              <w:rPr>
                <w:bCs/>
                <w:sz w:val="20"/>
                <w:szCs w:val="20"/>
              </w:rPr>
            </w:pPr>
            <w:r w:rsidRPr="009C3C00">
              <w:rPr>
                <w:bCs/>
                <w:sz w:val="20"/>
                <w:szCs w:val="20"/>
              </w:rPr>
              <w:t xml:space="preserve">Попередньо надати згоду Товариства на укладення значних правочинів  (кредитних угод, договорів застави/іпотеки, поставки, комісії, безвідсоткової поворотної фінансової допомоги, купівлі-продажу, оренди, поруки, зберігання тощо та відповідних додаткових угод до таких договорів), які будуть укладені Товариством протягом року з моменту проведення цих річних загальних зборів Товариства, на суму, яка не перевищує </w:t>
            </w:r>
            <w:r w:rsidR="007861B2" w:rsidRPr="009C3C00">
              <w:rPr>
                <w:bCs/>
                <w:sz w:val="20"/>
                <w:szCs w:val="20"/>
              </w:rPr>
              <w:t>__________</w:t>
            </w:r>
            <w:r w:rsidRPr="009C3C00">
              <w:rPr>
                <w:w w:val="105"/>
                <w:sz w:val="20"/>
                <w:szCs w:val="20"/>
              </w:rPr>
              <w:t xml:space="preserve"> </w:t>
            </w:r>
            <w:r w:rsidR="002F5E53">
              <w:rPr>
                <w:w w:val="105"/>
                <w:sz w:val="20"/>
                <w:szCs w:val="20"/>
              </w:rPr>
              <w:t xml:space="preserve">6 571 </w:t>
            </w:r>
            <w:r w:rsidRPr="009C3C00">
              <w:rPr>
                <w:w w:val="105"/>
                <w:sz w:val="20"/>
                <w:szCs w:val="20"/>
              </w:rPr>
              <w:t>тис. грн., що становить 50 % вартості активів за даними річної звітності за 202</w:t>
            </w:r>
            <w:r w:rsidR="007861B2" w:rsidRPr="009C3C00">
              <w:rPr>
                <w:w w:val="105"/>
                <w:sz w:val="20"/>
                <w:szCs w:val="20"/>
              </w:rPr>
              <w:t>4</w:t>
            </w:r>
            <w:r w:rsidRPr="009C3C00">
              <w:rPr>
                <w:w w:val="105"/>
                <w:sz w:val="20"/>
                <w:szCs w:val="20"/>
              </w:rPr>
              <w:t xml:space="preserve"> рік </w:t>
            </w:r>
            <w:r w:rsidRPr="009C3C00">
              <w:rPr>
                <w:bCs/>
                <w:sz w:val="20"/>
                <w:szCs w:val="20"/>
              </w:rPr>
              <w:t>за умови надання попередньої згоди на їх укладення Наглядовою радою Товариства.</w:t>
            </w:r>
          </w:p>
          <w:p w14:paraId="6A97AF18" w14:textId="77777777" w:rsidR="00224E53" w:rsidRPr="009C3C00" w:rsidRDefault="00224E53" w:rsidP="009C3C00">
            <w:pPr>
              <w:widowControl/>
              <w:numPr>
                <w:ilvl w:val="0"/>
                <w:numId w:val="7"/>
              </w:numPr>
              <w:tabs>
                <w:tab w:val="left" w:pos="295"/>
              </w:tabs>
              <w:suppressAutoHyphens/>
              <w:autoSpaceDE/>
              <w:autoSpaceDN/>
              <w:ind w:left="0" w:firstLine="0"/>
              <w:jc w:val="both"/>
              <w:rPr>
                <w:w w:val="105"/>
                <w:sz w:val="20"/>
                <w:szCs w:val="20"/>
              </w:rPr>
            </w:pPr>
            <w:r w:rsidRPr="009C3C00">
              <w:rPr>
                <w:w w:val="105"/>
                <w:sz w:val="20"/>
                <w:szCs w:val="20"/>
              </w:rPr>
              <w:t>Надати Наглядовій Раді Товариства повноваження, у вищевказаний період, без отримання додаткового рішення Загальних зборів акціонерів:</w:t>
            </w:r>
          </w:p>
          <w:p w14:paraId="58251EE2" w14:textId="77777777" w:rsidR="00224E53" w:rsidRPr="009C3C00" w:rsidRDefault="00224E53" w:rsidP="009C3C00">
            <w:pPr>
              <w:widowControl/>
              <w:numPr>
                <w:ilvl w:val="0"/>
                <w:numId w:val="8"/>
              </w:numPr>
              <w:tabs>
                <w:tab w:val="left" w:pos="256"/>
              </w:tabs>
              <w:autoSpaceDE/>
              <w:autoSpaceDN/>
              <w:ind w:left="0" w:firstLine="0"/>
              <w:jc w:val="both"/>
              <w:rPr>
                <w:w w:val="105"/>
                <w:sz w:val="20"/>
                <w:szCs w:val="20"/>
              </w:rPr>
            </w:pPr>
            <w:r w:rsidRPr="009C3C00">
              <w:rPr>
                <w:w w:val="105"/>
                <w:sz w:val="20"/>
                <w:szCs w:val="20"/>
              </w:rPr>
              <w:lastRenderedPageBreak/>
              <w:t>приймати рішення та погоджувати умови значних правочинів з усіма можливими змінами та доповненнями, попередня згода на укладення яких надана Загальними зборами Товариства.</w:t>
            </w:r>
          </w:p>
          <w:p w14:paraId="231EA4E9" w14:textId="77777777" w:rsidR="00224E53" w:rsidRPr="009C3C00" w:rsidRDefault="00224E53" w:rsidP="009C3C00">
            <w:pPr>
              <w:widowControl/>
              <w:numPr>
                <w:ilvl w:val="0"/>
                <w:numId w:val="8"/>
              </w:numPr>
              <w:tabs>
                <w:tab w:val="left" w:pos="256"/>
              </w:tabs>
              <w:autoSpaceDE/>
              <w:autoSpaceDN/>
              <w:ind w:left="0" w:firstLine="0"/>
              <w:jc w:val="both"/>
              <w:rPr>
                <w:w w:val="105"/>
                <w:sz w:val="20"/>
                <w:szCs w:val="20"/>
              </w:rPr>
            </w:pPr>
            <w:r w:rsidRPr="009C3C00">
              <w:rPr>
                <w:w w:val="105"/>
                <w:sz w:val="20"/>
                <w:szCs w:val="20"/>
              </w:rPr>
              <w:t>приймати рішення та погоджувати/визначати перелік майна (нерухомого/рухомого/майнових прав) Товариства, яке підлягає відчуженню, передачі в заставу/іпотеку, придбанню, тощо,</w:t>
            </w:r>
          </w:p>
          <w:p w14:paraId="69A94C31" w14:textId="77777777" w:rsidR="00224E53" w:rsidRPr="009C3C00" w:rsidRDefault="00224E53" w:rsidP="009C3C00">
            <w:pPr>
              <w:widowControl/>
              <w:numPr>
                <w:ilvl w:val="0"/>
                <w:numId w:val="8"/>
              </w:numPr>
              <w:tabs>
                <w:tab w:val="left" w:pos="256"/>
              </w:tabs>
              <w:autoSpaceDE/>
              <w:autoSpaceDN/>
              <w:ind w:left="0" w:firstLine="0"/>
              <w:jc w:val="both"/>
              <w:rPr>
                <w:w w:val="105"/>
                <w:sz w:val="20"/>
                <w:szCs w:val="20"/>
              </w:rPr>
            </w:pPr>
            <w:r w:rsidRPr="009C3C00">
              <w:rPr>
                <w:w w:val="105"/>
                <w:sz w:val="20"/>
                <w:szCs w:val="20"/>
              </w:rPr>
              <w:t>приймати рішення та погоджувати умови правочинів (в тому числі з усіма можливими змінами та доповненнями), які будуть укладатись щодо передачі майна в заставу/іпотеку та /або надання Товариством фінансової поруки в забезпечення виконання зобов’язань як Товариства та інших осіб (юридичних та/або фізичних);</w:t>
            </w:r>
          </w:p>
          <w:p w14:paraId="1EDCF3EE" w14:textId="77777777" w:rsidR="00224E53" w:rsidRPr="009C3C00" w:rsidRDefault="00224E53" w:rsidP="009C3C00">
            <w:pPr>
              <w:widowControl/>
              <w:numPr>
                <w:ilvl w:val="0"/>
                <w:numId w:val="8"/>
              </w:numPr>
              <w:tabs>
                <w:tab w:val="left" w:pos="256"/>
                <w:tab w:val="left" w:pos="295"/>
              </w:tabs>
              <w:suppressAutoHyphens/>
              <w:autoSpaceDE/>
              <w:autoSpaceDN/>
              <w:ind w:left="0" w:firstLine="0"/>
              <w:jc w:val="both"/>
              <w:rPr>
                <w:bCs/>
                <w:sz w:val="20"/>
                <w:szCs w:val="20"/>
              </w:rPr>
            </w:pPr>
            <w:r w:rsidRPr="009C3C00">
              <w:rPr>
                <w:w w:val="105"/>
                <w:sz w:val="20"/>
                <w:szCs w:val="20"/>
              </w:rPr>
              <w:t>приймати рішення про надання згоди (уповноважувати з правом передоручення) на укладання/підписання Генеральним директором Товариства, посадовими особами Товариства або уповноваженій особі по довіреності правочинів на укладення яких надана попередня згода Загальними зборами Товариства значних правочинів з усіма змінами та доповненнями до них.</w:t>
            </w:r>
          </w:p>
          <w:p w14:paraId="132616F9" w14:textId="6099CC82" w:rsidR="00DE6F65" w:rsidRPr="009C3C00" w:rsidRDefault="00681CB0" w:rsidP="00681CB0">
            <w:pPr>
              <w:pStyle w:val="TableParagraph"/>
              <w:jc w:val="both"/>
              <w:rPr>
                <w:i/>
                <w:sz w:val="20"/>
                <w:szCs w:val="20"/>
              </w:rPr>
            </w:pPr>
            <w:r>
              <w:rPr>
                <w:bCs/>
                <w:sz w:val="20"/>
                <w:szCs w:val="20"/>
                <w:lang w:val="ru-RU"/>
              </w:rPr>
              <w:t>3.</w:t>
            </w:r>
            <w:r w:rsidR="00224E53" w:rsidRPr="009C3C00">
              <w:rPr>
                <w:bCs/>
                <w:sz w:val="20"/>
                <w:szCs w:val="20"/>
              </w:rPr>
              <w:t>Уповноважити на підписання значних правочинів від імені</w:t>
            </w:r>
          </w:p>
          <w:p w14:paraId="7A26BD2A" w14:textId="465C5B4C" w:rsidR="00DE6F65" w:rsidRPr="009C3C00" w:rsidRDefault="00224E53" w:rsidP="009C3C00">
            <w:pPr>
              <w:pStyle w:val="TableParagraph"/>
              <w:ind w:left="0"/>
              <w:jc w:val="both"/>
              <w:rPr>
                <w:i/>
                <w:sz w:val="20"/>
                <w:szCs w:val="20"/>
              </w:rPr>
            </w:pPr>
            <w:r w:rsidRPr="009C3C00">
              <w:rPr>
                <w:bCs/>
                <w:sz w:val="20"/>
                <w:szCs w:val="20"/>
              </w:rPr>
              <w:t>Товариства Генерального директора Товариства або уповноважену особу, що діє на підставі нотаріально посвідченої довіреності та визначена рішенням Наглядової Ради Товариства щодо надання попередньої згоди на укладення відповідних договорів.</w:t>
            </w:r>
          </w:p>
          <w:p w14:paraId="2CC61A04" w14:textId="73BE3BA4" w:rsidR="00C957E4" w:rsidRDefault="00C957E4" w:rsidP="00C957E4">
            <w:pPr>
              <w:pStyle w:val="TableParagraph"/>
              <w:spacing w:before="159"/>
              <w:ind w:right="92"/>
              <w:rPr>
                <w:i/>
                <w:sz w:val="20"/>
              </w:rPr>
            </w:pPr>
            <w:r w:rsidRPr="00B01CE0">
              <w:rPr>
                <w:i/>
                <w:sz w:val="20"/>
              </w:rPr>
              <w:t xml:space="preserve">Можливість підрахунку голосів та прийняття рішення з цього питання не залежить від прийняття або неприйняття рішень з попередніх </w:t>
            </w:r>
            <w:r w:rsidRPr="00B01CE0">
              <w:rPr>
                <w:iCs/>
                <w:sz w:val="20"/>
              </w:rPr>
              <w:t>питань</w:t>
            </w:r>
            <w:r w:rsidRPr="00B01CE0">
              <w:rPr>
                <w:i/>
                <w:sz w:val="20"/>
              </w:rPr>
              <w:t xml:space="preserve">, включених до </w:t>
            </w:r>
            <w:r>
              <w:rPr>
                <w:i/>
                <w:sz w:val="20"/>
              </w:rPr>
              <w:t>Проєкт</w:t>
            </w:r>
            <w:r w:rsidRPr="00B01CE0">
              <w:rPr>
                <w:i/>
                <w:sz w:val="20"/>
              </w:rPr>
              <w:t>у порядку денного.</w:t>
            </w:r>
          </w:p>
          <w:p w14:paraId="31367B5D" w14:textId="77777777" w:rsidR="00D63262" w:rsidRDefault="00D63262" w:rsidP="00D63262">
            <w:pPr>
              <w:pStyle w:val="TableParagraph"/>
              <w:tabs>
                <w:tab w:val="left" w:pos="530"/>
              </w:tabs>
              <w:spacing w:line="230" w:lineRule="atLeast"/>
              <w:ind w:right="97"/>
              <w:rPr>
                <w:sz w:val="20"/>
              </w:rPr>
            </w:pPr>
          </w:p>
          <w:p w14:paraId="04DC9B2C" w14:textId="57823541" w:rsidR="00566F99" w:rsidRPr="00A574D4" w:rsidRDefault="00566F99" w:rsidP="00DE6F65">
            <w:pPr>
              <w:pStyle w:val="TableParagraph"/>
              <w:spacing w:before="159"/>
              <w:ind w:right="92"/>
              <w:rPr>
                <w:b/>
                <w:bCs/>
                <w:iCs/>
                <w:sz w:val="20"/>
              </w:rPr>
            </w:pPr>
          </w:p>
        </w:tc>
      </w:tr>
    </w:tbl>
    <w:p w14:paraId="204C908B" w14:textId="77777777" w:rsidR="00A40916" w:rsidRDefault="00A40916">
      <w:pPr>
        <w:jc w:val="both"/>
        <w:rPr>
          <w:sz w:val="20"/>
        </w:rPr>
        <w:sectPr w:rsidR="00A40916">
          <w:headerReference w:type="even" r:id="rId8"/>
          <w:headerReference w:type="default" r:id="rId9"/>
          <w:footerReference w:type="even" r:id="rId10"/>
          <w:footerReference w:type="default" r:id="rId11"/>
          <w:headerReference w:type="first" r:id="rId12"/>
          <w:footerReference w:type="first" r:id="rId13"/>
          <w:type w:val="continuous"/>
          <w:pgSz w:w="11910" w:h="16840"/>
          <w:pgMar w:top="480" w:right="480" w:bottom="520" w:left="720" w:header="0" w:footer="322" w:gutter="0"/>
          <w:pgNumType w:start="1"/>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60790E8E" w14:textId="77777777">
        <w:trPr>
          <w:trHeight w:val="918"/>
        </w:trPr>
        <w:tc>
          <w:tcPr>
            <w:tcW w:w="3829" w:type="dxa"/>
          </w:tcPr>
          <w:p w14:paraId="22AEE5C6" w14:textId="77777777" w:rsidR="00A40916" w:rsidRDefault="001647C0">
            <w:pPr>
              <w:pStyle w:val="TableParagraph"/>
              <w:rPr>
                <w:sz w:val="20"/>
              </w:rPr>
            </w:pPr>
            <w:r>
              <w:rPr>
                <w:sz w:val="20"/>
              </w:rPr>
              <w:t>URL-адреса</w:t>
            </w:r>
            <w:r>
              <w:rPr>
                <w:spacing w:val="-10"/>
                <w:sz w:val="20"/>
              </w:rPr>
              <w:t xml:space="preserve"> </w:t>
            </w:r>
            <w:r>
              <w:rPr>
                <w:sz w:val="20"/>
              </w:rPr>
              <w:t>вебсайту,</w:t>
            </w:r>
            <w:r>
              <w:rPr>
                <w:spacing w:val="-10"/>
                <w:sz w:val="20"/>
              </w:rPr>
              <w:t xml:space="preserve"> </w:t>
            </w:r>
            <w:r>
              <w:rPr>
                <w:sz w:val="20"/>
              </w:rPr>
              <w:t>на</w:t>
            </w:r>
            <w:r>
              <w:rPr>
                <w:spacing w:val="-10"/>
                <w:sz w:val="20"/>
              </w:rPr>
              <w:t xml:space="preserve"> </w:t>
            </w:r>
            <w:r>
              <w:rPr>
                <w:sz w:val="20"/>
              </w:rPr>
              <w:t>якій</w:t>
            </w:r>
            <w:r>
              <w:rPr>
                <w:spacing w:val="-11"/>
                <w:sz w:val="20"/>
              </w:rPr>
              <w:t xml:space="preserve"> </w:t>
            </w:r>
            <w:r>
              <w:rPr>
                <w:sz w:val="20"/>
              </w:rPr>
              <w:t>розміщено інформацію, зазначену в частині третій</w:t>
            </w:r>
          </w:p>
          <w:p w14:paraId="2AB19C8C" w14:textId="77777777" w:rsidR="00A40916" w:rsidRDefault="001647C0">
            <w:pPr>
              <w:pStyle w:val="TableParagraph"/>
              <w:spacing w:line="228" w:lineRule="exact"/>
              <w:rPr>
                <w:sz w:val="20"/>
              </w:rPr>
            </w:pPr>
            <w:r>
              <w:rPr>
                <w:sz w:val="20"/>
              </w:rPr>
              <w:t>статті</w:t>
            </w:r>
            <w:r>
              <w:rPr>
                <w:spacing w:val="-9"/>
                <w:sz w:val="20"/>
              </w:rPr>
              <w:t xml:space="preserve"> </w:t>
            </w:r>
            <w:r>
              <w:rPr>
                <w:sz w:val="20"/>
              </w:rPr>
              <w:t>47</w:t>
            </w:r>
            <w:r>
              <w:rPr>
                <w:spacing w:val="-7"/>
                <w:sz w:val="20"/>
              </w:rPr>
              <w:t xml:space="preserve"> </w:t>
            </w:r>
            <w:r>
              <w:rPr>
                <w:sz w:val="20"/>
              </w:rPr>
              <w:t>Закону</w:t>
            </w:r>
            <w:r>
              <w:rPr>
                <w:spacing w:val="-11"/>
                <w:sz w:val="20"/>
              </w:rPr>
              <w:t xml:space="preserve"> </w:t>
            </w:r>
            <w:r>
              <w:rPr>
                <w:sz w:val="20"/>
              </w:rPr>
              <w:t>України</w:t>
            </w:r>
            <w:r>
              <w:rPr>
                <w:spacing w:val="-9"/>
                <w:sz w:val="20"/>
              </w:rPr>
              <w:t xml:space="preserve"> </w:t>
            </w:r>
            <w:r>
              <w:rPr>
                <w:sz w:val="20"/>
              </w:rPr>
              <w:t>"Про</w:t>
            </w:r>
            <w:r>
              <w:rPr>
                <w:spacing w:val="-7"/>
                <w:sz w:val="20"/>
              </w:rPr>
              <w:t xml:space="preserve"> </w:t>
            </w:r>
            <w:r>
              <w:rPr>
                <w:sz w:val="20"/>
              </w:rPr>
              <w:t xml:space="preserve">акціонерні </w:t>
            </w:r>
            <w:r>
              <w:rPr>
                <w:spacing w:val="-2"/>
                <w:sz w:val="20"/>
              </w:rPr>
              <w:t>товариства"</w:t>
            </w:r>
          </w:p>
        </w:tc>
        <w:tc>
          <w:tcPr>
            <w:tcW w:w="6640" w:type="dxa"/>
          </w:tcPr>
          <w:p w14:paraId="7ACF6280" w14:textId="77777777" w:rsidR="00A40916" w:rsidRDefault="00A40916">
            <w:pPr>
              <w:pStyle w:val="TableParagraph"/>
              <w:spacing w:before="7"/>
              <w:ind w:left="0"/>
              <w:rPr>
                <w:b/>
                <w:sz w:val="19"/>
              </w:rPr>
            </w:pPr>
          </w:p>
          <w:p w14:paraId="0102B8D2" w14:textId="13650A8D" w:rsidR="00A40916" w:rsidRPr="00144E77" w:rsidRDefault="004673A0">
            <w:pPr>
              <w:pStyle w:val="TableParagraph"/>
              <w:rPr>
                <w:b/>
                <w:bCs/>
                <w:sz w:val="20"/>
              </w:rPr>
            </w:pPr>
            <w:r w:rsidRPr="00D67A52">
              <w:rPr>
                <w:b/>
                <w:w w:val="105"/>
              </w:rPr>
              <w:t>www.ez-energetic.com.ua</w:t>
            </w:r>
          </w:p>
        </w:tc>
      </w:tr>
      <w:tr w:rsidR="0054730F" w14:paraId="70B2AC1E" w14:textId="77777777" w:rsidTr="008A6F79">
        <w:trPr>
          <w:trHeight w:val="861"/>
        </w:trPr>
        <w:tc>
          <w:tcPr>
            <w:tcW w:w="3829" w:type="dxa"/>
          </w:tcPr>
          <w:p w14:paraId="1F303541" w14:textId="77777777" w:rsidR="0054730F" w:rsidRDefault="0054730F" w:rsidP="0054730F">
            <w:pPr>
              <w:pStyle w:val="TableParagraph"/>
              <w:rPr>
                <w:sz w:val="20"/>
              </w:rPr>
            </w:pPr>
            <w:r>
              <w:rPr>
                <w:sz w:val="20"/>
              </w:rPr>
              <w:t>Порядок</w:t>
            </w:r>
            <w:r>
              <w:rPr>
                <w:spacing w:val="-13"/>
                <w:sz w:val="20"/>
              </w:rPr>
              <w:t xml:space="preserve"> </w:t>
            </w:r>
            <w:r>
              <w:rPr>
                <w:sz w:val="20"/>
              </w:rPr>
              <w:t>ознайомлення</w:t>
            </w:r>
            <w:r>
              <w:rPr>
                <w:spacing w:val="-12"/>
                <w:sz w:val="20"/>
              </w:rPr>
              <w:t xml:space="preserve"> </w:t>
            </w:r>
            <w:r>
              <w:rPr>
                <w:sz w:val="20"/>
              </w:rPr>
              <w:t>акціонерів</w:t>
            </w:r>
            <w:r>
              <w:rPr>
                <w:spacing w:val="-13"/>
                <w:sz w:val="20"/>
              </w:rPr>
              <w:t xml:space="preserve"> </w:t>
            </w:r>
            <w:r>
              <w:rPr>
                <w:sz w:val="20"/>
              </w:rPr>
              <w:t>з матеріалами, з якими вони можуть</w:t>
            </w:r>
          </w:p>
          <w:p w14:paraId="1777D17D" w14:textId="61B8AFE7" w:rsidR="0054730F" w:rsidRDefault="0054730F" w:rsidP="0054730F">
            <w:pPr>
              <w:pStyle w:val="TableParagraph"/>
              <w:spacing w:line="214" w:lineRule="exact"/>
              <w:rPr>
                <w:sz w:val="20"/>
              </w:rPr>
            </w:pPr>
            <w:r>
              <w:rPr>
                <w:sz w:val="20"/>
              </w:rPr>
              <w:t>ознайомитися</w:t>
            </w:r>
            <w:r>
              <w:rPr>
                <w:spacing w:val="-6"/>
                <w:sz w:val="20"/>
              </w:rPr>
              <w:t xml:space="preserve"> </w:t>
            </w:r>
            <w:r>
              <w:rPr>
                <w:sz w:val="20"/>
              </w:rPr>
              <w:t>під</w:t>
            </w:r>
            <w:r>
              <w:rPr>
                <w:spacing w:val="-9"/>
                <w:sz w:val="20"/>
              </w:rPr>
              <w:t xml:space="preserve"> </w:t>
            </w:r>
            <w:r>
              <w:rPr>
                <w:sz w:val="20"/>
              </w:rPr>
              <w:t>час</w:t>
            </w:r>
            <w:r>
              <w:rPr>
                <w:spacing w:val="-8"/>
                <w:sz w:val="20"/>
              </w:rPr>
              <w:t xml:space="preserve"> </w:t>
            </w:r>
            <w:r>
              <w:rPr>
                <w:sz w:val="20"/>
              </w:rPr>
              <w:t>підготовки</w:t>
            </w:r>
            <w:r>
              <w:rPr>
                <w:spacing w:val="-8"/>
                <w:sz w:val="20"/>
              </w:rPr>
              <w:t xml:space="preserve"> </w:t>
            </w:r>
            <w:r>
              <w:rPr>
                <w:spacing w:val="-5"/>
                <w:sz w:val="20"/>
              </w:rPr>
              <w:t xml:space="preserve">до </w:t>
            </w:r>
            <w:r>
              <w:rPr>
                <w:sz w:val="20"/>
              </w:rPr>
              <w:t>річних</w:t>
            </w:r>
            <w:r>
              <w:rPr>
                <w:spacing w:val="-10"/>
                <w:sz w:val="20"/>
              </w:rPr>
              <w:t xml:space="preserve"> </w:t>
            </w:r>
            <w:r>
              <w:rPr>
                <w:sz w:val="20"/>
              </w:rPr>
              <w:t>загальних</w:t>
            </w:r>
            <w:r>
              <w:rPr>
                <w:spacing w:val="-10"/>
                <w:sz w:val="20"/>
              </w:rPr>
              <w:t xml:space="preserve"> </w:t>
            </w:r>
            <w:r>
              <w:rPr>
                <w:sz w:val="20"/>
              </w:rPr>
              <w:t>зборів,</w:t>
            </w:r>
            <w:r>
              <w:rPr>
                <w:spacing w:val="-9"/>
                <w:sz w:val="20"/>
              </w:rPr>
              <w:t xml:space="preserve"> </w:t>
            </w:r>
            <w:r>
              <w:rPr>
                <w:sz w:val="20"/>
              </w:rPr>
              <w:t>та</w:t>
            </w:r>
            <w:r>
              <w:rPr>
                <w:spacing w:val="-9"/>
                <w:sz w:val="20"/>
              </w:rPr>
              <w:t xml:space="preserve"> </w:t>
            </w:r>
            <w:r>
              <w:rPr>
                <w:sz w:val="20"/>
              </w:rPr>
              <w:t>особа, відповідальна за порядок ознайомлення акціонерів з документами</w:t>
            </w:r>
          </w:p>
        </w:tc>
        <w:tc>
          <w:tcPr>
            <w:tcW w:w="6640" w:type="dxa"/>
          </w:tcPr>
          <w:p w14:paraId="778174E7" w14:textId="4DE9B182" w:rsidR="0054730F" w:rsidRPr="00F64189" w:rsidRDefault="0054730F" w:rsidP="00F64189">
            <w:pPr>
              <w:pStyle w:val="TableParagraph"/>
              <w:ind w:right="96" w:firstLine="193"/>
              <w:jc w:val="both"/>
              <w:rPr>
                <w:sz w:val="20"/>
                <w:szCs w:val="20"/>
              </w:rPr>
            </w:pPr>
            <w:r w:rsidRPr="00F64189">
              <w:rPr>
                <w:sz w:val="20"/>
                <w:szCs w:val="20"/>
              </w:rPr>
              <w:t>Від</w:t>
            </w:r>
            <w:r w:rsidRPr="00F64189">
              <w:rPr>
                <w:spacing w:val="-9"/>
                <w:sz w:val="20"/>
                <w:szCs w:val="20"/>
              </w:rPr>
              <w:t xml:space="preserve"> </w:t>
            </w:r>
            <w:r w:rsidRPr="00F64189">
              <w:rPr>
                <w:sz w:val="20"/>
                <w:szCs w:val="20"/>
              </w:rPr>
              <w:t>дати</w:t>
            </w:r>
            <w:r w:rsidRPr="00F64189">
              <w:rPr>
                <w:spacing w:val="-10"/>
                <w:sz w:val="20"/>
                <w:szCs w:val="20"/>
              </w:rPr>
              <w:t xml:space="preserve"> </w:t>
            </w:r>
            <w:r w:rsidRPr="00F64189">
              <w:rPr>
                <w:sz w:val="20"/>
                <w:szCs w:val="20"/>
              </w:rPr>
              <w:t>надсилання</w:t>
            </w:r>
            <w:r w:rsidRPr="00F64189">
              <w:rPr>
                <w:spacing w:val="-7"/>
                <w:sz w:val="20"/>
                <w:szCs w:val="20"/>
              </w:rPr>
              <w:t xml:space="preserve"> </w:t>
            </w:r>
            <w:r w:rsidRPr="00F64189">
              <w:rPr>
                <w:sz w:val="20"/>
                <w:szCs w:val="20"/>
              </w:rPr>
              <w:t>цього</w:t>
            </w:r>
            <w:r w:rsidRPr="00F64189">
              <w:rPr>
                <w:spacing w:val="-8"/>
                <w:sz w:val="20"/>
                <w:szCs w:val="20"/>
              </w:rPr>
              <w:t xml:space="preserve"> </w:t>
            </w:r>
            <w:r w:rsidRPr="00F64189">
              <w:rPr>
                <w:sz w:val="20"/>
                <w:szCs w:val="20"/>
              </w:rPr>
              <w:t>повідомлення</w:t>
            </w:r>
            <w:r w:rsidRPr="00F64189">
              <w:rPr>
                <w:spacing w:val="-9"/>
                <w:sz w:val="20"/>
                <w:szCs w:val="20"/>
              </w:rPr>
              <w:t xml:space="preserve"> </w:t>
            </w:r>
            <w:r w:rsidRPr="00F64189">
              <w:rPr>
                <w:sz w:val="20"/>
                <w:szCs w:val="20"/>
              </w:rPr>
              <w:t>до</w:t>
            </w:r>
            <w:r w:rsidRPr="00F64189">
              <w:rPr>
                <w:spacing w:val="-8"/>
                <w:sz w:val="20"/>
                <w:szCs w:val="20"/>
              </w:rPr>
              <w:t xml:space="preserve"> </w:t>
            </w:r>
            <w:r w:rsidRPr="00F64189">
              <w:rPr>
                <w:sz w:val="20"/>
                <w:szCs w:val="20"/>
              </w:rPr>
              <w:t>дати</w:t>
            </w:r>
            <w:r w:rsidRPr="00F64189">
              <w:rPr>
                <w:spacing w:val="-10"/>
                <w:sz w:val="20"/>
                <w:szCs w:val="20"/>
              </w:rPr>
              <w:t xml:space="preserve"> </w:t>
            </w:r>
            <w:r w:rsidRPr="00F64189">
              <w:rPr>
                <w:sz w:val="20"/>
                <w:szCs w:val="20"/>
              </w:rPr>
              <w:t>проведення</w:t>
            </w:r>
            <w:r w:rsidRPr="00F64189">
              <w:rPr>
                <w:spacing w:val="-6"/>
                <w:sz w:val="20"/>
                <w:szCs w:val="20"/>
              </w:rPr>
              <w:t xml:space="preserve"> </w:t>
            </w:r>
            <w:r w:rsidRPr="00F64189">
              <w:rPr>
                <w:sz w:val="20"/>
                <w:szCs w:val="20"/>
              </w:rPr>
              <w:t xml:space="preserve"> річних загальних зборів акціонери можуть ознайомитися з документами, необхідними для прийняття рішень з питання, включених до порядку денного шляхом направлення до Товариства  документів акціонеру на його запит, що надійшов засобами електронної пошти на електронну пошту, зазначену в цьому повідомленні </w:t>
            </w:r>
            <w:r w:rsidRPr="00F64189">
              <w:rPr>
                <w:spacing w:val="-2"/>
                <w:sz w:val="20"/>
                <w:szCs w:val="20"/>
              </w:rPr>
              <w:t xml:space="preserve"> </w:t>
            </w:r>
            <w:r w:rsidR="00F64189" w:rsidRPr="00F64189">
              <w:rPr>
                <w:b/>
                <w:w w:val="105"/>
                <w:sz w:val="20"/>
                <w:szCs w:val="20"/>
              </w:rPr>
              <w:t>ez_energetic@meta.ua.</w:t>
            </w:r>
          </w:p>
          <w:p w14:paraId="3C6EC08C" w14:textId="6DC68EFE" w:rsidR="0054730F" w:rsidRPr="00F64189" w:rsidRDefault="0054730F" w:rsidP="00F64189">
            <w:pPr>
              <w:pStyle w:val="TableParagraph"/>
              <w:ind w:right="96"/>
              <w:jc w:val="both"/>
              <w:rPr>
                <w:b/>
                <w:bCs/>
                <w:sz w:val="20"/>
                <w:szCs w:val="20"/>
              </w:rPr>
            </w:pPr>
            <w:r w:rsidRPr="00F64189">
              <w:rPr>
                <w:sz w:val="20"/>
                <w:szCs w:val="20"/>
              </w:rPr>
              <w:t>Запит акціонера на ознайомлення з документами, необхідними для прийняття рішень з питання порядку денного  річних загальних зборів,</w:t>
            </w:r>
            <w:r w:rsidRPr="00F64189">
              <w:rPr>
                <w:spacing w:val="-5"/>
                <w:sz w:val="20"/>
                <w:szCs w:val="20"/>
              </w:rPr>
              <w:t xml:space="preserve"> </w:t>
            </w:r>
            <w:r w:rsidRPr="00F64189">
              <w:rPr>
                <w:sz w:val="20"/>
                <w:szCs w:val="20"/>
              </w:rPr>
              <w:t>має</w:t>
            </w:r>
            <w:r w:rsidRPr="00F64189">
              <w:rPr>
                <w:spacing w:val="-4"/>
                <w:sz w:val="20"/>
                <w:szCs w:val="20"/>
              </w:rPr>
              <w:t xml:space="preserve"> </w:t>
            </w:r>
            <w:r w:rsidRPr="00F64189">
              <w:rPr>
                <w:sz w:val="20"/>
                <w:szCs w:val="20"/>
              </w:rPr>
              <w:t>бути</w:t>
            </w:r>
            <w:r w:rsidRPr="00F64189">
              <w:rPr>
                <w:spacing w:val="-6"/>
                <w:sz w:val="20"/>
                <w:szCs w:val="20"/>
              </w:rPr>
              <w:t xml:space="preserve"> </w:t>
            </w:r>
            <w:r w:rsidRPr="00F64189">
              <w:rPr>
                <w:sz w:val="20"/>
                <w:szCs w:val="20"/>
              </w:rPr>
              <w:t>підписаний</w:t>
            </w:r>
            <w:r w:rsidRPr="00F64189">
              <w:rPr>
                <w:spacing w:val="-4"/>
                <w:sz w:val="20"/>
                <w:szCs w:val="20"/>
              </w:rPr>
              <w:t xml:space="preserve"> </w:t>
            </w:r>
            <w:r w:rsidRPr="00F64189">
              <w:rPr>
                <w:sz w:val="20"/>
                <w:szCs w:val="20"/>
              </w:rPr>
              <w:t>кваліфікованим</w:t>
            </w:r>
            <w:r w:rsidRPr="00F64189">
              <w:rPr>
                <w:spacing w:val="-4"/>
                <w:sz w:val="20"/>
                <w:szCs w:val="20"/>
              </w:rPr>
              <w:t xml:space="preserve"> </w:t>
            </w:r>
            <w:r w:rsidRPr="00F64189">
              <w:rPr>
                <w:sz w:val="20"/>
                <w:szCs w:val="20"/>
              </w:rPr>
              <w:t>електронним підписом</w:t>
            </w:r>
            <w:r w:rsidRPr="00F64189">
              <w:rPr>
                <w:spacing w:val="-4"/>
                <w:sz w:val="20"/>
                <w:szCs w:val="20"/>
              </w:rPr>
              <w:t xml:space="preserve"> </w:t>
            </w:r>
            <w:r w:rsidRPr="00F64189">
              <w:rPr>
                <w:sz w:val="20"/>
                <w:szCs w:val="20"/>
              </w:rPr>
              <w:t>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(далі – НКЦПФР) та направлений на адресу</w:t>
            </w:r>
            <w:r w:rsidRPr="00F64189">
              <w:rPr>
                <w:spacing w:val="-1"/>
                <w:sz w:val="20"/>
                <w:szCs w:val="20"/>
              </w:rPr>
              <w:t xml:space="preserve"> </w:t>
            </w:r>
            <w:r w:rsidRPr="00F64189">
              <w:rPr>
                <w:sz w:val="20"/>
                <w:szCs w:val="20"/>
              </w:rPr>
              <w:t xml:space="preserve">електронної пошти, зазначеної у цьому повідомленні </w:t>
            </w:r>
            <w:r w:rsidR="00F64189" w:rsidRPr="00F64189">
              <w:rPr>
                <w:b/>
                <w:w w:val="105"/>
                <w:sz w:val="20"/>
                <w:szCs w:val="20"/>
              </w:rPr>
              <w:t>ez_energetic@meta.ua.</w:t>
            </w:r>
          </w:p>
          <w:p w14:paraId="7FDD93CC" w14:textId="77777777" w:rsidR="0054730F" w:rsidRDefault="0054730F" w:rsidP="0054730F">
            <w:pPr>
              <w:pStyle w:val="TableParagraph"/>
              <w:tabs>
                <w:tab w:val="left" w:pos="1499"/>
                <w:tab w:val="left" w:pos="3182"/>
                <w:tab w:val="left" w:pos="4068"/>
                <w:tab w:val="left" w:pos="5382"/>
              </w:tabs>
              <w:ind w:right="95"/>
              <w:jc w:val="both"/>
              <w:rPr>
                <w:sz w:val="20"/>
              </w:rPr>
            </w:pPr>
            <w:r>
              <w:rPr>
                <w:spacing w:val="-2"/>
                <w:sz w:val="20"/>
              </w:rPr>
              <w:t xml:space="preserve">  </w:t>
            </w:r>
          </w:p>
          <w:p w14:paraId="727BEA40" w14:textId="77777777" w:rsidR="0054730F" w:rsidRDefault="0054730F" w:rsidP="0054730F">
            <w:pPr>
              <w:pStyle w:val="TableParagraph"/>
              <w:ind w:right="97"/>
              <w:jc w:val="both"/>
              <w:rPr>
                <w:sz w:val="20"/>
              </w:rPr>
            </w:pPr>
            <w:r>
              <w:rPr>
                <w:sz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НКЦПФР.</w:t>
            </w:r>
          </w:p>
          <w:p w14:paraId="16D67DE2" w14:textId="77777777" w:rsidR="0054730F" w:rsidRDefault="0054730F" w:rsidP="00A017C0">
            <w:pPr>
              <w:pStyle w:val="TableParagraph"/>
              <w:ind w:right="92"/>
              <w:jc w:val="both"/>
              <w:rPr>
                <w:sz w:val="20"/>
              </w:rPr>
            </w:pPr>
            <w:r>
              <w:rPr>
                <w:sz w:val="20"/>
              </w:rPr>
              <w:t>Кожен акціонер має право отримати, а Товариство зобов’язане на його</w:t>
            </w:r>
            <w:r>
              <w:rPr>
                <w:spacing w:val="-1"/>
                <w:sz w:val="20"/>
              </w:rPr>
              <w:t xml:space="preserve"> </w:t>
            </w:r>
            <w:r>
              <w:rPr>
                <w:sz w:val="20"/>
              </w:rPr>
              <w:t>запит надати</w:t>
            </w:r>
            <w:r>
              <w:rPr>
                <w:spacing w:val="-1"/>
                <w:sz w:val="20"/>
              </w:rPr>
              <w:t xml:space="preserve"> </w:t>
            </w:r>
            <w:r>
              <w:rPr>
                <w:sz w:val="20"/>
              </w:rPr>
              <w:t>в</w:t>
            </w:r>
            <w:r>
              <w:rPr>
                <w:spacing w:val="-2"/>
                <w:sz w:val="20"/>
              </w:rPr>
              <w:t xml:space="preserve"> </w:t>
            </w:r>
            <w:r>
              <w:rPr>
                <w:sz w:val="20"/>
              </w:rPr>
              <w:t>формі</w:t>
            </w:r>
            <w:r>
              <w:rPr>
                <w:spacing w:val="-2"/>
                <w:sz w:val="20"/>
              </w:rPr>
              <w:t xml:space="preserve"> </w:t>
            </w:r>
            <w:r>
              <w:rPr>
                <w:sz w:val="20"/>
              </w:rPr>
              <w:t>електронних</w:t>
            </w:r>
            <w:r>
              <w:rPr>
                <w:spacing w:val="-1"/>
                <w:sz w:val="20"/>
              </w:rPr>
              <w:t xml:space="preserve"> </w:t>
            </w:r>
            <w:r>
              <w:rPr>
                <w:sz w:val="20"/>
              </w:rPr>
              <w:t>документів</w:t>
            </w:r>
            <w:r>
              <w:rPr>
                <w:spacing w:val="-2"/>
                <w:sz w:val="20"/>
              </w:rPr>
              <w:t xml:space="preserve"> </w:t>
            </w:r>
            <w:r>
              <w:rPr>
                <w:sz w:val="20"/>
              </w:rPr>
              <w:t>(копій документів), безкоштовно документи, з якими акціонери можуть ознайомитися під час підготовки до  річних загальних зборів. 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3DA7F87B" w14:textId="77777777" w:rsidR="0054730F" w:rsidRDefault="0054730F" w:rsidP="00A017C0">
            <w:pPr>
              <w:pStyle w:val="TableParagraph"/>
              <w:ind w:right="93"/>
              <w:jc w:val="both"/>
              <w:rPr>
                <w:sz w:val="20"/>
              </w:rPr>
            </w:pPr>
            <w:r>
              <w:rPr>
                <w:sz w:val="20"/>
              </w:rPr>
              <w:t>Після надсилання акціонерам цього повідомлення про проведення  річних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w:t>
            </w:r>
            <w:r>
              <w:rPr>
                <w:spacing w:val="-2"/>
                <w:sz w:val="20"/>
              </w:rPr>
              <w:t xml:space="preserve"> </w:t>
            </w:r>
            <w:r>
              <w:rPr>
                <w:sz w:val="20"/>
              </w:rPr>
              <w:t>із змінами</w:t>
            </w:r>
            <w:r>
              <w:rPr>
                <w:spacing w:val="-13"/>
                <w:sz w:val="20"/>
              </w:rPr>
              <w:t xml:space="preserve"> </w:t>
            </w:r>
            <w:r>
              <w:rPr>
                <w:sz w:val="20"/>
              </w:rPr>
              <w:t>в</w:t>
            </w:r>
            <w:r>
              <w:rPr>
                <w:spacing w:val="-11"/>
                <w:sz w:val="20"/>
              </w:rPr>
              <w:t xml:space="preserve"> </w:t>
            </w:r>
            <w:r>
              <w:rPr>
                <w:sz w:val="20"/>
              </w:rPr>
              <w:t>порядку</w:t>
            </w:r>
            <w:r>
              <w:rPr>
                <w:spacing w:val="-11"/>
                <w:sz w:val="20"/>
              </w:rPr>
              <w:t xml:space="preserve"> </w:t>
            </w:r>
            <w:r>
              <w:rPr>
                <w:sz w:val="20"/>
              </w:rPr>
              <w:t>денному</w:t>
            </w:r>
            <w:r>
              <w:rPr>
                <w:spacing w:val="-11"/>
                <w:sz w:val="20"/>
              </w:rPr>
              <w:t xml:space="preserve"> </w:t>
            </w:r>
            <w:r>
              <w:rPr>
                <w:sz w:val="20"/>
              </w:rPr>
              <w:t>чи</w:t>
            </w:r>
            <w:r>
              <w:rPr>
                <w:spacing w:val="-9"/>
                <w:sz w:val="20"/>
              </w:rPr>
              <w:t xml:space="preserve"> </w:t>
            </w:r>
            <w:r>
              <w:rPr>
                <w:sz w:val="20"/>
              </w:rPr>
              <w:t>у</w:t>
            </w:r>
            <w:r>
              <w:rPr>
                <w:spacing w:val="-13"/>
                <w:sz w:val="20"/>
              </w:rPr>
              <w:t xml:space="preserve"> </w:t>
            </w:r>
            <w:r>
              <w:rPr>
                <w:sz w:val="20"/>
              </w:rPr>
              <w:t>зв’язку</w:t>
            </w:r>
            <w:r>
              <w:rPr>
                <w:spacing w:val="-12"/>
                <w:sz w:val="20"/>
              </w:rPr>
              <w:t xml:space="preserve"> </w:t>
            </w:r>
            <w:r>
              <w:rPr>
                <w:sz w:val="20"/>
              </w:rPr>
              <w:t>з</w:t>
            </w:r>
            <w:r>
              <w:rPr>
                <w:spacing w:val="-10"/>
                <w:sz w:val="20"/>
              </w:rPr>
              <w:t xml:space="preserve"> </w:t>
            </w:r>
            <w:r>
              <w:rPr>
                <w:sz w:val="20"/>
              </w:rPr>
              <w:t>виправленням</w:t>
            </w:r>
            <w:r>
              <w:rPr>
                <w:spacing w:val="-8"/>
                <w:sz w:val="20"/>
              </w:rPr>
              <w:t xml:space="preserve"> </w:t>
            </w:r>
            <w:r>
              <w:rPr>
                <w:sz w:val="20"/>
              </w:rPr>
              <w:t>помилок.</w:t>
            </w:r>
            <w:r>
              <w:rPr>
                <w:spacing w:val="-10"/>
                <w:sz w:val="20"/>
              </w:rPr>
              <w:t xml:space="preserve"> </w:t>
            </w:r>
            <w:r>
              <w:rPr>
                <w:sz w:val="20"/>
              </w:rPr>
              <w:t>У</w:t>
            </w:r>
            <w:r>
              <w:rPr>
                <w:spacing w:val="-10"/>
                <w:sz w:val="20"/>
              </w:rPr>
              <w:t xml:space="preserve"> </w:t>
            </w:r>
            <w:r>
              <w:rPr>
                <w:sz w:val="20"/>
              </w:rPr>
              <w:t>такому разі зміни вносяться не пізніше ніж за десять днів до дати проведення річних загальних зборів, а щодо кандидатів до складу органів Товариства</w:t>
            </w:r>
            <w:r>
              <w:rPr>
                <w:spacing w:val="-13"/>
                <w:sz w:val="20"/>
              </w:rPr>
              <w:t xml:space="preserve"> </w:t>
            </w:r>
            <w:r>
              <w:rPr>
                <w:sz w:val="20"/>
              </w:rPr>
              <w:t>–</w:t>
            </w:r>
            <w:r>
              <w:rPr>
                <w:spacing w:val="-12"/>
                <w:sz w:val="20"/>
              </w:rPr>
              <w:t xml:space="preserve"> </w:t>
            </w:r>
            <w:r>
              <w:rPr>
                <w:sz w:val="20"/>
              </w:rPr>
              <w:t>не</w:t>
            </w:r>
            <w:r>
              <w:rPr>
                <w:spacing w:val="-13"/>
                <w:sz w:val="20"/>
              </w:rPr>
              <w:t xml:space="preserve"> </w:t>
            </w:r>
            <w:r>
              <w:rPr>
                <w:sz w:val="20"/>
              </w:rPr>
              <w:t>пізніше</w:t>
            </w:r>
            <w:r>
              <w:rPr>
                <w:spacing w:val="-12"/>
                <w:sz w:val="20"/>
              </w:rPr>
              <w:t xml:space="preserve"> </w:t>
            </w:r>
            <w:r>
              <w:rPr>
                <w:sz w:val="20"/>
              </w:rPr>
              <w:t>ніж</w:t>
            </w:r>
            <w:r>
              <w:rPr>
                <w:spacing w:val="-13"/>
                <w:sz w:val="20"/>
              </w:rPr>
              <w:t xml:space="preserve"> </w:t>
            </w:r>
            <w:r>
              <w:rPr>
                <w:sz w:val="20"/>
              </w:rPr>
              <w:t>за</w:t>
            </w:r>
            <w:r>
              <w:rPr>
                <w:spacing w:val="-12"/>
                <w:sz w:val="20"/>
              </w:rPr>
              <w:t xml:space="preserve"> </w:t>
            </w:r>
            <w:r>
              <w:rPr>
                <w:sz w:val="20"/>
              </w:rPr>
              <w:t>чотири</w:t>
            </w:r>
            <w:r>
              <w:rPr>
                <w:spacing w:val="-13"/>
                <w:sz w:val="20"/>
              </w:rPr>
              <w:t xml:space="preserve"> </w:t>
            </w:r>
            <w:r>
              <w:rPr>
                <w:sz w:val="20"/>
              </w:rPr>
              <w:t>дні</w:t>
            </w:r>
            <w:r>
              <w:rPr>
                <w:spacing w:val="-11"/>
                <w:sz w:val="20"/>
              </w:rPr>
              <w:t xml:space="preserve"> </w:t>
            </w:r>
            <w:r>
              <w:rPr>
                <w:sz w:val="20"/>
              </w:rPr>
              <w:t>до</w:t>
            </w:r>
            <w:r>
              <w:rPr>
                <w:spacing w:val="-12"/>
                <w:sz w:val="20"/>
              </w:rPr>
              <w:t xml:space="preserve"> </w:t>
            </w:r>
            <w:r>
              <w:rPr>
                <w:sz w:val="20"/>
              </w:rPr>
              <w:t>дати</w:t>
            </w:r>
            <w:r>
              <w:rPr>
                <w:spacing w:val="-13"/>
                <w:sz w:val="20"/>
              </w:rPr>
              <w:t xml:space="preserve"> </w:t>
            </w:r>
            <w:r>
              <w:rPr>
                <w:sz w:val="20"/>
              </w:rPr>
              <w:t>проведення  річних загальних зборів акціонерів.</w:t>
            </w:r>
          </w:p>
          <w:p w14:paraId="6FF4550E" w14:textId="063085EA" w:rsidR="0054730F" w:rsidRDefault="0054730F" w:rsidP="00A017C0">
            <w:pPr>
              <w:pStyle w:val="TableParagraph"/>
              <w:tabs>
                <w:tab w:val="left" w:pos="1556"/>
                <w:tab w:val="left" w:pos="2642"/>
                <w:tab w:val="left" w:pos="4302"/>
                <w:tab w:val="left" w:pos="5731"/>
              </w:tabs>
              <w:ind w:right="94"/>
              <w:jc w:val="both"/>
              <w:rPr>
                <w:sz w:val="20"/>
              </w:rPr>
            </w:pPr>
            <w:r>
              <w:rPr>
                <w:sz w:val="20"/>
              </w:rPr>
              <w:t xml:space="preserve"> Товариство</w:t>
            </w:r>
            <w:r>
              <w:rPr>
                <w:spacing w:val="80"/>
                <w:sz w:val="20"/>
              </w:rPr>
              <w:t xml:space="preserve"> </w:t>
            </w:r>
            <w:r>
              <w:rPr>
                <w:sz w:val="20"/>
              </w:rPr>
              <w:t>до</w:t>
            </w:r>
            <w:r>
              <w:rPr>
                <w:spacing w:val="80"/>
                <w:sz w:val="20"/>
              </w:rPr>
              <w:t xml:space="preserve"> </w:t>
            </w:r>
            <w:r>
              <w:rPr>
                <w:sz w:val="20"/>
              </w:rPr>
              <w:t>дати</w:t>
            </w:r>
            <w:r>
              <w:rPr>
                <w:spacing w:val="80"/>
                <w:sz w:val="20"/>
              </w:rPr>
              <w:t xml:space="preserve"> </w:t>
            </w:r>
            <w:r>
              <w:rPr>
                <w:sz w:val="20"/>
              </w:rPr>
              <w:t>проведення</w:t>
            </w:r>
            <w:r>
              <w:rPr>
                <w:spacing w:val="80"/>
                <w:sz w:val="20"/>
              </w:rPr>
              <w:t xml:space="preserve"> </w:t>
            </w:r>
            <w:r>
              <w:rPr>
                <w:sz w:val="20"/>
              </w:rPr>
              <w:t xml:space="preserve"> річних загальних</w:t>
            </w:r>
            <w:r>
              <w:rPr>
                <w:spacing w:val="22"/>
                <w:sz w:val="20"/>
              </w:rPr>
              <w:t xml:space="preserve"> </w:t>
            </w:r>
            <w:r>
              <w:rPr>
                <w:sz w:val="20"/>
              </w:rPr>
              <w:t>зборів</w:t>
            </w:r>
            <w:r>
              <w:rPr>
                <w:spacing w:val="25"/>
                <w:sz w:val="20"/>
              </w:rPr>
              <w:t xml:space="preserve"> </w:t>
            </w:r>
            <w:r>
              <w:rPr>
                <w:sz w:val="20"/>
              </w:rPr>
              <w:t>надає</w:t>
            </w:r>
            <w:r>
              <w:rPr>
                <w:spacing w:val="24"/>
                <w:sz w:val="20"/>
              </w:rPr>
              <w:t xml:space="preserve"> </w:t>
            </w:r>
            <w:r>
              <w:rPr>
                <w:sz w:val="20"/>
              </w:rPr>
              <w:t>відповіді</w:t>
            </w:r>
            <w:r>
              <w:rPr>
                <w:spacing w:val="23"/>
                <w:sz w:val="20"/>
              </w:rPr>
              <w:t xml:space="preserve"> </w:t>
            </w:r>
            <w:r>
              <w:rPr>
                <w:sz w:val="20"/>
              </w:rPr>
              <w:lastRenderedPageBreak/>
              <w:t>на</w:t>
            </w:r>
            <w:r>
              <w:rPr>
                <w:spacing w:val="24"/>
                <w:sz w:val="20"/>
              </w:rPr>
              <w:t xml:space="preserve"> </w:t>
            </w:r>
            <w:r>
              <w:rPr>
                <w:sz w:val="20"/>
              </w:rPr>
              <w:t>письмові</w:t>
            </w:r>
            <w:r>
              <w:rPr>
                <w:spacing w:val="23"/>
                <w:sz w:val="20"/>
              </w:rPr>
              <w:t xml:space="preserve"> </w:t>
            </w:r>
            <w:r>
              <w:rPr>
                <w:sz w:val="20"/>
              </w:rPr>
              <w:t>запитання</w:t>
            </w:r>
            <w:r>
              <w:rPr>
                <w:spacing w:val="23"/>
                <w:sz w:val="20"/>
              </w:rPr>
              <w:t xml:space="preserve"> </w:t>
            </w:r>
            <w:r>
              <w:rPr>
                <w:sz w:val="20"/>
              </w:rPr>
              <w:t>акціонерів</w:t>
            </w:r>
            <w:r>
              <w:rPr>
                <w:spacing w:val="23"/>
                <w:sz w:val="20"/>
              </w:rPr>
              <w:t xml:space="preserve"> </w:t>
            </w:r>
            <w:r>
              <w:rPr>
                <w:sz w:val="20"/>
              </w:rPr>
              <w:t>щодо питань,</w:t>
            </w:r>
            <w:r>
              <w:rPr>
                <w:spacing w:val="40"/>
                <w:sz w:val="20"/>
              </w:rPr>
              <w:t xml:space="preserve"> </w:t>
            </w:r>
            <w:r>
              <w:rPr>
                <w:sz w:val="20"/>
              </w:rPr>
              <w:t>включених</w:t>
            </w:r>
            <w:r>
              <w:rPr>
                <w:spacing w:val="40"/>
                <w:sz w:val="20"/>
              </w:rPr>
              <w:t xml:space="preserve"> </w:t>
            </w:r>
            <w:r>
              <w:rPr>
                <w:sz w:val="20"/>
              </w:rPr>
              <w:t>до</w:t>
            </w:r>
            <w:r>
              <w:rPr>
                <w:spacing w:val="40"/>
                <w:sz w:val="20"/>
              </w:rPr>
              <w:t xml:space="preserve"> </w:t>
            </w:r>
            <w:r>
              <w:rPr>
                <w:sz w:val="20"/>
              </w:rPr>
              <w:t>порядку</w:t>
            </w:r>
            <w:r>
              <w:rPr>
                <w:spacing w:val="40"/>
                <w:sz w:val="20"/>
              </w:rPr>
              <w:t xml:space="preserve"> </w:t>
            </w:r>
            <w:r>
              <w:rPr>
                <w:sz w:val="20"/>
              </w:rPr>
              <w:t>денного  річних</w:t>
            </w:r>
            <w:r>
              <w:rPr>
                <w:spacing w:val="40"/>
                <w:sz w:val="20"/>
              </w:rPr>
              <w:t xml:space="preserve"> </w:t>
            </w:r>
            <w:r>
              <w:rPr>
                <w:sz w:val="20"/>
              </w:rPr>
              <w:t>загальних</w:t>
            </w:r>
            <w:r>
              <w:rPr>
                <w:spacing w:val="40"/>
                <w:sz w:val="20"/>
              </w:rPr>
              <w:t xml:space="preserve"> </w:t>
            </w:r>
            <w:r>
              <w:rPr>
                <w:sz w:val="20"/>
              </w:rPr>
              <w:t>зборів, отримані</w:t>
            </w:r>
            <w:r>
              <w:rPr>
                <w:spacing w:val="40"/>
                <w:sz w:val="20"/>
              </w:rPr>
              <w:t xml:space="preserve">  </w:t>
            </w:r>
            <w:r>
              <w:rPr>
                <w:sz w:val="20"/>
              </w:rPr>
              <w:t>не</w:t>
            </w:r>
            <w:r>
              <w:rPr>
                <w:spacing w:val="40"/>
                <w:sz w:val="20"/>
              </w:rPr>
              <w:t xml:space="preserve"> </w:t>
            </w:r>
            <w:r>
              <w:rPr>
                <w:sz w:val="20"/>
              </w:rPr>
              <w:t>пізніше</w:t>
            </w:r>
            <w:r>
              <w:rPr>
                <w:spacing w:val="40"/>
                <w:sz w:val="20"/>
              </w:rPr>
              <w:t xml:space="preserve"> </w:t>
            </w:r>
            <w:r>
              <w:rPr>
                <w:sz w:val="20"/>
              </w:rPr>
              <w:t>ніж</w:t>
            </w:r>
            <w:r>
              <w:rPr>
                <w:spacing w:val="40"/>
                <w:sz w:val="20"/>
              </w:rPr>
              <w:t xml:space="preserve"> </w:t>
            </w:r>
            <w:r>
              <w:rPr>
                <w:sz w:val="20"/>
              </w:rPr>
              <w:t>за</w:t>
            </w:r>
            <w:r>
              <w:rPr>
                <w:spacing w:val="40"/>
                <w:sz w:val="20"/>
              </w:rPr>
              <w:t xml:space="preserve"> </w:t>
            </w:r>
            <w:r>
              <w:rPr>
                <w:sz w:val="20"/>
              </w:rPr>
              <w:t>один робочий</w:t>
            </w:r>
            <w:r>
              <w:rPr>
                <w:spacing w:val="80"/>
                <w:sz w:val="20"/>
              </w:rPr>
              <w:t xml:space="preserve"> </w:t>
            </w:r>
            <w:r>
              <w:rPr>
                <w:sz w:val="20"/>
              </w:rPr>
              <w:t>день</w:t>
            </w:r>
            <w:r>
              <w:rPr>
                <w:spacing w:val="80"/>
                <w:sz w:val="20"/>
              </w:rPr>
              <w:t xml:space="preserve"> </w:t>
            </w:r>
            <w:r>
              <w:rPr>
                <w:sz w:val="20"/>
              </w:rPr>
              <w:t>до</w:t>
            </w:r>
            <w:r>
              <w:rPr>
                <w:spacing w:val="80"/>
                <w:sz w:val="20"/>
              </w:rPr>
              <w:t xml:space="preserve"> </w:t>
            </w:r>
            <w:r>
              <w:rPr>
                <w:sz w:val="20"/>
              </w:rPr>
              <w:t>дати</w:t>
            </w:r>
            <w:r>
              <w:rPr>
                <w:spacing w:val="80"/>
                <w:sz w:val="20"/>
              </w:rPr>
              <w:t xml:space="preserve"> </w:t>
            </w:r>
            <w:r>
              <w:rPr>
                <w:sz w:val="20"/>
              </w:rPr>
              <w:t>проведення</w:t>
            </w:r>
            <w:r>
              <w:rPr>
                <w:spacing w:val="80"/>
                <w:sz w:val="20"/>
              </w:rPr>
              <w:t xml:space="preserve"> </w:t>
            </w:r>
            <w:r>
              <w:rPr>
                <w:sz w:val="20"/>
              </w:rPr>
              <w:t>таких</w:t>
            </w:r>
            <w:r>
              <w:rPr>
                <w:spacing w:val="80"/>
                <w:sz w:val="20"/>
              </w:rPr>
              <w:t xml:space="preserve"> </w:t>
            </w:r>
            <w:r>
              <w:rPr>
                <w:sz w:val="20"/>
              </w:rPr>
              <w:t>зборів.</w:t>
            </w:r>
            <w:r>
              <w:rPr>
                <w:spacing w:val="80"/>
                <w:sz w:val="20"/>
              </w:rPr>
              <w:t xml:space="preserve"> </w:t>
            </w:r>
            <w:r>
              <w:rPr>
                <w:sz w:val="20"/>
              </w:rPr>
              <w:t>Відповідні</w:t>
            </w:r>
            <w:r>
              <w:rPr>
                <w:spacing w:val="80"/>
                <w:sz w:val="20"/>
              </w:rPr>
              <w:t xml:space="preserve"> </w:t>
            </w:r>
            <w:r>
              <w:rPr>
                <w:sz w:val="20"/>
              </w:rPr>
              <w:t>запити направляються</w:t>
            </w:r>
            <w:r>
              <w:rPr>
                <w:spacing w:val="40"/>
                <w:sz w:val="20"/>
              </w:rPr>
              <w:t xml:space="preserve"> </w:t>
            </w:r>
            <w:r>
              <w:rPr>
                <w:sz w:val="20"/>
              </w:rPr>
              <w:t>акціонерами</w:t>
            </w:r>
            <w:r>
              <w:rPr>
                <w:spacing w:val="40"/>
                <w:sz w:val="20"/>
              </w:rPr>
              <w:t xml:space="preserve"> </w:t>
            </w:r>
            <w:r>
              <w:rPr>
                <w:sz w:val="20"/>
              </w:rPr>
              <w:t>на</w:t>
            </w:r>
            <w:r>
              <w:rPr>
                <w:spacing w:val="40"/>
                <w:sz w:val="20"/>
              </w:rPr>
              <w:t xml:space="preserve"> </w:t>
            </w:r>
            <w:r>
              <w:rPr>
                <w:sz w:val="20"/>
              </w:rPr>
              <w:t>адресу</w:t>
            </w:r>
            <w:r>
              <w:rPr>
                <w:spacing w:val="40"/>
                <w:sz w:val="20"/>
              </w:rPr>
              <w:t xml:space="preserve"> </w:t>
            </w:r>
            <w:r>
              <w:rPr>
                <w:sz w:val="20"/>
              </w:rPr>
              <w:t>електронної</w:t>
            </w:r>
            <w:r>
              <w:rPr>
                <w:spacing w:val="40"/>
                <w:sz w:val="20"/>
              </w:rPr>
              <w:t xml:space="preserve"> </w:t>
            </w:r>
            <w:r>
              <w:rPr>
                <w:sz w:val="20"/>
              </w:rPr>
              <w:t>пошти,</w:t>
            </w:r>
            <w:r>
              <w:rPr>
                <w:spacing w:val="40"/>
                <w:sz w:val="20"/>
              </w:rPr>
              <w:t xml:space="preserve"> </w:t>
            </w:r>
            <w:r>
              <w:rPr>
                <w:sz w:val="20"/>
              </w:rPr>
              <w:t>зазначену</w:t>
            </w:r>
            <w:r>
              <w:rPr>
                <w:spacing w:val="40"/>
                <w:sz w:val="20"/>
              </w:rPr>
              <w:t xml:space="preserve"> </w:t>
            </w:r>
            <w:r>
              <w:rPr>
                <w:sz w:val="20"/>
              </w:rPr>
              <w:t>у цьому повідомленні</w:t>
            </w:r>
            <w:r>
              <w:rPr>
                <w:spacing w:val="15"/>
                <w:sz w:val="20"/>
              </w:rPr>
              <w:t xml:space="preserve"> </w:t>
            </w:r>
            <w:r>
              <w:rPr>
                <w:sz w:val="20"/>
              </w:rPr>
              <w:t xml:space="preserve"> </w:t>
            </w:r>
            <w:r w:rsidR="00F64189" w:rsidRPr="00F64189">
              <w:rPr>
                <w:b/>
                <w:bCs/>
                <w:sz w:val="20"/>
                <w:szCs w:val="20"/>
              </w:rPr>
              <w:t>ez_energetic@meta.ua</w:t>
            </w:r>
            <w:r w:rsidR="00F64189">
              <w:rPr>
                <w:b/>
                <w:bCs/>
                <w:sz w:val="20"/>
                <w:szCs w:val="20"/>
              </w:rPr>
              <w:t xml:space="preserve"> </w:t>
            </w:r>
            <w:r>
              <w:rPr>
                <w:sz w:val="20"/>
              </w:rPr>
              <w:t>із</w:t>
            </w:r>
            <w:r>
              <w:rPr>
                <w:spacing w:val="16"/>
                <w:sz w:val="20"/>
              </w:rPr>
              <w:t xml:space="preserve"> </w:t>
            </w:r>
            <w:r>
              <w:rPr>
                <w:sz w:val="20"/>
              </w:rPr>
              <w:t>засвідченням такого</w:t>
            </w:r>
            <w:r>
              <w:rPr>
                <w:spacing w:val="-13"/>
                <w:sz w:val="20"/>
              </w:rPr>
              <w:t xml:space="preserve"> </w:t>
            </w:r>
            <w:r>
              <w:rPr>
                <w:sz w:val="20"/>
              </w:rPr>
              <w:t>запиту</w:t>
            </w:r>
            <w:r>
              <w:rPr>
                <w:spacing w:val="-12"/>
                <w:sz w:val="20"/>
              </w:rPr>
              <w:t xml:space="preserve"> </w:t>
            </w:r>
            <w:r>
              <w:rPr>
                <w:sz w:val="20"/>
              </w:rPr>
              <w:t>кваліфікованим</w:t>
            </w:r>
            <w:r>
              <w:rPr>
                <w:spacing w:val="-13"/>
                <w:sz w:val="20"/>
              </w:rPr>
              <w:t xml:space="preserve"> </w:t>
            </w:r>
            <w:r>
              <w:rPr>
                <w:sz w:val="20"/>
              </w:rPr>
              <w:t>електронним</w:t>
            </w:r>
            <w:r>
              <w:rPr>
                <w:spacing w:val="-12"/>
                <w:sz w:val="20"/>
              </w:rPr>
              <w:t xml:space="preserve"> </w:t>
            </w:r>
            <w:r>
              <w:rPr>
                <w:sz w:val="20"/>
              </w:rPr>
              <w:t>підписом</w:t>
            </w:r>
            <w:r>
              <w:rPr>
                <w:spacing w:val="-13"/>
                <w:sz w:val="20"/>
              </w:rPr>
              <w:t xml:space="preserve"> </w:t>
            </w:r>
            <w:r>
              <w:rPr>
                <w:sz w:val="20"/>
              </w:rPr>
              <w:t>та/або</w:t>
            </w:r>
            <w:r>
              <w:rPr>
                <w:spacing w:val="-12"/>
                <w:sz w:val="20"/>
              </w:rPr>
              <w:t xml:space="preserve"> </w:t>
            </w:r>
            <w:r>
              <w:rPr>
                <w:sz w:val="20"/>
              </w:rPr>
              <w:t>іншим</w:t>
            </w:r>
            <w:r>
              <w:rPr>
                <w:spacing w:val="-13"/>
                <w:sz w:val="20"/>
              </w:rPr>
              <w:t xml:space="preserve"> </w:t>
            </w:r>
            <w:r>
              <w:rPr>
                <w:sz w:val="20"/>
              </w:rPr>
              <w:t>засобом електронної ідентифікації, що відповідає вимогам, визначеним НКЦПФР. Відповіді</w:t>
            </w:r>
            <w:r>
              <w:rPr>
                <w:spacing w:val="-13"/>
                <w:sz w:val="20"/>
              </w:rPr>
              <w:t xml:space="preserve"> </w:t>
            </w:r>
            <w:r>
              <w:rPr>
                <w:sz w:val="20"/>
              </w:rPr>
              <w:t>на</w:t>
            </w:r>
            <w:r>
              <w:rPr>
                <w:spacing w:val="-12"/>
                <w:sz w:val="20"/>
              </w:rPr>
              <w:t xml:space="preserve"> </w:t>
            </w:r>
            <w:r>
              <w:rPr>
                <w:sz w:val="20"/>
              </w:rPr>
              <w:t>запити</w:t>
            </w:r>
            <w:r>
              <w:rPr>
                <w:spacing w:val="-13"/>
                <w:sz w:val="20"/>
              </w:rPr>
              <w:t xml:space="preserve"> </w:t>
            </w:r>
            <w:r>
              <w:rPr>
                <w:sz w:val="20"/>
              </w:rPr>
              <w:t>акціонерів</w:t>
            </w:r>
            <w:r>
              <w:rPr>
                <w:spacing w:val="-13"/>
                <w:sz w:val="20"/>
              </w:rPr>
              <w:t xml:space="preserve"> </w:t>
            </w:r>
            <w:r>
              <w:rPr>
                <w:sz w:val="20"/>
              </w:rPr>
              <w:t>направляються</w:t>
            </w:r>
            <w:r>
              <w:rPr>
                <w:spacing w:val="-13"/>
                <w:sz w:val="20"/>
              </w:rPr>
              <w:t xml:space="preserve"> </w:t>
            </w:r>
            <w:r>
              <w:rPr>
                <w:sz w:val="20"/>
              </w:rPr>
              <w:t>на</w:t>
            </w:r>
            <w:r>
              <w:rPr>
                <w:spacing w:val="-12"/>
                <w:sz w:val="20"/>
              </w:rPr>
              <w:t xml:space="preserve"> </w:t>
            </w:r>
            <w:r>
              <w:rPr>
                <w:sz w:val="20"/>
              </w:rPr>
              <w:t>адресу</w:t>
            </w:r>
            <w:r>
              <w:rPr>
                <w:spacing w:val="-13"/>
                <w:sz w:val="20"/>
              </w:rPr>
              <w:t xml:space="preserve"> </w:t>
            </w:r>
            <w:r>
              <w:rPr>
                <w:sz w:val="20"/>
              </w:rPr>
              <w:t>електронної</w:t>
            </w:r>
            <w:r>
              <w:rPr>
                <w:spacing w:val="-13"/>
                <w:sz w:val="20"/>
              </w:rPr>
              <w:t xml:space="preserve"> </w:t>
            </w:r>
            <w:r>
              <w:rPr>
                <w:sz w:val="20"/>
              </w:rPr>
              <w:t>пошти акціонера,</w:t>
            </w:r>
            <w:r>
              <w:rPr>
                <w:spacing w:val="80"/>
                <w:sz w:val="20"/>
              </w:rPr>
              <w:t xml:space="preserve"> </w:t>
            </w:r>
            <w:r>
              <w:rPr>
                <w:sz w:val="20"/>
              </w:rPr>
              <w:t>з</w:t>
            </w:r>
            <w:r>
              <w:rPr>
                <w:spacing w:val="80"/>
                <w:sz w:val="20"/>
              </w:rPr>
              <w:t xml:space="preserve"> </w:t>
            </w:r>
            <w:r>
              <w:rPr>
                <w:sz w:val="20"/>
              </w:rPr>
              <w:t>якої</w:t>
            </w:r>
            <w:r>
              <w:rPr>
                <w:spacing w:val="80"/>
                <w:sz w:val="20"/>
              </w:rPr>
              <w:t xml:space="preserve"> </w:t>
            </w:r>
            <w:r>
              <w:rPr>
                <w:sz w:val="20"/>
              </w:rPr>
              <w:t>надійшов</w:t>
            </w:r>
            <w:r>
              <w:rPr>
                <w:spacing w:val="80"/>
                <w:sz w:val="20"/>
              </w:rPr>
              <w:t xml:space="preserve"> </w:t>
            </w:r>
            <w:r>
              <w:rPr>
                <w:sz w:val="20"/>
              </w:rPr>
              <w:t>належним</w:t>
            </w:r>
            <w:r>
              <w:rPr>
                <w:spacing w:val="80"/>
                <w:sz w:val="20"/>
              </w:rPr>
              <w:t xml:space="preserve"> </w:t>
            </w:r>
            <w:r>
              <w:rPr>
                <w:sz w:val="20"/>
              </w:rPr>
              <w:t>чином</w:t>
            </w:r>
            <w:r>
              <w:rPr>
                <w:spacing w:val="80"/>
                <w:sz w:val="20"/>
              </w:rPr>
              <w:t xml:space="preserve"> </w:t>
            </w:r>
            <w:r>
              <w:rPr>
                <w:sz w:val="20"/>
              </w:rPr>
              <w:t>оформлений</w:t>
            </w:r>
            <w:r>
              <w:rPr>
                <w:spacing w:val="80"/>
                <w:sz w:val="20"/>
              </w:rPr>
              <w:t xml:space="preserve"> </w:t>
            </w:r>
            <w:r>
              <w:rPr>
                <w:sz w:val="20"/>
              </w:rPr>
              <w:t>запит,</w:t>
            </w:r>
            <w:r>
              <w:rPr>
                <w:spacing w:val="80"/>
                <w:sz w:val="20"/>
              </w:rPr>
              <w:t xml:space="preserve"> </w:t>
            </w:r>
            <w:r>
              <w:rPr>
                <w:sz w:val="20"/>
              </w:rPr>
              <w:t xml:space="preserve">із </w:t>
            </w:r>
            <w:r>
              <w:rPr>
                <w:spacing w:val="-2"/>
                <w:sz w:val="20"/>
              </w:rPr>
              <w:t xml:space="preserve">засвідченням відповіді кваліфікованим електронним підписом </w:t>
            </w:r>
            <w:r>
              <w:rPr>
                <w:sz w:val="20"/>
              </w:rPr>
              <w:t>уповноваженої особи та/або іншим засобом електронної ідентифікації, що відповідає</w:t>
            </w:r>
            <w:r>
              <w:rPr>
                <w:spacing w:val="80"/>
                <w:sz w:val="20"/>
              </w:rPr>
              <w:t xml:space="preserve"> </w:t>
            </w:r>
            <w:r>
              <w:rPr>
                <w:sz w:val="20"/>
              </w:rPr>
              <w:t>вимогам,</w:t>
            </w:r>
            <w:r>
              <w:rPr>
                <w:spacing w:val="80"/>
                <w:sz w:val="20"/>
              </w:rPr>
              <w:t xml:space="preserve"> </w:t>
            </w:r>
            <w:r>
              <w:rPr>
                <w:sz w:val="20"/>
              </w:rPr>
              <w:t>визначеним.</w:t>
            </w:r>
            <w:r>
              <w:rPr>
                <w:spacing w:val="80"/>
                <w:sz w:val="20"/>
              </w:rPr>
              <w:t xml:space="preserve"> </w:t>
            </w:r>
            <w:r>
              <w:rPr>
                <w:sz w:val="20"/>
              </w:rPr>
              <w:t>НКЦПФР.</w:t>
            </w:r>
            <w:r>
              <w:rPr>
                <w:spacing w:val="80"/>
                <w:sz w:val="20"/>
              </w:rPr>
              <w:t xml:space="preserve"> </w:t>
            </w:r>
            <w:r w:rsidRPr="00AF3A0D">
              <w:rPr>
                <w:sz w:val="20"/>
                <w:lang w:val="ru-RU"/>
              </w:rPr>
              <w:t xml:space="preserve"> </w:t>
            </w:r>
            <w:r>
              <w:rPr>
                <w:sz w:val="20"/>
              </w:rPr>
              <w:t>Товариство може</w:t>
            </w:r>
            <w:r>
              <w:rPr>
                <w:spacing w:val="-2"/>
                <w:sz w:val="20"/>
              </w:rPr>
              <w:t xml:space="preserve"> </w:t>
            </w:r>
            <w:r>
              <w:rPr>
                <w:sz w:val="20"/>
              </w:rPr>
              <w:t>надати</w:t>
            </w:r>
            <w:r>
              <w:rPr>
                <w:spacing w:val="-4"/>
                <w:sz w:val="20"/>
              </w:rPr>
              <w:t xml:space="preserve"> </w:t>
            </w:r>
            <w:r>
              <w:rPr>
                <w:sz w:val="20"/>
              </w:rPr>
              <w:t>одну</w:t>
            </w:r>
            <w:r>
              <w:rPr>
                <w:spacing w:val="-5"/>
                <w:sz w:val="20"/>
              </w:rPr>
              <w:t xml:space="preserve"> </w:t>
            </w:r>
            <w:r>
              <w:rPr>
                <w:sz w:val="20"/>
              </w:rPr>
              <w:t>загальну</w:t>
            </w:r>
            <w:r>
              <w:rPr>
                <w:spacing w:val="-4"/>
                <w:sz w:val="20"/>
              </w:rPr>
              <w:t xml:space="preserve"> </w:t>
            </w:r>
            <w:r>
              <w:rPr>
                <w:sz w:val="20"/>
              </w:rPr>
              <w:t>відповідь</w:t>
            </w:r>
            <w:r>
              <w:rPr>
                <w:spacing w:val="-3"/>
                <w:sz w:val="20"/>
              </w:rPr>
              <w:t xml:space="preserve"> </w:t>
            </w:r>
            <w:r>
              <w:rPr>
                <w:sz w:val="20"/>
              </w:rPr>
              <w:t>на всі</w:t>
            </w:r>
            <w:r>
              <w:rPr>
                <w:spacing w:val="-3"/>
                <w:sz w:val="20"/>
              </w:rPr>
              <w:t xml:space="preserve"> </w:t>
            </w:r>
            <w:r>
              <w:rPr>
                <w:sz w:val="20"/>
              </w:rPr>
              <w:t xml:space="preserve">запитання однакового </w:t>
            </w:r>
            <w:r>
              <w:rPr>
                <w:spacing w:val="-2"/>
                <w:sz w:val="20"/>
              </w:rPr>
              <w:t>змісту.</w:t>
            </w:r>
          </w:p>
          <w:p w14:paraId="0B6FFA24" w14:textId="77777777" w:rsidR="0054730F" w:rsidRDefault="0054730F" w:rsidP="00A017C0">
            <w:pPr>
              <w:pStyle w:val="TableParagraph"/>
              <w:spacing w:before="7"/>
              <w:ind w:left="0"/>
              <w:jc w:val="both"/>
              <w:rPr>
                <w:b/>
                <w:sz w:val="19"/>
              </w:rPr>
            </w:pPr>
          </w:p>
          <w:p w14:paraId="61DBFAE3" w14:textId="77777777" w:rsidR="0054730F" w:rsidRDefault="0054730F" w:rsidP="0054730F">
            <w:pPr>
              <w:pStyle w:val="TableParagraph"/>
              <w:rPr>
                <w:sz w:val="20"/>
              </w:rPr>
            </w:pPr>
            <w:r>
              <w:rPr>
                <w:sz w:val="20"/>
              </w:rPr>
              <w:t>Інформація</w:t>
            </w:r>
            <w:r>
              <w:rPr>
                <w:spacing w:val="80"/>
                <w:sz w:val="20"/>
              </w:rPr>
              <w:t xml:space="preserve"> </w:t>
            </w:r>
            <w:r>
              <w:rPr>
                <w:sz w:val="20"/>
              </w:rPr>
              <w:t>про</w:t>
            </w:r>
            <w:r>
              <w:rPr>
                <w:spacing w:val="80"/>
                <w:sz w:val="20"/>
              </w:rPr>
              <w:t xml:space="preserve"> </w:t>
            </w:r>
            <w:r>
              <w:rPr>
                <w:sz w:val="20"/>
              </w:rPr>
              <w:t>посадову</w:t>
            </w:r>
            <w:r>
              <w:rPr>
                <w:spacing w:val="80"/>
                <w:sz w:val="20"/>
              </w:rPr>
              <w:t xml:space="preserve"> </w:t>
            </w:r>
            <w:r>
              <w:rPr>
                <w:sz w:val="20"/>
              </w:rPr>
              <w:t>особу</w:t>
            </w:r>
            <w:r>
              <w:rPr>
                <w:spacing w:val="80"/>
                <w:sz w:val="20"/>
              </w:rPr>
              <w:t xml:space="preserve"> </w:t>
            </w:r>
            <w:r>
              <w:rPr>
                <w:sz w:val="20"/>
              </w:rPr>
              <w:t xml:space="preserve"> Товариства, відповідальну за порядок ознайомлення акціонерів з документами</w:t>
            </w:r>
          </w:p>
          <w:p w14:paraId="4F34BF10" w14:textId="77777777" w:rsidR="0054730F" w:rsidRDefault="0054730F" w:rsidP="0054730F">
            <w:pPr>
              <w:pStyle w:val="TableParagraph"/>
              <w:spacing w:before="1"/>
              <w:ind w:left="0"/>
              <w:rPr>
                <w:b/>
                <w:sz w:val="20"/>
              </w:rPr>
            </w:pPr>
          </w:p>
          <w:p w14:paraId="10417A27" w14:textId="155ECF6F" w:rsidR="00DF2241" w:rsidRPr="0060373A" w:rsidRDefault="0054730F" w:rsidP="00DF2241">
            <w:pPr>
              <w:ind w:firstLine="284"/>
              <w:jc w:val="both"/>
              <w:rPr>
                <w:b/>
                <w:bCs/>
                <w:kern w:val="36"/>
                <w:sz w:val="20"/>
                <w:szCs w:val="20"/>
              </w:rPr>
            </w:pPr>
            <w:r>
              <w:rPr>
                <w:sz w:val="20"/>
              </w:rPr>
              <w:t xml:space="preserve">Відповідальним за порядок ознайомлення акціонерів із документами, необхідними для прийняття рішень з питання порядку денного  річних загальних зборів, є  </w:t>
            </w:r>
            <w:r w:rsidR="00C257BA" w:rsidRPr="00C257BA">
              <w:rPr>
                <w:b/>
                <w:bCs/>
                <w:kern w:val="36"/>
                <w:sz w:val="20"/>
                <w:szCs w:val="20"/>
                <w:lang w:eastAsia="ru-RU"/>
              </w:rPr>
              <w:t>Сацюк Вячеслав Михайлович. Телефон для довідок: (044) 369-31-33</w:t>
            </w:r>
            <w:r w:rsidR="00DF2241" w:rsidRPr="0060373A">
              <w:rPr>
                <w:b/>
                <w:bCs/>
                <w:kern w:val="36"/>
                <w:sz w:val="20"/>
                <w:szCs w:val="20"/>
              </w:rPr>
              <w:t>.</w:t>
            </w:r>
          </w:p>
          <w:p w14:paraId="6AAC57D6" w14:textId="3AF7DDF2" w:rsidR="0054730F" w:rsidRPr="00FD0BCB" w:rsidRDefault="0054730F" w:rsidP="0054730F"/>
        </w:tc>
      </w:tr>
      <w:tr w:rsidR="0054730F" w14:paraId="4FE4D8A6" w14:textId="77777777">
        <w:trPr>
          <w:trHeight w:val="1151"/>
        </w:trPr>
        <w:tc>
          <w:tcPr>
            <w:tcW w:w="3829" w:type="dxa"/>
          </w:tcPr>
          <w:p w14:paraId="74B82162" w14:textId="77777777" w:rsidR="0054730F" w:rsidRDefault="0054730F" w:rsidP="0054730F">
            <w:pPr>
              <w:pStyle w:val="TableParagraph"/>
              <w:rPr>
                <w:sz w:val="20"/>
              </w:rPr>
            </w:pPr>
            <w:r>
              <w:rPr>
                <w:sz w:val="20"/>
              </w:rPr>
              <w:lastRenderedPageBreak/>
              <w:t>Інформація про права, надані акціонерам відповідно</w:t>
            </w:r>
            <w:r>
              <w:rPr>
                <w:spacing w:val="-5"/>
                <w:sz w:val="20"/>
              </w:rPr>
              <w:t xml:space="preserve"> </w:t>
            </w:r>
            <w:r>
              <w:rPr>
                <w:sz w:val="20"/>
              </w:rPr>
              <w:t>до</w:t>
            </w:r>
            <w:r>
              <w:rPr>
                <w:spacing w:val="-6"/>
                <w:sz w:val="20"/>
              </w:rPr>
              <w:t xml:space="preserve"> </w:t>
            </w:r>
            <w:r>
              <w:rPr>
                <w:sz w:val="20"/>
              </w:rPr>
              <w:t>вимог</w:t>
            </w:r>
            <w:r>
              <w:rPr>
                <w:spacing w:val="-7"/>
                <w:sz w:val="20"/>
              </w:rPr>
              <w:t xml:space="preserve"> </w:t>
            </w:r>
            <w:r>
              <w:rPr>
                <w:sz w:val="20"/>
              </w:rPr>
              <w:t>статей</w:t>
            </w:r>
            <w:r>
              <w:rPr>
                <w:spacing w:val="-5"/>
                <w:sz w:val="20"/>
              </w:rPr>
              <w:t xml:space="preserve"> </w:t>
            </w:r>
            <w:r>
              <w:rPr>
                <w:sz w:val="20"/>
              </w:rPr>
              <w:t>27</w:t>
            </w:r>
            <w:r>
              <w:rPr>
                <w:spacing w:val="-5"/>
                <w:sz w:val="20"/>
              </w:rPr>
              <w:t xml:space="preserve"> </w:t>
            </w:r>
            <w:r>
              <w:rPr>
                <w:sz w:val="20"/>
              </w:rPr>
              <w:t>і</w:t>
            </w:r>
            <w:r>
              <w:rPr>
                <w:spacing w:val="-2"/>
                <w:sz w:val="20"/>
              </w:rPr>
              <w:t xml:space="preserve"> </w:t>
            </w:r>
            <w:r>
              <w:rPr>
                <w:sz w:val="20"/>
              </w:rPr>
              <w:t>28</w:t>
            </w:r>
            <w:r>
              <w:rPr>
                <w:spacing w:val="-7"/>
                <w:sz w:val="20"/>
              </w:rPr>
              <w:t xml:space="preserve"> </w:t>
            </w:r>
            <w:r>
              <w:rPr>
                <w:sz w:val="20"/>
              </w:rPr>
              <w:t>Закону України «Про акціонерні товариства»,</w:t>
            </w:r>
          </w:p>
          <w:p w14:paraId="56E58FE1" w14:textId="77777777" w:rsidR="0054730F" w:rsidRDefault="0054730F" w:rsidP="0054730F">
            <w:pPr>
              <w:pStyle w:val="TableParagraph"/>
              <w:spacing w:line="230" w:lineRule="exact"/>
              <w:rPr>
                <w:sz w:val="20"/>
              </w:rPr>
            </w:pPr>
            <w:r>
              <w:rPr>
                <w:sz w:val="20"/>
              </w:rPr>
              <w:t>якими вони можуть користуватися після отримання</w:t>
            </w:r>
            <w:r>
              <w:rPr>
                <w:spacing w:val="-13"/>
                <w:sz w:val="20"/>
              </w:rPr>
              <w:t xml:space="preserve"> </w:t>
            </w:r>
            <w:r>
              <w:rPr>
                <w:sz w:val="20"/>
              </w:rPr>
              <w:t>повідомлення</w:t>
            </w:r>
            <w:r>
              <w:rPr>
                <w:spacing w:val="-12"/>
                <w:sz w:val="20"/>
              </w:rPr>
              <w:t xml:space="preserve"> </w:t>
            </w:r>
            <w:r>
              <w:rPr>
                <w:sz w:val="20"/>
              </w:rPr>
              <w:t>про</w:t>
            </w:r>
            <w:r>
              <w:rPr>
                <w:spacing w:val="-13"/>
                <w:sz w:val="20"/>
              </w:rPr>
              <w:t xml:space="preserve"> </w:t>
            </w:r>
            <w:r>
              <w:rPr>
                <w:sz w:val="20"/>
              </w:rPr>
              <w:t>проведення</w:t>
            </w:r>
          </w:p>
        </w:tc>
        <w:tc>
          <w:tcPr>
            <w:tcW w:w="6640" w:type="dxa"/>
          </w:tcPr>
          <w:p w14:paraId="3FCD9E81" w14:textId="77777777" w:rsidR="0054730F" w:rsidRDefault="0054730F" w:rsidP="0054730F">
            <w:pPr>
              <w:pStyle w:val="TableParagraph"/>
              <w:spacing w:line="226" w:lineRule="exact"/>
              <w:rPr>
                <w:sz w:val="20"/>
              </w:rPr>
            </w:pPr>
            <w:r>
              <w:rPr>
                <w:sz w:val="20"/>
              </w:rPr>
              <w:t>Інформація</w:t>
            </w:r>
            <w:r>
              <w:rPr>
                <w:spacing w:val="-8"/>
                <w:sz w:val="20"/>
              </w:rPr>
              <w:t xml:space="preserve"> </w:t>
            </w:r>
            <w:r>
              <w:rPr>
                <w:sz w:val="20"/>
              </w:rPr>
              <w:t>про</w:t>
            </w:r>
            <w:r>
              <w:rPr>
                <w:spacing w:val="-7"/>
                <w:sz w:val="20"/>
              </w:rPr>
              <w:t xml:space="preserve"> </w:t>
            </w:r>
            <w:r>
              <w:rPr>
                <w:sz w:val="20"/>
              </w:rPr>
              <w:t>права,</w:t>
            </w:r>
            <w:r>
              <w:rPr>
                <w:spacing w:val="-7"/>
                <w:sz w:val="20"/>
              </w:rPr>
              <w:t xml:space="preserve"> </w:t>
            </w:r>
            <w:r>
              <w:rPr>
                <w:sz w:val="20"/>
              </w:rPr>
              <w:t>надані</w:t>
            </w:r>
            <w:r>
              <w:rPr>
                <w:spacing w:val="-8"/>
                <w:sz w:val="20"/>
              </w:rPr>
              <w:t xml:space="preserve"> </w:t>
            </w:r>
            <w:r>
              <w:rPr>
                <w:sz w:val="20"/>
              </w:rPr>
              <w:t>акціонерам</w:t>
            </w:r>
            <w:r>
              <w:rPr>
                <w:spacing w:val="-6"/>
                <w:sz w:val="20"/>
              </w:rPr>
              <w:t xml:space="preserve"> </w:t>
            </w:r>
            <w:r>
              <w:rPr>
                <w:sz w:val="20"/>
              </w:rPr>
              <w:t>відповідно</w:t>
            </w:r>
            <w:r>
              <w:rPr>
                <w:spacing w:val="-6"/>
                <w:sz w:val="20"/>
              </w:rPr>
              <w:t xml:space="preserve"> </w:t>
            </w:r>
            <w:r>
              <w:rPr>
                <w:sz w:val="20"/>
              </w:rPr>
              <w:t>до</w:t>
            </w:r>
            <w:r>
              <w:rPr>
                <w:spacing w:val="-7"/>
                <w:sz w:val="20"/>
              </w:rPr>
              <w:t xml:space="preserve"> </w:t>
            </w:r>
            <w:r>
              <w:rPr>
                <w:sz w:val="20"/>
              </w:rPr>
              <w:t>вимог</w:t>
            </w:r>
            <w:r>
              <w:rPr>
                <w:spacing w:val="-8"/>
                <w:sz w:val="20"/>
              </w:rPr>
              <w:t xml:space="preserve"> </w:t>
            </w:r>
            <w:r>
              <w:rPr>
                <w:sz w:val="20"/>
              </w:rPr>
              <w:t>статті</w:t>
            </w:r>
            <w:r>
              <w:rPr>
                <w:spacing w:val="-8"/>
                <w:sz w:val="20"/>
              </w:rPr>
              <w:t xml:space="preserve"> </w:t>
            </w:r>
            <w:r>
              <w:rPr>
                <w:spacing w:val="-5"/>
                <w:sz w:val="20"/>
              </w:rPr>
              <w:t>27</w:t>
            </w:r>
          </w:p>
          <w:p w14:paraId="4E4686B1" w14:textId="77777777" w:rsidR="0054730F" w:rsidRDefault="0054730F" w:rsidP="0054730F">
            <w:pPr>
              <w:pStyle w:val="TableParagraph"/>
              <w:rPr>
                <w:sz w:val="20"/>
              </w:rPr>
            </w:pPr>
            <w:r>
              <w:rPr>
                <w:sz w:val="20"/>
              </w:rPr>
              <w:t>Закону</w:t>
            </w:r>
            <w:r>
              <w:rPr>
                <w:spacing w:val="80"/>
                <w:sz w:val="20"/>
              </w:rPr>
              <w:t xml:space="preserve"> </w:t>
            </w:r>
            <w:r>
              <w:rPr>
                <w:sz w:val="20"/>
              </w:rPr>
              <w:t>України</w:t>
            </w:r>
            <w:r>
              <w:rPr>
                <w:spacing w:val="80"/>
                <w:sz w:val="20"/>
              </w:rPr>
              <w:t xml:space="preserve"> </w:t>
            </w:r>
            <w:r>
              <w:rPr>
                <w:sz w:val="20"/>
              </w:rPr>
              <w:t>«Про</w:t>
            </w:r>
            <w:r>
              <w:rPr>
                <w:spacing w:val="80"/>
                <w:sz w:val="20"/>
              </w:rPr>
              <w:t xml:space="preserve"> </w:t>
            </w:r>
            <w:r>
              <w:rPr>
                <w:sz w:val="20"/>
              </w:rPr>
              <w:t>акціонерні</w:t>
            </w:r>
            <w:r>
              <w:rPr>
                <w:spacing w:val="80"/>
                <w:sz w:val="20"/>
              </w:rPr>
              <w:t xml:space="preserve"> </w:t>
            </w:r>
            <w:r>
              <w:rPr>
                <w:sz w:val="20"/>
              </w:rPr>
              <w:t>товариства»,</w:t>
            </w:r>
            <w:r>
              <w:rPr>
                <w:spacing w:val="80"/>
                <w:sz w:val="20"/>
              </w:rPr>
              <w:t xml:space="preserve"> </w:t>
            </w:r>
            <w:r>
              <w:rPr>
                <w:sz w:val="20"/>
              </w:rPr>
              <w:t>якими</w:t>
            </w:r>
            <w:r>
              <w:rPr>
                <w:spacing w:val="80"/>
                <w:sz w:val="20"/>
              </w:rPr>
              <w:t xml:space="preserve"> </w:t>
            </w:r>
            <w:r>
              <w:rPr>
                <w:sz w:val="20"/>
              </w:rPr>
              <w:t>вони</w:t>
            </w:r>
            <w:r>
              <w:rPr>
                <w:spacing w:val="80"/>
                <w:sz w:val="20"/>
              </w:rPr>
              <w:t xml:space="preserve"> </w:t>
            </w:r>
            <w:r>
              <w:rPr>
                <w:sz w:val="20"/>
              </w:rPr>
              <w:t>можуть користуватися</w:t>
            </w:r>
            <w:r>
              <w:rPr>
                <w:spacing w:val="61"/>
                <w:w w:val="150"/>
                <w:sz w:val="20"/>
              </w:rPr>
              <w:t xml:space="preserve"> </w:t>
            </w:r>
            <w:r>
              <w:rPr>
                <w:sz w:val="20"/>
              </w:rPr>
              <w:t>після</w:t>
            </w:r>
            <w:r>
              <w:rPr>
                <w:spacing w:val="61"/>
                <w:w w:val="150"/>
                <w:sz w:val="20"/>
              </w:rPr>
              <w:t xml:space="preserve"> </w:t>
            </w:r>
            <w:r>
              <w:rPr>
                <w:sz w:val="20"/>
              </w:rPr>
              <w:t>отримання</w:t>
            </w:r>
            <w:r>
              <w:rPr>
                <w:spacing w:val="60"/>
                <w:w w:val="150"/>
                <w:sz w:val="20"/>
              </w:rPr>
              <w:t xml:space="preserve"> </w:t>
            </w:r>
            <w:r>
              <w:rPr>
                <w:sz w:val="20"/>
              </w:rPr>
              <w:t>цього</w:t>
            </w:r>
            <w:r>
              <w:rPr>
                <w:spacing w:val="63"/>
                <w:w w:val="150"/>
                <w:sz w:val="20"/>
              </w:rPr>
              <w:t xml:space="preserve"> </w:t>
            </w:r>
            <w:r>
              <w:rPr>
                <w:sz w:val="20"/>
              </w:rPr>
              <w:t>повідомлення</w:t>
            </w:r>
            <w:r>
              <w:rPr>
                <w:spacing w:val="60"/>
                <w:w w:val="150"/>
                <w:sz w:val="20"/>
              </w:rPr>
              <w:t xml:space="preserve"> </w:t>
            </w:r>
            <w:r>
              <w:rPr>
                <w:sz w:val="20"/>
              </w:rPr>
              <w:t>про</w:t>
            </w:r>
            <w:r>
              <w:rPr>
                <w:spacing w:val="63"/>
                <w:w w:val="150"/>
                <w:sz w:val="20"/>
              </w:rPr>
              <w:t xml:space="preserve"> </w:t>
            </w:r>
            <w:r>
              <w:rPr>
                <w:spacing w:val="-2"/>
                <w:sz w:val="20"/>
              </w:rPr>
              <w:t>проведення</w:t>
            </w:r>
          </w:p>
          <w:p w14:paraId="02AA0740" w14:textId="0AC63EA7" w:rsidR="0054730F" w:rsidRDefault="0054730F" w:rsidP="0054730F">
            <w:pPr>
              <w:pStyle w:val="TableParagraph"/>
              <w:spacing w:line="230" w:lineRule="exact"/>
              <w:rPr>
                <w:sz w:val="20"/>
              </w:rPr>
            </w:pPr>
            <w:r>
              <w:rPr>
                <w:sz w:val="20"/>
              </w:rPr>
              <w:t xml:space="preserve"> річних загальних зборів, а також строк, протягом якого такі права можуть використовуватися</w:t>
            </w:r>
          </w:p>
        </w:tc>
      </w:tr>
    </w:tbl>
    <w:p w14:paraId="19582D34" w14:textId="77777777" w:rsidR="00A40916" w:rsidRDefault="00A40916">
      <w:pPr>
        <w:spacing w:line="230" w:lineRule="exact"/>
        <w:rPr>
          <w:sz w:val="20"/>
        </w:rPr>
        <w:sectPr w:rsidR="00A40916" w:rsidSect="00894A28">
          <w:type w:val="continuous"/>
          <w:pgSz w:w="11910" w:h="16840"/>
          <w:pgMar w:top="851" w:right="480" w:bottom="567" w:left="720" w:header="0" w:footer="322"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624B17D8" w14:textId="77777777">
        <w:trPr>
          <w:trHeight w:val="4368"/>
        </w:trPr>
        <w:tc>
          <w:tcPr>
            <w:tcW w:w="3829" w:type="dxa"/>
          </w:tcPr>
          <w:p w14:paraId="66CAE6A6" w14:textId="19D29C06" w:rsidR="00A40916" w:rsidRDefault="00AF3A0D">
            <w:pPr>
              <w:pStyle w:val="TableParagraph"/>
              <w:rPr>
                <w:sz w:val="20"/>
              </w:rPr>
            </w:pPr>
            <w:r>
              <w:rPr>
                <w:sz w:val="20"/>
              </w:rPr>
              <w:t xml:space="preserve"> річних</w:t>
            </w:r>
            <w:r w:rsidR="001647C0">
              <w:rPr>
                <w:sz w:val="20"/>
              </w:rPr>
              <w:t xml:space="preserve"> загальних зборів, а також строк,</w:t>
            </w:r>
            <w:r w:rsidR="001647C0">
              <w:rPr>
                <w:spacing w:val="-9"/>
                <w:sz w:val="20"/>
              </w:rPr>
              <w:t xml:space="preserve"> </w:t>
            </w:r>
            <w:r w:rsidR="001647C0">
              <w:rPr>
                <w:sz w:val="20"/>
              </w:rPr>
              <w:t>протягом</w:t>
            </w:r>
            <w:r w:rsidR="001647C0">
              <w:rPr>
                <w:spacing w:val="-8"/>
                <w:sz w:val="20"/>
              </w:rPr>
              <w:t xml:space="preserve"> </w:t>
            </w:r>
            <w:r w:rsidR="001647C0">
              <w:rPr>
                <w:sz w:val="20"/>
              </w:rPr>
              <w:t>якого</w:t>
            </w:r>
            <w:r w:rsidR="001647C0">
              <w:rPr>
                <w:spacing w:val="-7"/>
                <w:sz w:val="20"/>
              </w:rPr>
              <w:t xml:space="preserve"> </w:t>
            </w:r>
            <w:r w:rsidR="001647C0">
              <w:rPr>
                <w:sz w:val="20"/>
              </w:rPr>
              <w:t>такі</w:t>
            </w:r>
            <w:r w:rsidR="001647C0">
              <w:rPr>
                <w:spacing w:val="-8"/>
                <w:sz w:val="20"/>
              </w:rPr>
              <w:t xml:space="preserve"> </w:t>
            </w:r>
            <w:r w:rsidR="001647C0">
              <w:rPr>
                <w:sz w:val="20"/>
              </w:rPr>
              <w:t>права</w:t>
            </w:r>
            <w:r w:rsidR="001647C0">
              <w:rPr>
                <w:spacing w:val="-9"/>
                <w:sz w:val="20"/>
              </w:rPr>
              <w:t xml:space="preserve"> </w:t>
            </w:r>
            <w:r w:rsidR="001647C0">
              <w:rPr>
                <w:sz w:val="20"/>
              </w:rPr>
              <w:t xml:space="preserve">можуть </w:t>
            </w:r>
            <w:r w:rsidR="001647C0">
              <w:rPr>
                <w:spacing w:val="-2"/>
                <w:sz w:val="20"/>
              </w:rPr>
              <w:t>використовуватися</w:t>
            </w:r>
          </w:p>
        </w:tc>
        <w:tc>
          <w:tcPr>
            <w:tcW w:w="6640" w:type="dxa"/>
          </w:tcPr>
          <w:p w14:paraId="10FF6871" w14:textId="77777777" w:rsidR="00A40916" w:rsidRDefault="00A40916">
            <w:pPr>
              <w:pStyle w:val="TableParagraph"/>
              <w:spacing w:before="4"/>
              <w:ind w:left="0"/>
              <w:rPr>
                <w:b/>
                <w:sz w:val="19"/>
              </w:rPr>
            </w:pPr>
          </w:p>
          <w:p w14:paraId="31566D60" w14:textId="504490A0" w:rsidR="00A40916" w:rsidRDefault="001647C0">
            <w:pPr>
              <w:pStyle w:val="TableParagraph"/>
              <w:spacing w:before="1"/>
              <w:jc w:val="both"/>
              <w:rPr>
                <w:sz w:val="20"/>
              </w:rPr>
            </w:pPr>
            <w:r>
              <w:rPr>
                <w:sz w:val="20"/>
              </w:rPr>
              <w:t>Акціонери</w:t>
            </w:r>
            <w:r>
              <w:rPr>
                <w:spacing w:val="-9"/>
                <w:sz w:val="20"/>
              </w:rPr>
              <w:t xml:space="preserve"> </w:t>
            </w:r>
            <w:r>
              <w:rPr>
                <w:sz w:val="20"/>
              </w:rPr>
              <w:t>до</w:t>
            </w:r>
            <w:r>
              <w:rPr>
                <w:spacing w:val="-8"/>
                <w:sz w:val="20"/>
              </w:rPr>
              <w:t xml:space="preserve"> </w:t>
            </w:r>
            <w:r>
              <w:rPr>
                <w:sz w:val="20"/>
              </w:rPr>
              <w:t>проведення</w:t>
            </w:r>
            <w:r>
              <w:rPr>
                <w:spacing w:val="-6"/>
                <w:sz w:val="20"/>
              </w:rPr>
              <w:t xml:space="preserve"> </w:t>
            </w:r>
            <w:r w:rsidR="00AF3A0D">
              <w:rPr>
                <w:sz w:val="20"/>
              </w:rPr>
              <w:t xml:space="preserve"> річних</w:t>
            </w:r>
            <w:r>
              <w:rPr>
                <w:spacing w:val="-8"/>
                <w:sz w:val="20"/>
              </w:rPr>
              <w:t xml:space="preserve"> </w:t>
            </w:r>
            <w:r>
              <w:rPr>
                <w:sz w:val="20"/>
              </w:rPr>
              <w:t>загальних</w:t>
            </w:r>
            <w:r>
              <w:rPr>
                <w:spacing w:val="-9"/>
                <w:sz w:val="20"/>
              </w:rPr>
              <w:t xml:space="preserve"> </w:t>
            </w:r>
            <w:r>
              <w:rPr>
                <w:sz w:val="20"/>
              </w:rPr>
              <w:t>зборів</w:t>
            </w:r>
            <w:r>
              <w:rPr>
                <w:spacing w:val="-7"/>
                <w:sz w:val="20"/>
              </w:rPr>
              <w:t xml:space="preserve"> </w:t>
            </w:r>
            <w:r>
              <w:rPr>
                <w:sz w:val="20"/>
              </w:rPr>
              <w:t>мають</w:t>
            </w:r>
            <w:r>
              <w:rPr>
                <w:spacing w:val="-8"/>
                <w:sz w:val="20"/>
              </w:rPr>
              <w:t xml:space="preserve"> </w:t>
            </w:r>
            <w:r>
              <w:rPr>
                <w:spacing w:val="-2"/>
                <w:sz w:val="20"/>
              </w:rPr>
              <w:t>право:</w:t>
            </w:r>
          </w:p>
          <w:p w14:paraId="5BAEC9CD" w14:textId="4941C358" w:rsidR="00A40916" w:rsidRDefault="001647C0">
            <w:pPr>
              <w:pStyle w:val="TableParagraph"/>
              <w:numPr>
                <w:ilvl w:val="0"/>
                <w:numId w:val="2"/>
              </w:numPr>
              <w:tabs>
                <w:tab w:val="left" w:pos="291"/>
              </w:tabs>
              <w:ind w:right="98" w:firstLine="0"/>
              <w:jc w:val="both"/>
              <w:rPr>
                <w:sz w:val="20"/>
              </w:rPr>
            </w:pPr>
            <w:r>
              <w:rPr>
                <w:sz w:val="20"/>
              </w:rPr>
              <w:t>ознайомитися з документами (у тому числі формою бюлетенів для голосування),</w:t>
            </w:r>
            <w:r>
              <w:rPr>
                <w:spacing w:val="-13"/>
                <w:sz w:val="20"/>
              </w:rPr>
              <w:t xml:space="preserve"> </w:t>
            </w:r>
            <w:r>
              <w:rPr>
                <w:sz w:val="20"/>
              </w:rPr>
              <w:t>необхідними</w:t>
            </w:r>
            <w:r>
              <w:rPr>
                <w:spacing w:val="-12"/>
                <w:sz w:val="20"/>
              </w:rPr>
              <w:t xml:space="preserve"> </w:t>
            </w:r>
            <w:r>
              <w:rPr>
                <w:sz w:val="20"/>
              </w:rPr>
              <w:t>для</w:t>
            </w:r>
            <w:r>
              <w:rPr>
                <w:spacing w:val="-13"/>
                <w:sz w:val="20"/>
              </w:rPr>
              <w:t xml:space="preserve"> </w:t>
            </w:r>
            <w:r>
              <w:rPr>
                <w:sz w:val="20"/>
              </w:rPr>
              <w:t>прийняття</w:t>
            </w:r>
            <w:r>
              <w:rPr>
                <w:spacing w:val="-12"/>
                <w:sz w:val="20"/>
              </w:rPr>
              <w:t xml:space="preserve"> </w:t>
            </w:r>
            <w:r>
              <w:rPr>
                <w:sz w:val="20"/>
              </w:rPr>
              <w:t>рішень</w:t>
            </w:r>
            <w:r>
              <w:rPr>
                <w:spacing w:val="-13"/>
                <w:sz w:val="20"/>
              </w:rPr>
              <w:t xml:space="preserve"> </w:t>
            </w:r>
            <w:r>
              <w:rPr>
                <w:sz w:val="20"/>
              </w:rPr>
              <w:t>з</w:t>
            </w:r>
            <w:r>
              <w:rPr>
                <w:spacing w:val="-12"/>
                <w:sz w:val="20"/>
              </w:rPr>
              <w:t xml:space="preserve"> </w:t>
            </w:r>
            <w:r>
              <w:rPr>
                <w:sz w:val="20"/>
              </w:rPr>
              <w:t>питань</w:t>
            </w:r>
            <w:r>
              <w:rPr>
                <w:spacing w:val="-13"/>
                <w:sz w:val="20"/>
              </w:rPr>
              <w:t xml:space="preserve"> </w:t>
            </w:r>
            <w:r>
              <w:rPr>
                <w:sz w:val="20"/>
              </w:rPr>
              <w:t>порядку</w:t>
            </w:r>
            <w:r>
              <w:rPr>
                <w:spacing w:val="-12"/>
                <w:sz w:val="20"/>
              </w:rPr>
              <w:t xml:space="preserve"> </w:t>
            </w:r>
            <w:r>
              <w:rPr>
                <w:sz w:val="20"/>
              </w:rPr>
              <w:t xml:space="preserve">денного </w:t>
            </w:r>
            <w:r w:rsidR="00AF3A0D">
              <w:rPr>
                <w:sz w:val="20"/>
              </w:rPr>
              <w:t xml:space="preserve"> річних</w:t>
            </w:r>
            <w:r>
              <w:rPr>
                <w:sz w:val="20"/>
              </w:rPr>
              <w:t xml:space="preserve"> загальних зборів (які надаються безкоштовно в формі електронних документів, копій документів) шляхом направлення запиту засобами</w:t>
            </w:r>
            <w:r>
              <w:rPr>
                <w:spacing w:val="-1"/>
                <w:sz w:val="20"/>
              </w:rPr>
              <w:t xml:space="preserve"> </w:t>
            </w:r>
            <w:r>
              <w:rPr>
                <w:sz w:val="20"/>
              </w:rPr>
              <w:t>електронної</w:t>
            </w:r>
            <w:r>
              <w:rPr>
                <w:spacing w:val="-1"/>
                <w:sz w:val="20"/>
              </w:rPr>
              <w:t xml:space="preserve"> </w:t>
            </w:r>
            <w:r>
              <w:rPr>
                <w:sz w:val="20"/>
              </w:rPr>
              <w:t>пошти</w:t>
            </w:r>
            <w:r>
              <w:rPr>
                <w:spacing w:val="-1"/>
                <w:sz w:val="20"/>
              </w:rPr>
              <w:t xml:space="preserve"> </w:t>
            </w:r>
            <w:r>
              <w:rPr>
                <w:sz w:val="20"/>
              </w:rPr>
              <w:t>на електрону</w:t>
            </w:r>
            <w:r>
              <w:rPr>
                <w:spacing w:val="-1"/>
                <w:sz w:val="20"/>
              </w:rPr>
              <w:t xml:space="preserve"> </w:t>
            </w:r>
            <w:r>
              <w:rPr>
                <w:sz w:val="20"/>
              </w:rPr>
              <w:t>пошту, вказану</w:t>
            </w:r>
            <w:r>
              <w:rPr>
                <w:spacing w:val="-4"/>
                <w:sz w:val="20"/>
              </w:rPr>
              <w:t xml:space="preserve"> </w:t>
            </w:r>
            <w:r>
              <w:rPr>
                <w:sz w:val="20"/>
              </w:rPr>
              <w:t>в повідомленні;</w:t>
            </w:r>
          </w:p>
          <w:p w14:paraId="5B8093B7" w14:textId="4B3BB460" w:rsidR="00A40916" w:rsidRDefault="001647C0">
            <w:pPr>
              <w:pStyle w:val="TableParagraph"/>
              <w:numPr>
                <w:ilvl w:val="0"/>
                <w:numId w:val="2"/>
              </w:numPr>
              <w:tabs>
                <w:tab w:val="left" w:pos="262"/>
              </w:tabs>
              <w:ind w:right="96" w:firstLine="0"/>
              <w:jc w:val="both"/>
              <w:rPr>
                <w:sz w:val="20"/>
              </w:rPr>
            </w:pPr>
            <w:r>
              <w:rPr>
                <w:sz w:val="20"/>
              </w:rPr>
              <w:t xml:space="preserve">отримати відповіді на запитання щодо питань, включених до порядку денного </w:t>
            </w:r>
            <w:r w:rsidR="00AF3A0D">
              <w:rPr>
                <w:sz w:val="20"/>
              </w:rPr>
              <w:t xml:space="preserve"> </w:t>
            </w:r>
            <w:r>
              <w:rPr>
                <w:sz w:val="20"/>
              </w:rPr>
              <w:t xml:space="preserve"> </w:t>
            </w:r>
            <w:r w:rsidR="00AF3A0D">
              <w:rPr>
                <w:sz w:val="20"/>
              </w:rPr>
              <w:t xml:space="preserve">річних </w:t>
            </w:r>
            <w:r>
              <w:rPr>
                <w:sz w:val="20"/>
              </w:rPr>
              <w:t>загальних зборів;</w:t>
            </w:r>
          </w:p>
          <w:p w14:paraId="6EAFAFF1" w14:textId="60A86BC4" w:rsidR="00A40916" w:rsidRDefault="001647C0">
            <w:pPr>
              <w:pStyle w:val="TableParagraph"/>
              <w:numPr>
                <w:ilvl w:val="0"/>
                <w:numId w:val="2"/>
              </w:numPr>
              <w:tabs>
                <w:tab w:val="left" w:pos="279"/>
              </w:tabs>
              <w:spacing w:before="1"/>
              <w:ind w:right="99" w:firstLine="0"/>
              <w:jc w:val="both"/>
              <w:rPr>
                <w:sz w:val="20"/>
              </w:rPr>
            </w:pPr>
            <w:r>
              <w:rPr>
                <w:sz w:val="20"/>
              </w:rPr>
              <w:t xml:space="preserve">реалізувати своє право на управління Товариством шляхом участі у </w:t>
            </w:r>
            <w:r>
              <w:rPr>
                <w:spacing w:val="-2"/>
                <w:sz w:val="20"/>
              </w:rPr>
              <w:t xml:space="preserve"> </w:t>
            </w:r>
            <w:r w:rsidR="00AF3A0D">
              <w:rPr>
                <w:spacing w:val="-2"/>
                <w:sz w:val="20"/>
              </w:rPr>
              <w:t xml:space="preserve">річних </w:t>
            </w:r>
            <w:r>
              <w:rPr>
                <w:sz w:val="20"/>
              </w:rPr>
              <w:t>загальних</w:t>
            </w:r>
            <w:r>
              <w:rPr>
                <w:spacing w:val="-6"/>
                <w:sz w:val="20"/>
              </w:rPr>
              <w:t xml:space="preserve"> </w:t>
            </w:r>
            <w:r>
              <w:rPr>
                <w:sz w:val="20"/>
              </w:rPr>
              <w:t>зборах</w:t>
            </w:r>
            <w:r>
              <w:rPr>
                <w:spacing w:val="-4"/>
                <w:sz w:val="20"/>
              </w:rPr>
              <w:t xml:space="preserve"> </w:t>
            </w:r>
            <w:r>
              <w:rPr>
                <w:sz w:val="20"/>
              </w:rPr>
              <w:t>та</w:t>
            </w:r>
            <w:r>
              <w:rPr>
                <w:spacing w:val="-2"/>
                <w:sz w:val="20"/>
              </w:rPr>
              <w:t xml:space="preserve"> </w:t>
            </w:r>
            <w:r>
              <w:rPr>
                <w:sz w:val="20"/>
              </w:rPr>
              <w:t>голосування</w:t>
            </w:r>
            <w:r>
              <w:rPr>
                <w:spacing w:val="-3"/>
                <w:sz w:val="20"/>
              </w:rPr>
              <w:t xml:space="preserve"> </w:t>
            </w:r>
            <w:r>
              <w:rPr>
                <w:sz w:val="20"/>
              </w:rPr>
              <w:t>шляхом</w:t>
            </w:r>
            <w:r>
              <w:rPr>
                <w:spacing w:val="-1"/>
                <w:sz w:val="20"/>
              </w:rPr>
              <w:t xml:space="preserve"> </w:t>
            </w:r>
            <w:r>
              <w:rPr>
                <w:sz w:val="20"/>
              </w:rPr>
              <w:t>подання</w:t>
            </w:r>
            <w:r>
              <w:rPr>
                <w:spacing w:val="-3"/>
                <w:sz w:val="20"/>
              </w:rPr>
              <w:t xml:space="preserve"> </w:t>
            </w:r>
            <w:r>
              <w:rPr>
                <w:sz w:val="20"/>
              </w:rPr>
              <w:t>бюлетенів відповідній депозитарній установі;</w:t>
            </w:r>
          </w:p>
          <w:p w14:paraId="64FD8FEF" w14:textId="21E4BBB7" w:rsidR="00A40916" w:rsidRDefault="001647C0">
            <w:pPr>
              <w:pStyle w:val="TableParagraph"/>
              <w:numPr>
                <w:ilvl w:val="0"/>
                <w:numId w:val="2"/>
              </w:numPr>
              <w:tabs>
                <w:tab w:val="left" w:pos="286"/>
              </w:tabs>
              <w:ind w:right="94" w:firstLine="0"/>
              <w:jc w:val="both"/>
              <w:rPr>
                <w:sz w:val="20"/>
              </w:rPr>
            </w:pPr>
            <w:r>
              <w:rPr>
                <w:sz w:val="20"/>
              </w:rPr>
              <w:t xml:space="preserve">видати довіреність на право участі та голосування на  </w:t>
            </w:r>
            <w:r w:rsidR="00AF3A0D">
              <w:rPr>
                <w:sz w:val="20"/>
              </w:rPr>
              <w:t xml:space="preserve">річних </w:t>
            </w:r>
            <w:r>
              <w:rPr>
                <w:sz w:val="20"/>
              </w:rPr>
              <w:t>загальних зборах одному або декільком своїм представникам.</w:t>
            </w:r>
          </w:p>
          <w:p w14:paraId="6E87A681" w14:textId="77777777" w:rsidR="00A40916" w:rsidRDefault="001647C0">
            <w:pPr>
              <w:pStyle w:val="TableParagraph"/>
              <w:numPr>
                <w:ilvl w:val="0"/>
                <w:numId w:val="2"/>
              </w:numPr>
              <w:tabs>
                <w:tab w:val="left" w:pos="223"/>
              </w:tabs>
              <w:ind w:left="222" w:hanging="116"/>
              <w:rPr>
                <w:sz w:val="20"/>
              </w:rPr>
            </w:pPr>
            <w:r>
              <w:rPr>
                <w:sz w:val="20"/>
              </w:rPr>
              <w:t>призначити</w:t>
            </w:r>
            <w:r>
              <w:rPr>
                <w:spacing w:val="-9"/>
                <w:sz w:val="20"/>
              </w:rPr>
              <w:t xml:space="preserve"> </w:t>
            </w:r>
            <w:r>
              <w:rPr>
                <w:sz w:val="20"/>
              </w:rPr>
              <w:t>свого</w:t>
            </w:r>
            <w:r>
              <w:rPr>
                <w:spacing w:val="-6"/>
                <w:sz w:val="20"/>
              </w:rPr>
              <w:t xml:space="preserve"> </w:t>
            </w:r>
            <w:r>
              <w:rPr>
                <w:sz w:val="20"/>
              </w:rPr>
              <w:t>представника</w:t>
            </w:r>
            <w:r>
              <w:rPr>
                <w:spacing w:val="-7"/>
                <w:sz w:val="20"/>
              </w:rPr>
              <w:t xml:space="preserve"> </w:t>
            </w:r>
            <w:r>
              <w:rPr>
                <w:sz w:val="20"/>
              </w:rPr>
              <w:t>постійно</w:t>
            </w:r>
            <w:r>
              <w:rPr>
                <w:spacing w:val="-7"/>
                <w:sz w:val="20"/>
              </w:rPr>
              <w:t xml:space="preserve"> </w:t>
            </w:r>
            <w:r>
              <w:rPr>
                <w:sz w:val="20"/>
              </w:rPr>
              <w:t>або</w:t>
            </w:r>
            <w:r>
              <w:rPr>
                <w:spacing w:val="-6"/>
                <w:sz w:val="20"/>
              </w:rPr>
              <w:t xml:space="preserve"> </w:t>
            </w:r>
            <w:r>
              <w:rPr>
                <w:sz w:val="20"/>
              </w:rPr>
              <w:t>на</w:t>
            </w:r>
            <w:r>
              <w:rPr>
                <w:spacing w:val="-8"/>
                <w:sz w:val="20"/>
              </w:rPr>
              <w:t xml:space="preserve"> </w:t>
            </w:r>
            <w:r>
              <w:rPr>
                <w:sz w:val="20"/>
              </w:rPr>
              <w:t>певний</w:t>
            </w:r>
            <w:r>
              <w:rPr>
                <w:spacing w:val="-6"/>
                <w:sz w:val="20"/>
              </w:rPr>
              <w:t xml:space="preserve"> </w:t>
            </w:r>
            <w:r>
              <w:rPr>
                <w:spacing w:val="-2"/>
                <w:sz w:val="20"/>
              </w:rPr>
              <w:t>строк;</w:t>
            </w:r>
          </w:p>
          <w:p w14:paraId="7BC378E9" w14:textId="77777777" w:rsidR="00A40916" w:rsidRDefault="001647C0" w:rsidP="00B20D16">
            <w:pPr>
              <w:pStyle w:val="TableParagraph"/>
              <w:numPr>
                <w:ilvl w:val="0"/>
                <w:numId w:val="2"/>
              </w:numPr>
              <w:tabs>
                <w:tab w:val="left" w:pos="255"/>
              </w:tabs>
              <w:ind w:right="96" w:firstLine="0"/>
              <w:rPr>
                <w:sz w:val="20"/>
              </w:rPr>
            </w:pPr>
            <w:r>
              <w:rPr>
                <w:sz w:val="20"/>
              </w:rPr>
              <w:t>відкликати</w:t>
            </w:r>
            <w:r>
              <w:rPr>
                <w:spacing w:val="22"/>
                <w:sz w:val="20"/>
              </w:rPr>
              <w:t xml:space="preserve"> </w:t>
            </w:r>
            <w:r>
              <w:rPr>
                <w:sz w:val="20"/>
              </w:rPr>
              <w:t>чи</w:t>
            </w:r>
            <w:r>
              <w:rPr>
                <w:spacing w:val="22"/>
                <w:sz w:val="20"/>
              </w:rPr>
              <w:t xml:space="preserve"> </w:t>
            </w:r>
            <w:r>
              <w:rPr>
                <w:sz w:val="20"/>
              </w:rPr>
              <w:t>замінити</w:t>
            </w:r>
            <w:r>
              <w:rPr>
                <w:spacing w:val="22"/>
                <w:sz w:val="20"/>
              </w:rPr>
              <w:t xml:space="preserve"> </w:t>
            </w:r>
            <w:r>
              <w:rPr>
                <w:sz w:val="20"/>
              </w:rPr>
              <w:t>свого</w:t>
            </w:r>
            <w:r>
              <w:rPr>
                <w:spacing w:val="24"/>
                <w:sz w:val="20"/>
              </w:rPr>
              <w:t xml:space="preserve"> </w:t>
            </w:r>
            <w:r>
              <w:rPr>
                <w:sz w:val="20"/>
              </w:rPr>
              <w:t>представника</w:t>
            </w:r>
            <w:r>
              <w:rPr>
                <w:spacing w:val="26"/>
                <w:sz w:val="20"/>
              </w:rPr>
              <w:t xml:space="preserve"> </w:t>
            </w:r>
            <w:r>
              <w:rPr>
                <w:sz w:val="20"/>
              </w:rPr>
              <w:t>на</w:t>
            </w:r>
            <w:r>
              <w:rPr>
                <w:spacing w:val="28"/>
                <w:sz w:val="20"/>
              </w:rPr>
              <w:t xml:space="preserve"> </w:t>
            </w:r>
            <w:r>
              <w:rPr>
                <w:sz w:val="20"/>
              </w:rPr>
              <w:t>чергових</w:t>
            </w:r>
            <w:r w:rsidR="00AF3A0D">
              <w:rPr>
                <w:sz w:val="20"/>
              </w:rPr>
              <w:t xml:space="preserve"> річних</w:t>
            </w:r>
            <w:r>
              <w:rPr>
                <w:spacing w:val="23"/>
                <w:sz w:val="20"/>
              </w:rPr>
              <w:t xml:space="preserve"> </w:t>
            </w:r>
            <w:r>
              <w:rPr>
                <w:sz w:val="20"/>
              </w:rPr>
              <w:t>загальних зборах,</w:t>
            </w:r>
            <w:r>
              <w:rPr>
                <w:spacing w:val="16"/>
                <w:sz w:val="20"/>
              </w:rPr>
              <w:t xml:space="preserve"> </w:t>
            </w:r>
            <w:r>
              <w:rPr>
                <w:sz w:val="20"/>
              </w:rPr>
              <w:t>повідомивши</w:t>
            </w:r>
            <w:r>
              <w:rPr>
                <w:spacing w:val="18"/>
                <w:sz w:val="20"/>
              </w:rPr>
              <w:t xml:space="preserve"> </w:t>
            </w:r>
            <w:r>
              <w:rPr>
                <w:sz w:val="20"/>
              </w:rPr>
              <w:t>про</w:t>
            </w:r>
            <w:r>
              <w:rPr>
                <w:spacing w:val="18"/>
                <w:sz w:val="20"/>
              </w:rPr>
              <w:t xml:space="preserve"> </w:t>
            </w:r>
            <w:r>
              <w:rPr>
                <w:sz w:val="20"/>
              </w:rPr>
              <w:t>це</w:t>
            </w:r>
            <w:r>
              <w:rPr>
                <w:spacing w:val="17"/>
                <w:sz w:val="20"/>
              </w:rPr>
              <w:t xml:space="preserve"> </w:t>
            </w:r>
            <w:r>
              <w:rPr>
                <w:sz w:val="20"/>
              </w:rPr>
              <w:t>відповідну</w:t>
            </w:r>
            <w:r>
              <w:rPr>
                <w:spacing w:val="15"/>
                <w:sz w:val="20"/>
              </w:rPr>
              <w:t xml:space="preserve"> </w:t>
            </w:r>
            <w:r>
              <w:rPr>
                <w:sz w:val="20"/>
              </w:rPr>
              <w:t>депозитарну</w:t>
            </w:r>
            <w:r>
              <w:rPr>
                <w:spacing w:val="18"/>
                <w:sz w:val="20"/>
              </w:rPr>
              <w:t xml:space="preserve"> </w:t>
            </w:r>
            <w:r>
              <w:rPr>
                <w:sz w:val="20"/>
              </w:rPr>
              <w:t>установу,</w:t>
            </w:r>
            <w:r>
              <w:rPr>
                <w:spacing w:val="17"/>
                <w:sz w:val="20"/>
              </w:rPr>
              <w:t xml:space="preserve"> </w:t>
            </w:r>
            <w:r>
              <w:rPr>
                <w:sz w:val="20"/>
              </w:rPr>
              <w:t>або</w:t>
            </w:r>
            <w:r>
              <w:rPr>
                <w:spacing w:val="17"/>
                <w:sz w:val="20"/>
              </w:rPr>
              <w:t xml:space="preserve"> </w:t>
            </w:r>
            <w:r>
              <w:rPr>
                <w:spacing w:val="-2"/>
                <w:sz w:val="20"/>
              </w:rPr>
              <w:t>взяти</w:t>
            </w:r>
            <w:r w:rsidR="00B20D16">
              <w:rPr>
                <w:spacing w:val="-2"/>
                <w:sz w:val="20"/>
              </w:rPr>
              <w:t xml:space="preserve"> </w:t>
            </w:r>
            <w:r>
              <w:rPr>
                <w:sz w:val="20"/>
              </w:rPr>
              <w:t>участь</w:t>
            </w:r>
            <w:r>
              <w:rPr>
                <w:spacing w:val="23"/>
                <w:sz w:val="20"/>
              </w:rPr>
              <w:t xml:space="preserve"> </w:t>
            </w:r>
            <w:r>
              <w:rPr>
                <w:sz w:val="20"/>
              </w:rPr>
              <w:t xml:space="preserve">у </w:t>
            </w:r>
            <w:r w:rsidR="00AF3A0D">
              <w:rPr>
                <w:sz w:val="20"/>
              </w:rPr>
              <w:t xml:space="preserve"> річних</w:t>
            </w:r>
            <w:r>
              <w:rPr>
                <w:spacing w:val="21"/>
                <w:sz w:val="20"/>
              </w:rPr>
              <w:t xml:space="preserve"> </w:t>
            </w:r>
            <w:r>
              <w:rPr>
                <w:sz w:val="20"/>
              </w:rPr>
              <w:t>загальних</w:t>
            </w:r>
            <w:r>
              <w:rPr>
                <w:spacing w:val="21"/>
                <w:sz w:val="20"/>
              </w:rPr>
              <w:t xml:space="preserve"> </w:t>
            </w:r>
            <w:r>
              <w:rPr>
                <w:sz w:val="20"/>
              </w:rPr>
              <w:t>зборах</w:t>
            </w:r>
            <w:r>
              <w:rPr>
                <w:spacing w:val="22"/>
                <w:sz w:val="20"/>
              </w:rPr>
              <w:t xml:space="preserve"> </w:t>
            </w:r>
            <w:r>
              <w:rPr>
                <w:sz w:val="20"/>
              </w:rPr>
              <w:t>особисто</w:t>
            </w:r>
            <w:r>
              <w:rPr>
                <w:spacing w:val="21"/>
                <w:sz w:val="20"/>
              </w:rPr>
              <w:t xml:space="preserve"> </w:t>
            </w:r>
            <w:r>
              <w:rPr>
                <w:sz w:val="20"/>
              </w:rPr>
              <w:t>(до</w:t>
            </w:r>
            <w:r>
              <w:rPr>
                <w:spacing w:val="21"/>
                <w:sz w:val="20"/>
              </w:rPr>
              <w:t xml:space="preserve"> </w:t>
            </w:r>
            <w:r>
              <w:rPr>
                <w:sz w:val="20"/>
              </w:rPr>
              <w:t xml:space="preserve">закінчення строку, відведеного для голосування на </w:t>
            </w:r>
            <w:r w:rsidR="00AF3A0D">
              <w:rPr>
                <w:sz w:val="20"/>
              </w:rPr>
              <w:t xml:space="preserve"> річних</w:t>
            </w:r>
            <w:r>
              <w:rPr>
                <w:sz w:val="20"/>
              </w:rPr>
              <w:t xml:space="preserve"> загальних зборах).</w:t>
            </w:r>
          </w:p>
          <w:p w14:paraId="0600A874" w14:textId="019993B0" w:rsidR="004D6640" w:rsidRDefault="004D6640" w:rsidP="00FD54FE">
            <w:pPr>
              <w:pStyle w:val="TableParagraph"/>
              <w:tabs>
                <w:tab w:val="left" w:pos="255"/>
              </w:tabs>
              <w:ind w:right="96"/>
              <w:rPr>
                <w:sz w:val="20"/>
              </w:rPr>
            </w:pPr>
          </w:p>
        </w:tc>
      </w:tr>
      <w:tr w:rsidR="00A40916" w14:paraId="6EEC169D" w14:textId="77777777" w:rsidTr="00120555">
        <w:trPr>
          <w:trHeight w:val="11043"/>
        </w:trPr>
        <w:tc>
          <w:tcPr>
            <w:tcW w:w="3829" w:type="dxa"/>
            <w:tcBorders>
              <w:bottom w:val="nil"/>
            </w:tcBorders>
          </w:tcPr>
          <w:p w14:paraId="5735EDAD" w14:textId="653D8BC2" w:rsidR="00A40916" w:rsidRDefault="001647C0">
            <w:pPr>
              <w:pStyle w:val="TableParagraph"/>
              <w:ind w:right="209"/>
              <w:rPr>
                <w:sz w:val="20"/>
              </w:rPr>
            </w:pPr>
            <w:r>
              <w:rPr>
                <w:sz w:val="20"/>
              </w:rPr>
              <w:lastRenderedPageBreak/>
              <w:t>Порядок надання акціонерами пропозицій</w:t>
            </w:r>
            <w:r>
              <w:rPr>
                <w:spacing w:val="-12"/>
                <w:sz w:val="20"/>
              </w:rPr>
              <w:t xml:space="preserve"> </w:t>
            </w:r>
            <w:r>
              <w:rPr>
                <w:sz w:val="20"/>
              </w:rPr>
              <w:t>до</w:t>
            </w:r>
            <w:r>
              <w:rPr>
                <w:spacing w:val="-9"/>
                <w:sz w:val="20"/>
              </w:rPr>
              <w:t xml:space="preserve"> </w:t>
            </w:r>
            <w:r w:rsidR="00D3406E">
              <w:rPr>
                <w:sz w:val="20"/>
              </w:rPr>
              <w:t>Проєкт</w:t>
            </w:r>
            <w:r>
              <w:rPr>
                <w:sz w:val="20"/>
              </w:rPr>
              <w:t>у</w:t>
            </w:r>
            <w:r>
              <w:rPr>
                <w:spacing w:val="-10"/>
                <w:sz w:val="20"/>
              </w:rPr>
              <w:t xml:space="preserve"> </w:t>
            </w:r>
            <w:r>
              <w:rPr>
                <w:sz w:val="20"/>
              </w:rPr>
              <w:t>порядку</w:t>
            </w:r>
            <w:r>
              <w:rPr>
                <w:spacing w:val="-12"/>
                <w:sz w:val="20"/>
              </w:rPr>
              <w:t xml:space="preserve"> </w:t>
            </w:r>
            <w:r>
              <w:rPr>
                <w:sz w:val="20"/>
              </w:rPr>
              <w:t xml:space="preserve">денного </w:t>
            </w:r>
            <w:r w:rsidR="00273CB0">
              <w:rPr>
                <w:sz w:val="20"/>
              </w:rPr>
              <w:t xml:space="preserve"> річних</w:t>
            </w:r>
            <w:r>
              <w:rPr>
                <w:sz w:val="20"/>
              </w:rPr>
              <w:t xml:space="preserve"> загальних зборів</w:t>
            </w:r>
          </w:p>
        </w:tc>
        <w:tc>
          <w:tcPr>
            <w:tcW w:w="6640" w:type="dxa"/>
            <w:tcBorders>
              <w:bottom w:val="nil"/>
            </w:tcBorders>
          </w:tcPr>
          <w:p w14:paraId="4AEBE262" w14:textId="56BF77E7" w:rsidR="00A40916" w:rsidRDefault="001647C0">
            <w:pPr>
              <w:pStyle w:val="TableParagraph"/>
              <w:ind w:right="102"/>
              <w:jc w:val="both"/>
              <w:rPr>
                <w:sz w:val="20"/>
              </w:rPr>
            </w:pPr>
            <w:r>
              <w:rPr>
                <w:sz w:val="20"/>
              </w:rPr>
              <w:t>Кожний</w:t>
            </w:r>
            <w:r>
              <w:rPr>
                <w:spacing w:val="-6"/>
                <w:sz w:val="20"/>
              </w:rPr>
              <w:t xml:space="preserve"> </w:t>
            </w:r>
            <w:r>
              <w:rPr>
                <w:sz w:val="20"/>
              </w:rPr>
              <w:t>акціонер</w:t>
            </w:r>
            <w:r>
              <w:rPr>
                <w:spacing w:val="-4"/>
                <w:sz w:val="20"/>
              </w:rPr>
              <w:t xml:space="preserve"> </w:t>
            </w:r>
            <w:r>
              <w:rPr>
                <w:sz w:val="20"/>
              </w:rPr>
              <w:t>має</w:t>
            </w:r>
            <w:r>
              <w:rPr>
                <w:spacing w:val="-3"/>
                <w:sz w:val="20"/>
              </w:rPr>
              <w:t xml:space="preserve"> </w:t>
            </w:r>
            <w:r>
              <w:rPr>
                <w:sz w:val="20"/>
              </w:rPr>
              <w:t>право</w:t>
            </w:r>
            <w:r>
              <w:rPr>
                <w:spacing w:val="-3"/>
                <w:sz w:val="20"/>
              </w:rPr>
              <w:t xml:space="preserve"> </w:t>
            </w:r>
            <w:r>
              <w:rPr>
                <w:sz w:val="20"/>
              </w:rPr>
              <w:t>внести</w:t>
            </w:r>
            <w:r>
              <w:rPr>
                <w:spacing w:val="-4"/>
                <w:sz w:val="20"/>
              </w:rPr>
              <w:t xml:space="preserve"> </w:t>
            </w:r>
            <w:r>
              <w:rPr>
                <w:sz w:val="20"/>
              </w:rPr>
              <w:t>пропозиції</w:t>
            </w:r>
            <w:r>
              <w:rPr>
                <w:spacing w:val="-6"/>
                <w:sz w:val="20"/>
              </w:rPr>
              <w:t xml:space="preserve"> </w:t>
            </w:r>
            <w:r>
              <w:rPr>
                <w:sz w:val="20"/>
              </w:rPr>
              <w:t>щодо</w:t>
            </w:r>
            <w:r>
              <w:rPr>
                <w:spacing w:val="-3"/>
                <w:sz w:val="20"/>
              </w:rPr>
              <w:t xml:space="preserve"> </w:t>
            </w:r>
            <w:r>
              <w:rPr>
                <w:sz w:val="20"/>
              </w:rPr>
              <w:t>питань,</w:t>
            </w:r>
            <w:r>
              <w:rPr>
                <w:spacing w:val="-5"/>
                <w:sz w:val="20"/>
              </w:rPr>
              <w:t xml:space="preserve"> </w:t>
            </w:r>
            <w:r>
              <w:rPr>
                <w:sz w:val="20"/>
              </w:rPr>
              <w:t>включених</w:t>
            </w:r>
            <w:r>
              <w:rPr>
                <w:spacing w:val="-4"/>
                <w:sz w:val="20"/>
              </w:rPr>
              <w:t xml:space="preserve"> </w:t>
            </w:r>
            <w:r>
              <w:rPr>
                <w:sz w:val="20"/>
              </w:rPr>
              <w:t xml:space="preserve">до </w:t>
            </w:r>
            <w:r w:rsidR="00D3406E">
              <w:rPr>
                <w:sz w:val="20"/>
              </w:rPr>
              <w:t>Проєкт</w:t>
            </w:r>
            <w:r>
              <w:rPr>
                <w:sz w:val="20"/>
              </w:rPr>
              <w:t xml:space="preserve">у порядку денного </w:t>
            </w:r>
            <w:r w:rsidR="00AF3A0D">
              <w:rPr>
                <w:sz w:val="20"/>
              </w:rPr>
              <w:t xml:space="preserve"> річних</w:t>
            </w:r>
            <w:r>
              <w:rPr>
                <w:sz w:val="20"/>
              </w:rPr>
              <w:t xml:space="preserve">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5658AFF4" w14:textId="77777777" w:rsidR="00A40916" w:rsidRDefault="00A40916">
            <w:pPr>
              <w:pStyle w:val="TableParagraph"/>
              <w:spacing w:before="8"/>
              <w:ind w:left="0"/>
              <w:rPr>
                <w:b/>
                <w:sz w:val="19"/>
              </w:rPr>
            </w:pPr>
          </w:p>
          <w:p w14:paraId="23630221" w14:textId="001C9377" w:rsidR="00A40916" w:rsidRDefault="001647C0">
            <w:pPr>
              <w:pStyle w:val="TableParagraph"/>
              <w:spacing w:before="1"/>
              <w:ind w:right="93"/>
              <w:jc w:val="both"/>
              <w:rPr>
                <w:sz w:val="20"/>
              </w:rPr>
            </w:pPr>
            <w:r>
              <w:rPr>
                <w:sz w:val="20"/>
              </w:rPr>
              <w:t>Пропозиції</w:t>
            </w:r>
            <w:r>
              <w:rPr>
                <w:spacing w:val="-10"/>
                <w:sz w:val="20"/>
              </w:rPr>
              <w:t xml:space="preserve"> </w:t>
            </w:r>
            <w:r>
              <w:rPr>
                <w:sz w:val="20"/>
              </w:rPr>
              <w:t>акціонерів</w:t>
            </w:r>
            <w:r>
              <w:rPr>
                <w:spacing w:val="-10"/>
                <w:sz w:val="20"/>
              </w:rPr>
              <w:t xml:space="preserve"> </w:t>
            </w:r>
            <w:r>
              <w:rPr>
                <w:sz w:val="20"/>
              </w:rPr>
              <w:t>до</w:t>
            </w:r>
            <w:r>
              <w:rPr>
                <w:spacing w:val="-9"/>
                <w:sz w:val="20"/>
              </w:rPr>
              <w:t xml:space="preserve"> </w:t>
            </w:r>
            <w:r w:rsidR="00D3406E">
              <w:rPr>
                <w:sz w:val="20"/>
              </w:rPr>
              <w:t>Проєкт</w:t>
            </w:r>
            <w:r>
              <w:rPr>
                <w:sz w:val="20"/>
              </w:rPr>
              <w:t>у</w:t>
            </w:r>
            <w:r>
              <w:rPr>
                <w:spacing w:val="-13"/>
                <w:sz w:val="20"/>
              </w:rPr>
              <w:t xml:space="preserve"> </w:t>
            </w:r>
            <w:r>
              <w:rPr>
                <w:sz w:val="20"/>
              </w:rPr>
              <w:t>порядку</w:t>
            </w:r>
            <w:r>
              <w:rPr>
                <w:spacing w:val="-11"/>
                <w:sz w:val="20"/>
              </w:rPr>
              <w:t xml:space="preserve"> </w:t>
            </w:r>
            <w:r>
              <w:rPr>
                <w:sz w:val="20"/>
              </w:rPr>
              <w:t>денного</w:t>
            </w:r>
            <w:r>
              <w:rPr>
                <w:spacing w:val="-9"/>
                <w:sz w:val="20"/>
              </w:rPr>
              <w:t xml:space="preserve"> </w:t>
            </w:r>
            <w:r>
              <w:rPr>
                <w:spacing w:val="-11"/>
                <w:sz w:val="20"/>
              </w:rPr>
              <w:t xml:space="preserve"> </w:t>
            </w:r>
            <w:r w:rsidR="00273CB0">
              <w:rPr>
                <w:spacing w:val="-11"/>
                <w:sz w:val="20"/>
              </w:rPr>
              <w:t xml:space="preserve">річних </w:t>
            </w:r>
            <w:r>
              <w:rPr>
                <w:sz w:val="20"/>
              </w:rPr>
              <w:t xml:space="preserve">загальних зборів вносяться лише шляхом внесення нових </w:t>
            </w:r>
            <w:r w:rsidR="00D3406E">
              <w:rPr>
                <w:sz w:val="20"/>
              </w:rPr>
              <w:t>Проєкт</w:t>
            </w:r>
            <w:r>
              <w:rPr>
                <w:sz w:val="20"/>
              </w:rPr>
              <w:t>ів рішень з питань, включених</w:t>
            </w:r>
            <w:r>
              <w:rPr>
                <w:spacing w:val="-13"/>
                <w:sz w:val="20"/>
              </w:rPr>
              <w:t xml:space="preserve"> </w:t>
            </w:r>
            <w:r>
              <w:rPr>
                <w:sz w:val="20"/>
              </w:rPr>
              <w:t>до</w:t>
            </w:r>
            <w:r>
              <w:rPr>
                <w:spacing w:val="-12"/>
                <w:sz w:val="20"/>
              </w:rPr>
              <w:t xml:space="preserve"> </w:t>
            </w:r>
            <w:r w:rsidR="00D3406E">
              <w:rPr>
                <w:sz w:val="20"/>
              </w:rPr>
              <w:t>Проєкт</w:t>
            </w:r>
            <w:r>
              <w:rPr>
                <w:sz w:val="20"/>
              </w:rPr>
              <w:t>у</w:t>
            </w:r>
            <w:r>
              <w:rPr>
                <w:spacing w:val="-13"/>
                <w:sz w:val="20"/>
              </w:rPr>
              <w:t xml:space="preserve"> </w:t>
            </w:r>
            <w:r>
              <w:rPr>
                <w:sz w:val="20"/>
              </w:rPr>
              <w:t>порядку</w:t>
            </w:r>
            <w:r>
              <w:rPr>
                <w:spacing w:val="-12"/>
                <w:sz w:val="20"/>
              </w:rPr>
              <w:t xml:space="preserve"> </w:t>
            </w:r>
            <w:r>
              <w:rPr>
                <w:sz w:val="20"/>
              </w:rPr>
              <w:t>денного,</w:t>
            </w:r>
            <w:r>
              <w:rPr>
                <w:spacing w:val="-13"/>
                <w:sz w:val="20"/>
              </w:rPr>
              <w:t xml:space="preserve"> </w:t>
            </w:r>
            <w:r>
              <w:rPr>
                <w:sz w:val="20"/>
              </w:rPr>
              <w:t>та</w:t>
            </w:r>
            <w:r>
              <w:rPr>
                <w:spacing w:val="-12"/>
                <w:sz w:val="20"/>
              </w:rPr>
              <w:t xml:space="preserve"> </w:t>
            </w:r>
            <w:r>
              <w:rPr>
                <w:sz w:val="20"/>
              </w:rPr>
              <w:t>нових</w:t>
            </w:r>
            <w:r>
              <w:rPr>
                <w:spacing w:val="-13"/>
                <w:sz w:val="20"/>
              </w:rPr>
              <w:t xml:space="preserve"> </w:t>
            </w:r>
            <w:r>
              <w:rPr>
                <w:sz w:val="20"/>
              </w:rPr>
              <w:t>питань</w:t>
            </w:r>
            <w:r>
              <w:rPr>
                <w:spacing w:val="-12"/>
                <w:sz w:val="20"/>
              </w:rPr>
              <w:t xml:space="preserve"> </w:t>
            </w:r>
            <w:r>
              <w:rPr>
                <w:sz w:val="20"/>
              </w:rPr>
              <w:t>разом</w:t>
            </w:r>
            <w:r>
              <w:rPr>
                <w:spacing w:val="-13"/>
                <w:sz w:val="20"/>
              </w:rPr>
              <w:t xml:space="preserve"> </w:t>
            </w:r>
            <w:r>
              <w:rPr>
                <w:sz w:val="20"/>
              </w:rPr>
              <w:t>з</w:t>
            </w:r>
            <w:r>
              <w:rPr>
                <w:spacing w:val="-7"/>
                <w:sz w:val="20"/>
              </w:rPr>
              <w:t xml:space="preserve"> </w:t>
            </w:r>
            <w:r w:rsidR="00D3406E">
              <w:rPr>
                <w:sz w:val="20"/>
              </w:rPr>
              <w:t>Проєкт</w:t>
            </w:r>
            <w:r>
              <w:rPr>
                <w:sz w:val="20"/>
              </w:rPr>
              <w:t xml:space="preserve">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w:t>
            </w:r>
            <w:r w:rsidR="00273CB0">
              <w:rPr>
                <w:sz w:val="20"/>
              </w:rPr>
              <w:t xml:space="preserve">річних </w:t>
            </w:r>
            <w:r>
              <w:rPr>
                <w:sz w:val="20"/>
              </w:rPr>
              <w:t xml:space="preserve">загальних зборах. Товариство не має права вносити зміни до запропонованих акціонерами питань, </w:t>
            </w:r>
            <w:r w:rsidR="00D3406E">
              <w:rPr>
                <w:sz w:val="20"/>
              </w:rPr>
              <w:t>Проєкт</w:t>
            </w:r>
            <w:r>
              <w:rPr>
                <w:sz w:val="20"/>
              </w:rPr>
              <w:t>ів рішень або інформації про кандидатів до складу органів Товариства.</w:t>
            </w:r>
          </w:p>
          <w:p w14:paraId="28556157" w14:textId="40F1674E" w:rsidR="00A40916" w:rsidRDefault="001647C0">
            <w:pPr>
              <w:pStyle w:val="TableParagraph"/>
              <w:ind w:right="97"/>
              <w:jc w:val="both"/>
              <w:rPr>
                <w:sz w:val="20"/>
              </w:rPr>
            </w:pPr>
            <w:r>
              <w:rPr>
                <w:sz w:val="20"/>
              </w:rPr>
              <w:t xml:space="preserve">Пропозиції вносяться не пізніше ніж за 20 днів до дати проведення </w:t>
            </w:r>
            <w:r w:rsidR="00273CB0">
              <w:rPr>
                <w:sz w:val="20"/>
              </w:rPr>
              <w:t xml:space="preserve"> річних</w:t>
            </w:r>
            <w:r>
              <w:rPr>
                <w:sz w:val="20"/>
              </w:rPr>
              <w:t xml:space="preserve"> загальних зборів, а щодо кандидатів до складу органів Товариства – не пізніше ніж за 7 днів до дати проведення  </w:t>
            </w:r>
            <w:r w:rsidR="00273CB0">
              <w:rPr>
                <w:sz w:val="20"/>
              </w:rPr>
              <w:t xml:space="preserve">річних </w:t>
            </w:r>
            <w:r>
              <w:rPr>
                <w:sz w:val="20"/>
              </w:rPr>
              <w:t>загальних зборів.</w:t>
            </w:r>
          </w:p>
          <w:p w14:paraId="6E8406AB" w14:textId="0FF3AD20" w:rsidR="00A40916" w:rsidRDefault="001647C0">
            <w:pPr>
              <w:pStyle w:val="TableParagraph"/>
              <w:ind w:right="94"/>
              <w:jc w:val="both"/>
              <w:rPr>
                <w:sz w:val="20"/>
              </w:rPr>
            </w:pPr>
            <w:r>
              <w:rPr>
                <w:sz w:val="20"/>
              </w:rPr>
              <w:t xml:space="preserve">Пропозиції щодо включення нових питань до </w:t>
            </w:r>
            <w:r w:rsidR="00D3406E">
              <w:rPr>
                <w:sz w:val="20"/>
              </w:rPr>
              <w:t>Проєкт</w:t>
            </w:r>
            <w:r>
              <w:rPr>
                <w:sz w:val="20"/>
              </w:rPr>
              <w:t xml:space="preserve">у порядку денного повинні містити відповідні </w:t>
            </w:r>
            <w:r w:rsidR="00D3406E">
              <w:rPr>
                <w:sz w:val="20"/>
              </w:rPr>
              <w:t>Проєкт</w:t>
            </w:r>
            <w:r>
              <w:rPr>
                <w:sz w:val="20"/>
              </w:rPr>
              <w:t xml:space="preserve">и рішень з цих питань (крім кумулятивного голосування). Пропозиції щодо кандидатів у члени </w:t>
            </w:r>
            <w:r w:rsidR="00B20D16">
              <w:rPr>
                <w:sz w:val="20"/>
              </w:rPr>
              <w:t>н</w:t>
            </w:r>
            <w:r>
              <w:rPr>
                <w:sz w:val="20"/>
              </w:rPr>
              <w:t>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5A00B393" w14:textId="58408EA7" w:rsidR="00A40916" w:rsidRDefault="001647C0">
            <w:pPr>
              <w:pStyle w:val="TableParagraph"/>
              <w:ind w:right="98"/>
              <w:jc w:val="both"/>
              <w:rPr>
                <w:sz w:val="20"/>
              </w:rPr>
            </w:pPr>
            <w:r>
              <w:rPr>
                <w:sz w:val="20"/>
              </w:rPr>
              <w:t>Інформація,</w:t>
            </w:r>
            <w:r>
              <w:rPr>
                <w:spacing w:val="-1"/>
                <w:sz w:val="20"/>
              </w:rPr>
              <w:t xml:space="preserve"> </w:t>
            </w:r>
            <w:r>
              <w:rPr>
                <w:sz w:val="20"/>
              </w:rPr>
              <w:t>визначена у</w:t>
            </w:r>
            <w:r>
              <w:rPr>
                <w:spacing w:val="-4"/>
                <w:sz w:val="20"/>
              </w:rPr>
              <w:t xml:space="preserve"> </w:t>
            </w:r>
            <w:r>
              <w:rPr>
                <w:sz w:val="20"/>
              </w:rPr>
              <w:t>пропозиціях</w:t>
            </w:r>
            <w:r>
              <w:rPr>
                <w:spacing w:val="-2"/>
                <w:sz w:val="20"/>
              </w:rPr>
              <w:t xml:space="preserve"> </w:t>
            </w:r>
            <w:r>
              <w:rPr>
                <w:sz w:val="20"/>
              </w:rPr>
              <w:t>щодо</w:t>
            </w:r>
            <w:r>
              <w:rPr>
                <w:spacing w:val="-1"/>
                <w:sz w:val="20"/>
              </w:rPr>
              <w:t xml:space="preserve"> </w:t>
            </w:r>
            <w:r>
              <w:rPr>
                <w:sz w:val="20"/>
              </w:rPr>
              <w:t>кандидатів у</w:t>
            </w:r>
            <w:r>
              <w:rPr>
                <w:spacing w:val="-2"/>
                <w:sz w:val="20"/>
              </w:rPr>
              <w:t xml:space="preserve"> </w:t>
            </w:r>
            <w:r>
              <w:rPr>
                <w:sz w:val="20"/>
              </w:rPr>
              <w:t>члени</w:t>
            </w:r>
            <w:r>
              <w:rPr>
                <w:spacing w:val="-2"/>
                <w:sz w:val="20"/>
              </w:rPr>
              <w:t xml:space="preserve"> </w:t>
            </w:r>
            <w:r w:rsidR="00B20D16">
              <w:rPr>
                <w:spacing w:val="-2"/>
                <w:sz w:val="20"/>
              </w:rPr>
              <w:t>н</w:t>
            </w:r>
            <w:r>
              <w:rPr>
                <w:sz w:val="20"/>
              </w:rPr>
              <w:t>аглядової ради</w:t>
            </w:r>
            <w:r>
              <w:rPr>
                <w:spacing w:val="-13"/>
                <w:sz w:val="20"/>
              </w:rPr>
              <w:t xml:space="preserve"> </w:t>
            </w:r>
            <w:r>
              <w:rPr>
                <w:sz w:val="20"/>
              </w:rPr>
              <w:t>Товариства</w:t>
            </w:r>
            <w:r>
              <w:rPr>
                <w:spacing w:val="-12"/>
                <w:sz w:val="20"/>
              </w:rPr>
              <w:t xml:space="preserve"> </w:t>
            </w:r>
            <w:r>
              <w:rPr>
                <w:sz w:val="20"/>
              </w:rPr>
              <w:t>відповідно</w:t>
            </w:r>
            <w:r>
              <w:rPr>
                <w:spacing w:val="-13"/>
                <w:sz w:val="20"/>
              </w:rPr>
              <w:t xml:space="preserve"> </w:t>
            </w:r>
            <w:r>
              <w:rPr>
                <w:sz w:val="20"/>
              </w:rPr>
              <w:t>до</w:t>
            </w:r>
            <w:r>
              <w:rPr>
                <w:spacing w:val="-12"/>
                <w:sz w:val="20"/>
              </w:rPr>
              <w:t xml:space="preserve"> </w:t>
            </w:r>
            <w:r>
              <w:rPr>
                <w:sz w:val="20"/>
              </w:rPr>
              <w:t>пункту</w:t>
            </w:r>
            <w:r>
              <w:rPr>
                <w:spacing w:val="-13"/>
                <w:sz w:val="20"/>
              </w:rPr>
              <w:t xml:space="preserve"> </w:t>
            </w:r>
            <w:r>
              <w:rPr>
                <w:sz w:val="20"/>
              </w:rPr>
              <w:t>49</w:t>
            </w:r>
            <w:r>
              <w:rPr>
                <w:spacing w:val="-12"/>
                <w:sz w:val="20"/>
              </w:rPr>
              <w:t xml:space="preserve"> </w:t>
            </w:r>
            <w:r>
              <w:rPr>
                <w:sz w:val="20"/>
              </w:rPr>
              <w:t>Порядку</w:t>
            </w:r>
            <w:r>
              <w:rPr>
                <w:spacing w:val="-13"/>
                <w:sz w:val="20"/>
              </w:rPr>
              <w:t xml:space="preserve"> </w:t>
            </w:r>
            <w:r>
              <w:rPr>
                <w:sz w:val="20"/>
              </w:rPr>
              <w:t>обов'язково</w:t>
            </w:r>
            <w:r>
              <w:rPr>
                <w:spacing w:val="-12"/>
                <w:sz w:val="20"/>
              </w:rPr>
              <w:t xml:space="preserve"> </w:t>
            </w:r>
            <w:r>
              <w:rPr>
                <w:sz w:val="20"/>
              </w:rPr>
              <w:t>включається до бюлетеня для кумулятивного голосування навпроти прізвища відповідного кандидата.</w:t>
            </w:r>
          </w:p>
          <w:p w14:paraId="67F5E624" w14:textId="08648336" w:rsidR="00A40916" w:rsidRDefault="001647C0">
            <w:pPr>
              <w:pStyle w:val="TableParagraph"/>
              <w:ind w:right="94"/>
              <w:jc w:val="both"/>
              <w:rPr>
                <w:sz w:val="20"/>
              </w:rPr>
            </w:pPr>
            <w:r>
              <w:rPr>
                <w:sz w:val="20"/>
              </w:rPr>
              <w:t xml:space="preserve">Пропозиція до </w:t>
            </w:r>
            <w:r w:rsidR="00D3406E">
              <w:rPr>
                <w:sz w:val="20"/>
              </w:rPr>
              <w:t>Проєкт</w:t>
            </w:r>
            <w:r>
              <w:rPr>
                <w:sz w:val="20"/>
              </w:rPr>
              <w:t>у порядку денного</w:t>
            </w:r>
            <w:r w:rsidR="00F54297">
              <w:rPr>
                <w:sz w:val="20"/>
              </w:rPr>
              <w:t xml:space="preserve"> річних</w:t>
            </w:r>
            <w:r>
              <w:rPr>
                <w:sz w:val="20"/>
              </w:rPr>
              <w:t xml:space="preserve"> загальних зборів направляється із зазначенням реквізитів акціонера, який її вносить, кількості та типу належних йому акцій, змісту пропозиції, що може включати нові питання до </w:t>
            </w:r>
            <w:r w:rsidR="00D3406E">
              <w:rPr>
                <w:sz w:val="20"/>
              </w:rPr>
              <w:t>Проєкт</w:t>
            </w:r>
            <w:r>
              <w:rPr>
                <w:sz w:val="20"/>
              </w:rPr>
              <w:t xml:space="preserve">у порядку денного та/або нові </w:t>
            </w:r>
            <w:r w:rsidR="00D3406E">
              <w:rPr>
                <w:sz w:val="20"/>
              </w:rPr>
              <w:t>Проєкт</w:t>
            </w:r>
            <w:r>
              <w:rPr>
                <w:sz w:val="20"/>
              </w:rPr>
              <w:t>и рішень, а також кількості та типу акцій, що належать кандидату, який пропонується</w:t>
            </w:r>
            <w:r>
              <w:rPr>
                <w:spacing w:val="-11"/>
                <w:sz w:val="20"/>
              </w:rPr>
              <w:t xml:space="preserve"> </w:t>
            </w:r>
            <w:r>
              <w:rPr>
                <w:sz w:val="20"/>
              </w:rPr>
              <w:t>таким</w:t>
            </w:r>
            <w:r>
              <w:rPr>
                <w:spacing w:val="-12"/>
                <w:sz w:val="20"/>
              </w:rPr>
              <w:t xml:space="preserve"> </w:t>
            </w:r>
            <w:r>
              <w:rPr>
                <w:sz w:val="20"/>
              </w:rPr>
              <w:t>акціонером</w:t>
            </w:r>
            <w:r>
              <w:rPr>
                <w:spacing w:val="-12"/>
                <w:sz w:val="20"/>
              </w:rPr>
              <w:t xml:space="preserve"> </w:t>
            </w:r>
            <w:r>
              <w:rPr>
                <w:sz w:val="20"/>
              </w:rPr>
              <w:t>до</w:t>
            </w:r>
            <w:r>
              <w:rPr>
                <w:spacing w:val="-12"/>
                <w:sz w:val="20"/>
              </w:rPr>
              <w:t xml:space="preserve"> </w:t>
            </w:r>
            <w:r>
              <w:rPr>
                <w:sz w:val="20"/>
              </w:rPr>
              <w:t>складу</w:t>
            </w:r>
            <w:r>
              <w:rPr>
                <w:spacing w:val="-13"/>
                <w:sz w:val="20"/>
              </w:rPr>
              <w:t xml:space="preserve"> </w:t>
            </w:r>
            <w:r>
              <w:rPr>
                <w:sz w:val="20"/>
              </w:rPr>
              <w:t>органів</w:t>
            </w:r>
            <w:r>
              <w:rPr>
                <w:spacing w:val="-12"/>
                <w:sz w:val="20"/>
              </w:rPr>
              <w:t xml:space="preserve"> </w:t>
            </w:r>
            <w:r>
              <w:rPr>
                <w:sz w:val="20"/>
              </w:rPr>
              <w:t>Товариства.</w:t>
            </w:r>
            <w:r>
              <w:rPr>
                <w:spacing w:val="-12"/>
                <w:sz w:val="20"/>
              </w:rPr>
              <w:t xml:space="preserve"> </w:t>
            </w:r>
            <w:r>
              <w:rPr>
                <w:sz w:val="20"/>
              </w:rPr>
              <w:t xml:space="preserve">Реквізитами </w:t>
            </w:r>
            <w:r>
              <w:rPr>
                <w:spacing w:val="-2"/>
                <w:sz w:val="20"/>
              </w:rPr>
              <w:t>акціонера (представника акціонера) є ім’я фізичної особи</w:t>
            </w:r>
            <w:r>
              <w:rPr>
                <w:spacing w:val="-4"/>
                <w:sz w:val="20"/>
              </w:rPr>
              <w:t xml:space="preserve"> </w:t>
            </w:r>
            <w:r>
              <w:rPr>
                <w:spacing w:val="-2"/>
                <w:sz w:val="20"/>
              </w:rPr>
              <w:t xml:space="preserve">або найменування </w:t>
            </w:r>
            <w:r>
              <w:rPr>
                <w:sz w:val="20"/>
              </w:rPr>
              <w:t xml:space="preserve">юридичної особи, які визначаються відповідно до вимог </w:t>
            </w:r>
            <w:hyperlink r:id="rId14">
              <w:r>
                <w:rPr>
                  <w:sz w:val="20"/>
                </w:rPr>
                <w:t>Цивільного</w:t>
              </w:r>
            </w:hyperlink>
            <w:r>
              <w:rPr>
                <w:sz w:val="20"/>
              </w:rPr>
              <w:t xml:space="preserve"> </w:t>
            </w:r>
            <w:hyperlink r:id="rId15">
              <w:r>
                <w:rPr>
                  <w:sz w:val="20"/>
                </w:rPr>
                <w:t>кодексу України,</w:t>
              </w:r>
            </w:hyperlink>
            <w:r>
              <w:rPr>
                <w:sz w:val="20"/>
              </w:rPr>
              <w:t xml:space="preserve"> або зазначення, що акціонером є держава або територіальна громада (із зазначенням назви), ідентифікаційний код юридичної особи згідно з Єдиним державним реєстром юридичних осіб, фізичних осіб - підприємців та громадських формувань, у тому числі уповноваженого органу на управління державним або комунальним майном, код згідно з Єдиним державним реєстром інститутів спільного інвестування</w:t>
            </w:r>
            <w:r>
              <w:rPr>
                <w:spacing w:val="-13"/>
                <w:sz w:val="20"/>
              </w:rPr>
              <w:t xml:space="preserve"> </w:t>
            </w:r>
            <w:r>
              <w:rPr>
                <w:sz w:val="20"/>
              </w:rPr>
              <w:t>(за</w:t>
            </w:r>
            <w:r>
              <w:rPr>
                <w:spacing w:val="-12"/>
                <w:sz w:val="20"/>
              </w:rPr>
              <w:t xml:space="preserve"> </w:t>
            </w:r>
            <w:r>
              <w:rPr>
                <w:sz w:val="20"/>
              </w:rPr>
              <w:t>наявності)</w:t>
            </w:r>
            <w:r>
              <w:rPr>
                <w:spacing w:val="-13"/>
                <w:sz w:val="20"/>
              </w:rPr>
              <w:t xml:space="preserve"> </w:t>
            </w:r>
            <w:r>
              <w:rPr>
                <w:sz w:val="20"/>
              </w:rPr>
              <w:t>або</w:t>
            </w:r>
            <w:r>
              <w:rPr>
                <w:spacing w:val="-12"/>
                <w:sz w:val="20"/>
              </w:rPr>
              <w:t xml:space="preserve"> </w:t>
            </w:r>
            <w:r>
              <w:rPr>
                <w:sz w:val="20"/>
              </w:rPr>
              <w:t>номер</w:t>
            </w:r>
            <w:r>
              <w:rPr>
                <w:spacing w:val="-13"/>
                <w:sz w:val="20"/>
              </w:rPr>
              <w:t xml:space="preserve"> </w:t>
            </w:r>
            <w:r>
              <w:rPr>
                <w:sz w:val="20"/>
              </w:rPr>
              <w:t>реєстрації</w:t>
            </w:r>
            <w:r>
              <w:rPr>
                <w:spacing w:val="-12"/>
                <w:sz w:val="20"/>
              </w:rPr>
              <w:t xml:space="preserve"> </w:t>
            </w:r>
            <w:r>
              <w:rPr>
                <w:sz w:val="20"/>
              </w:rPr>
              <w:t>у</w:t>
            </w:r>
            <w:r>
              <w:rPr>
                <w:spacing w:val="-13"/>
                <w:sz w:val="20"/>
              </w:rPr>
              <w:t xml:space="preserve"> </w:t>
            </w:r>
            <w:r>
              <w:rPr>
                <w:sz w:val="20"/>
              </w:rPr>
              <w:t>торговому,</w:t>
            </w:r>
            <w:r>
              <w:rPr>
                <w:spacing w:val="-12"/>
                <w:sz w:val="20"/>
              </w:rPr>
              <w:t xml:space="preserve"> </w:t>
            </w:r>
            <w:r>
              <w:rPr>
                <w:sz w:val="20"/>
              </w:rPr>
              <w:t>судовому</w:t>
            </w:r>
            <w:r>
              <w:rPr>
                <w:spacing w:val="-13"/>
                <w:sz w:val="20"/>
              </w:rPr>
              <w:t xml:space="preserve"> </w:t>
            </w:r>
            <w:r>
              <w:rPr>
                <w:sz w:val="20"/>
              </w:rPr>
              <w:t>або банківському реєстрі - для юридичних осіб, зареєстрованих за межами України),</w:t>
            </w:r>
            <w:r>
              <w:rPr>
                <w:spacing w:val="34"/>
                <w:sz w:val="20"/>
              </w:rPr>
              <w:t xml:space="preserve"> </w:t>
            </w:r>
            <w:r>
              <w:rPr>
                <w:sz w:val="20"/>
              </w:rPr>
              <w:t>назва,</w:t>
            </w:r>
            <w:r>
              <w:rPr>
                <w:spacing w:val="34"/>
                <w:sz w:val="20"/>
              </w:rPr>
              <w:t xml:space="preserve"> </w:t>
            </w:r>
            <w:r>
              <w:rPr>
                <w:sz w:val="20"/>
              </w:rPr>
              <w:t>серія</w:t>
            </w:r>
            <w:r>
              <w:rPr>
                <w:spacing w:val="33"/>
                <w:sz w:val="20"/>
              </w:rPr>
              <w:t xml:space="preserve"> </w:t>
            </w:r>
            <w:r>
              <w:rPr>
                <w:sz w:val="20"/>
              </w:rPr>
              <w:t>(за</w:t>
            </w:r>
            <w:r>
              <w:rPr>
                <w:spacing w:val="34"/>
                <w:sz w:val="20"/>
              </w:rPr>
              <w:t xml:space="preserve"> </w:t>
            </w:r>
            <w:r>
              <w:rPr>
                <w:sz w:val="20"/>
              </w:rPr>
              <w:t>наявності),</w:t>
            </w:r>
            <w:r>
              <w:rPr>
                <w:spacing w:val="34"/>
                <w:sz w:val="20"/>
              </w:rPr>
              <w:t xml:space="preserve"> </w:t>
            </w:r>
            <w:r>
              <w:rPr>
                <w:sz w:val="20"/>
              </w:rPr>
              <w:t>номер,</w:t>
            </w:r>
            <w:r>
              <w:rPr>
                <w:spacing w:val="34"/>
                <w:sz w:val="20"/>
              </w:rPr>
              <w:t xml:space="preserve"> </w:t>
            </w:r>
            <w:r>
              <w:rPr>
                <w:sz w:val="20"/>
              </w:rPr>
              <w:t>дата</w:t>
            </w:r>
            <w:r>
              <w:rPr>
                <w:spacing w:val="35"/>
                <w:sz w:val="20"/>
              </w:rPr>
              <w:t xml:space="preserve"> </w:t>
            </w:r>
            <w:r>
              <w:rPr>
                <w:sz w:val="20"/>
              </w:rPr>
              <w:t>видачі</w:t>
            </w:r>
            <w:r>
              <w:rPr>
                <w:spacing w:val="33"/>
                <w:sz w:val="20"/>
              </w:rPr>
              <w:t xml:space="preserve"> </w:t>
            </w:r>
            <w:r>
              <w:rPr>
                <w:sz w:val="20"/>
              </w:rPr>
              <w:t>документа,</w:t>
            </w:r>
            <w:r>
              <w:rPr>
                <w:spacing w:val="34"/>
                <w:sz w:val="20"/>
              </w:rPr>
              <w:t xml:space="preserve"> </w:t>
            </w:r>
            <w:r>
              <w:rPr>
                <w:spacing w:val="-5"/>
                <w:sz w:val="20"/>
              </w:rPr>
              <w:t>що</w:t>
            </w:r>
          </w:p>
          <w:p w14:paraId="5F8AE7D1" w14:textId="77777777" w:rsidR="00A40916" w:rsidRDefault="001647C0">
            <w:pPr>
              <w:pStyle w:val="TableParagraph"/>
              <w:spacing w:line="230" w:lineRule="atLeast"/>
              <w:ind w:right="99"/>
              <w:jc w:val="both"/>
              <w:rPr>
                <w:sz w:val="20"/>
              </w:rPr>
            </w:pPr>
            <w:r>
              <w:rPr>
                <w:sz w:val="20"/>
              </w:rPr>
              <w:t>посвідчує</w:t>
            </w:r>
            <w:r>
              <w:rPr>
                <w:spacing w:val="-13"/>
                <w:sz w:val="20"/>
              </w:rPr>
              <w:t xml:space="preserve"> </w:t>
            </w:r>
            <w:r>
              <w:rPr>
                <w:sz w:val="20"/>
              </w:rPr>
              <w:t>фізичну</w:t>
            </w:r>
            <w:r>
              <w:rPr>
                <w:spacing w:val="-12"/>
                <w:sz w:val="20"/>
              </w:rPr>
              <w:t xml:space="preserve"> </w:t>
            </w:r>
            <w:r>
              <w:rPr>
                <w:sz w:val="20"/>
              </w:rPr>
              <w:t>особу</w:t>
            </w:r>
            <w:r>
              <w:rPr>
                <w:spacing w:val="-13"/>
                <w:sz w:val="20"/>
              </w:rPr>
              <w:t xml:space="preserve"> </w:t>
            </w:r>
            <w:r>
              <w:rPr>
                <w:sz w:val="20"/>
              </w:rPr>
              <w:t>та</w:t>
            </w:r>
            <w:r>
              <w:rPr>
                <w:spacing w:val="-12"/>
                <w:sz w:val="20"/>
              </w:rPr>
              <w:t xml:space="preserve"> </w:t>
            </w:r>
            <w:r>
              <w:rPr>
                <w:sz w:val="20"/>
              </w:rPr>
              <w:t>реєстраційний</w:t>
            </w:r>
            <w:r>
              <w:rPr>
                <w:spacing w:val="-13"/>
                <w:sz w:val="20"/>
              </w:rPr>
              <w:t xml:space="preserve"> </w:t>
            </w:r>
            <w:r>
              <w:rPr>
                <w:sz w:val="20"/>
              </w:rPr>
              <w:t>номер</w:t>
            </w:r>
            <w:r>
              <w:rPr>
                <w:spacing w:val="-12"/>
                <w:sz w:val="20"/>
              </w:rPr>
              <w:t xml:space="preserve"> </w:t>
            </w:r>
            <w:r>
              <w:rPr>
                <w:sz w:val="20"/>
              </w:rPr>
              <w:t>облікової</w:t>
            </w:r>
            <w:r>
              <w:rPr>
                <w:spacing w:val="-13"/>
                <w:sz w:val="20"/>
              </w:rPr>
              <w:t xml:space="preserve"> </w:t>
            </w:r>
            <w:r>
              <w:rPr>
                <w:sz w:val="20"/>
              </w:rPr>
              <w:t>картки</w:t>
            </w:r>
            <w:r>
              <w:rPr>
                <w:spacing w:val="-12"/>
                <w:sz w:val="20"/>
              </w:rPr>
              <w:t xml:space="preserve"> </w:t>
            </w:r>
            <w:r>
              <w:rPr>
                <w:sz w:val="20"/>
              </w:rPr>
              <w:t>платника податків (за наявності)</w:t>
            </w:r>
          </w:p>
        </w:tc>
      </w:tr>
    </w:tbl>
    <w:p w14:paraId="722C6F22" w14:textId="77777777" w:rsidR="00A40916" w:rsidRDefault="00A40916">
      <w:pPr>
        <w:spacing w:line="230" w:lineRule="atLeast"/>
        <w:jc w:val="both"/>
        <w:rPr>
          <w:sz w:val="20"/>
        </w:rPr>
        <w:sectPr w:rsidR="00A40916" w:rsidSect="00F67A06">
          <w:type w:val="continuous"/>
          <w:pgSz w:w="11910" w:h="16840"/>
          <w:pgMar w:top="851" w:right="480" w:bottom="580" w:left="720" w:header="0" w:footer="322"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04D60503" w14:textId="77777777" w:rsidTr="00140621">
        <w:trPr>
          <w:trHeight w:val="3246"/>
        </w:trPr>
        <w:tc>
          <w:tcPr>
            <w:tcW w:w="3829" w:type="dxa"/>
          </w:tcPr>
          <w:p w14:paraId="2DB04CFC" w14:textId="77777777" w:rsidR="00A40916" w:rsidRDefault="00A40916">
            <w:pPr>
              <w:pStyle w:val="TableParagraph"/>
              <w:ind w:left="0"/>
              <w:rPr>
                <w:sz w:val="18"/>
              </w:rPr>
            </w:pPr>
          </w:p>
        </w:tc>
        <w:tc>
          <w:tcPr>
            <w:tcW w:w="6640" w:type="dxa"/>
          </w:tcPr>
          <w:p w14:paraId="5F862D19" w14:textId="3E489AA6" w:rsidR="00A40916" w:rsidRPr="004C696A" w:rsidRDefault="001647C0">
            <w:pPr>
              <w:pStyle w:val="TableParagraph"/>
              <w:ind w:right="95"/>
              <w:jc w:val="both"/>
              <w:rPr>
                <w:b/>
                <w:bCs/>
                <w:sz w:val="20"/>
              </w:rPr>
            </w:pPr>
            <w:r>
              <w:rPr>
                <w:sz w:val="20"/>
              </w:rPr>
              <w:t xml:space="preserve">Пропозиція до </w:t>
            </w:r>
            <w:r w:rsidR="00D3406E">
              <w:rPr>
                <w:sz w:val="20"/>
              </w:rPr>
              <w:t>Проєкт</w:t>
            </w:r>
            <w:r>
              <w:rPr>
                <w:sz w:val="20"/>
              </w:rPr>
              <w:t xml:space="preserve">у порядку денного </w:t>
            </w:r>
            <w:r w:rsidR="00F54297">
              <w:rPr>
                <w:sz w:val="20"/>
              </w:rPr>
              <w:t xml:space="preserve"> річних</w:t>
            </w:r>
            <w:r>
              <w:rPr>
                <w:sz w:val="20"/>
              </w:rPr>
              <w:t xml:space="preserve"> загальних зборів може бути направлена акціонером у вигляді електронного документу із засвідченням</w:t>
            </w:r>
            <w:r>
              <w:rPr>
                <w:spacing w:val="-13"/>
                <w:sz w:val="20"/>
              </w:rPr>
              <w:t xml:space="preserve"> </w:t>
            </w:r>
            <w:r>
              <w:rPr>
                <w:sz w:val="20"/>
              </w:rPr>
              <w:t>його</w:t>
            </w:r>
            <w:r>
              <w:rPr>
                <w:spacing w:val="-12"/>
                <w:sz w:val="20"/>
              </w:rPr>
              <w:t xml:space="preserve"> </w:t>
            </w:r>
            <w:r>
              <w:rPr>
                <w:sz w:val="20"/>
              </w:rPr>
              <w:t>кваліфікованим</w:t>
            </w:r>
            <w:r>
              <w:rPr>
                <w:spacing w:val="-13"/>
                <w:sz w:val="20"/>
              </w:rPr>
              <w:t xml:space="preserve"> </w:t>
            </w:r>
            <w:r>
              <w:rPr>
                <w:sz w:val="20"/>
              </w:rPr>
              <w:t>електронним</w:t>
            </w:r>
            <w:r>
              <w:rPr>
                <w:spacing w:val="-12"/>
                <w:sz w:val="20"/>
              </w:rPr>
              <w:t xml:space="preserve"> </w:t>
            </w:r>
            <w:r>
              <w:rPr>
                <w:sz w:val="20"/>
              </w:rPr>
              <w:t>підписом</w:t>
            </w:r>
            <w:r>
              <w:rPr>
                <w:spacing w:val="-13"/>
                <w:sz w:val="20"/>
              </w:rPr>
              <w:t xml:space="preserve"> </w:t>
            </w:r>
            <w:r>
              <w:rPr>
                <w:sz w:val="20"/>
              </w:rPr>
              <w:t>акціонера</w:t>
            </w:r>
            <w:r>
              <w:rPr>
                <w:spacing w:val="-12"/>
                <w:sz w:val="20"/>
              </w:rPr>
              <w:t xml:space="preserve"> </w:t>
            </w:r>
            <w:r>
              <w:rPr>
                <w:sz w:val="20"/>
              </w:rPr>
              <w:t xml:space="preserve">(та/або іншим засобом електронної ідентифікації, що відповідає вимогам, визначеним. НКЦПФР) на адресу електронної пошти, зазначену в цьому повідомленні </w:t>
            </w:r>
            <w:r w:rsidR="00F54297">
              <w:rPr>
                <w:sz w:val="20"/>
              </w:rPr>
              <w:t xml:space="preserve"> </w:t>
            </w:r>
            <w:r w:rsidR="00414F77" w:rsidRPr="00414F77">
              <w:rPr>
                <w:b/>
                <w:bCs/>
                <w:sz w:val="20"/>
                <w:szCs w:val="20"/>
              </w:rPr>
              <w:t>ez_energetic@meta.ua</w:t>
            </w:r>
            <w:r w:rsidR="004C696A">
              <w:rPr>
                <w:b/>
                <w:bCs/>
                <w:sz w:val="20"/>
              </w:rPr>
              <w:t>.</w:t>
            </w:r>
          </w:p>
          <w:p w14:paraId="397CF1D9" w14:textId="41BBBCCC" w:rsidR="00A40916" w:rsidRDefault="001647C0">
            <w:pPr>
              <w:pStyle w:val="TableParagraph"/>
              <w:ind w:right="93"/>
              <w:jc w:val="both"/>
              <w:rPr>
                <w:sz w:val="20"/>
              </w:rPr>
            </w:pPr>
            <w:r>
              <w:rPr>
                <w:sz w:val="20"/>
              </w:rPr>
              <w:t>Пропозиція</w:t>
            </w:r>
            <w:r>
              <w:rPr>
                <w:spacing w:val="-6"/>
                <w:sz w:val="20"/>
              </w:rPr>
              <w:t xml:space="preserve"> </w:t>
            </w:r>
            <w:r>
              <w:rPr>
                <w:sz w:val="20"/>
              </w:rPr>
              <w:t>акціонера</w:t>
            </w:r>
            <w:r>
              <w:rPr>
                <w:spacing w:val="-5"/>
                <w:sz w:val="20"/>
              </w:rPr>
              <w:t xml:space="preserve"> </w:t>
            </w:r>
            <w:r>
              <w:rPr>
                <w:sz w:val="20"/>
              </w:rPr>
              <w:t>до</w:t>
            </w:r>
            <w:r>
              <w:rPr>
                <w:spacing w:val="-7"/>
                <w:sz w:val="20"/>
              </w:rPr>
              <w:t xml:space="preserve"> </w:t>
            </w:r>
            <w:r w:rsidR="00D3406E">
              <w:rPr>
                <w:sz w:val="20"/>
              </w:rPr>
              <w:t>Проєкт</w:t>
            </w:r>
            <w:r>
              <w:rPr>
                <w:sz w:val="20"/>
              </w:rPr>
              <w:t>у</w:t>
            </w:r>
            <w:r>
              <w:rPr>
                <w:spacing w:val="-9"/>
                <w:sz w:val="20"/>
              </w:rPr>
              <w:t xml:space="preserve"> </w:t>
            </w:r>
            <w:r>
              <w:rPr>
                <w:sz w:val="20"/>
              </w:rPr>
              <w:t>порядку</w:t>
            </w:r>
            <w:r>
              <w:rPr>
                <w:spacing w:val="-6"/>
                <w:sz w:val="20"/>
              </w:rPr>
              <w:t xml:space="preserve"> </w:t>
            </w:r>
            <w:r>
              <w:rPr>
                <w:sz w:val="20"/>
              </w:rPr>
              <w:t>денного</w:t>
            </w:r>
            <w:r>
              <w:rPr>
                <w:spacing w:val="-7"/>
                <w:sz w:val="20"/>
              </w:rPr>
              <w:t xml:space="preserve"> </w:t>
            </w:r>
            <w:r>
              <w:rPr>
                <w:spacing w:val="-9"/>
                <w:sz w:val="20"/>
              </w:rPr>
              <w:t xml:space="preserve"> </w:t>
            </w:r>
            <w:r w:rsidR="00F54297">
              <w:rPr>
                <w:spacing w:val="-9"/>
                <w:sz w:val="20"/>
              </w:rPr>
              <w:t xml:space="preserve">річних </w:t>
            </w:r>
            <w:r>
              <w:rPr>
                <w:sz w:val="20"/>
              </w:rPr>
              <w:t>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p w14:paraId="64575147" w14:textId="669E505A" w:rsidR="00A40916" w:rsidRDefault="001647C0" w:rsidP="00F54297">
            <w:pPr>
              <w:pStyle w:val="TableParagraph"/>
              <w:ind w:right="93"/>
              <w:jc w:val="both"/>
              <w:rPr>
                <w:sz w:val="20"/>
              </w:rPr>
            </w:pPr>
            <w:r>
              <w:rPr>
                <w:sz w:val="20"/>
              </w:rPr>
              <w:t>Пропозиції акціонерів (акціонера), які сукупно є власниками 5 або більше відсотків</w:t>
            </w:r>
            <w:r>
              <w:rPr>
                <w:spacing w:val="-1"/>
                <w:sz w:val="20"/>
              </w:rPr>
              <w:t xml:space="preserve"> </w:t>
            </w:r>
            <w:r>
              <w:rPr>
                <w:sz w:val="20"/>
              </w:rPr>
              <w:t>акцій, підлягають обов'язковому</w:t>
            </w:r>
            <w:r>
              <w:rPr>
                <w:spacing w:val="-3"/>
                <w:sz w:val="20"/>
              </w:rPr>
              <w:t xml:space="preserve"> </w:t>
            </w:r>
            <w:r>
              <w:rPr>
                <w:sz w:val="20"/>
              </w:rPr>
              <w:t xml:space="preserve">включенню до </w:t>
            </w:r>
            <w:r w:rsidR="00D3406E">
              <w:rPr>
                <w:sz w:val="20"/>
              </w:rPr>
              <w:t>Проєкт</w:t>
            </w:r>
            <w:r>
              <w:rPr>
                <w:sz w:val="20"/>
              </w:rPr>
              <w:t>у порядку денного чергових</w:t>
            </w:r>
            <w:r w:rsidR="00F54297">
              <w:rPr>
                <w:sz w:val="20"/>
              </w:rPr>
              <w:t xml:space="preserve"> річних</w:t>
            </w:r>
            <w:r>
              <w:rPr>
                <w:sz w:val="20"/>
              </w:rPr>
              <w:t xml:space="preserve"> загальних зборів. </w:t>
            </w:r>
            <w:r w:rsidR="00F54297">
              <w:rPr>
                <w:sz w:val="20"/>
              </w:rPr>
              <w:t xml:space="preserve"> </w:t>
            </w:r>
          </w:p>
        </w:tc>
      </w:tr>
      <w:tr w:rsidR="00A40916" w14:paraId="25AC5AFB" w14:textId="77777777" w:rsidTr="00F67A06">
        <w:trPr>
          <w:trHeight w:val="1834"/>
        </w:trPr>
        <w:tc>
          <w:tcPr>
            <w:tcW w:w="3829" w:type="dxa"/>
          </w:tcPr>
          <w:p w14:paraId="14CED597" w14:textId="13FACAF5" w:rsidR="00A70488" w:rsidRDefault="00FC4DF9" w:rsidP="00A70488">
            <w:pPr>
              <w:pStyle w:val="TableParagraph"/>
              <w:spacing w:line="225" w:lineRule="exact"/>
              <w:jc w:val="both"/>
              <w:rPr>
                <w:sz w:val="20"/>
              </w:rPr>
            </w:pPr>
            <w:r>
              <w:rPr>
                <w:sz w:val="20"/>
              </w:rPr>
              <w:lastRenderedPageBreak/>
              <w:t xml:space="preserve"> </w:t>
            </w:r>
            <w:r w:rsidR="00A70488">
              <w:rPr>
                <w:sz w:val="20"/>
              </w:rPr>
              <w:t>Порядок</w:t>
            </w:r>
            <w:r w:rsidR="00A70488">
              <w:rPr>
                <w:spacing w:val="-8"/>
                <w:sz w:val="20"/>
              </w:rPr>
              <w:t xml:space="preserve"> </w:t>
            </w:r>
            <w:r w:rsidR="00A70488">
              <w:rPr>
                <w:sz w:val="20"/>
              </w:rPr>
              <w:t>участі</w:t>
            </w:r>
            <w:r w:rsidR="00A70488">
              <w:rPr>
                <w:spacing w:val="-7"/>
                <w:sz w:val="20"/>
              </w:rPr>
              <w:t xml:space="preserve"> </w:t>
            </w:r>
            <w:r w:rsidR="00A70488">
              <w:rPr>
                <w:sz w:val="20"/>
              </w:rPr>
              <w:t>та</w:t>
            </w:r>
            <w:r w:rsidR="00A70488">
              <w:rPr>
                <w:spacing w:val="-8"/>
                <w:sz w:val="20"/>
              </w:rPr>
              <w:t xml:space="preserve"> </w:t>
            </w:r>
            <w:r w:rsidR="00A70488">
              <w:rPr>
                <w:sz w:val="20"/>
              </w:rPr>
              <w:t>голосування</w:t>
            </w:r>
            <w:r w:rsidR="00A70488">
              <w:rPr>
                <w:spacing w:val="-10"/>
                <w:sz w:val="20"/>
              </w:rPr>
              <w:t xml:space="preserve"> </w:t>
            </w:r>
            <w:r w:rsidR="00A70488">
              <w:rPr>
                <w:sz w:val="20"/>
              </w:rPr>
              <w:t>на</w:t>
            </w:r>
            <w:r w:rsidR="00A70488">
              <w:rPr>
                <w:spacing w:val="-5"/>
                <w:sz w:val="20"/>
              </w:rPr>
              <w:t xml:space="preserve"> </w:t>
            </w:r>
            <w:r w:rsidR="00A70488">
              <w:rPr>
                <w:sz w:val="20"/>
              </w:rPr>
              <w:t>дистанційних</w:t>
            </w:r>
            <w:r>
              <w:rPr>
                <w:sz w:val="20"/>
              </w:rPr>
              <w:t xml:space="preserve"> </w:t>
            </w:r>
            <w:r>
              <w:rPr>
                <w:spacing w:val="-2"/>
                <w:sz w:val="20"/>
              </w:rPr>
              <w:t xml:space="preserve"> річних</w:t>
            </w:r>
          </w:p>
          <w:p w14:paraId="5DE4C5F7" w14:textId="267826C6" w:rsidR="00A70488" w:rsidRDefault="00A70488" w:rsidP="00A70488">
            <w:pPr>
              <w:pStyle w:val="TableParagraph"/>
              <w:jc w:val="both"/>
              <w:rPr>
                <w:sz w:val="20"/>
              </w:rPr>
            </w:pPr>
            <w:r>
              <w:rPr>
                <w:sz w:val="20"/>
              </w:rPr>
              <w:t>загальних</w:t>
            </w:r>
            <w:r>
              <w:rPr>
                <w:spacing w:val="-9"/>
                <w:sz w:val="20"/>
              </w:rPr>
              <w:t xml:space="preserve"> </w:t>
            </w:r>
            <w:r>
              <w:rPr>
                <w:sz w:val="20"/>
              </w:rPr>
              <w:t>зборах,</w:t>
            </w:r>
            <w:r>
              <w:rPr>
                <w:spacing w:val="-6"/>
                <w:sz w:val="20"/>
              </w:rPr>
              <w:t xml:space="preserve"> </w:t>
            </w:r>
            <w:r>
              <w:rPr>
                <w:sz w:val="20"/>
              </w:rPr>
              <w:t>у</w:t>
            </w:r>
            <w:r>
              <w:rPr>
                <w:spacing w:val="-11"/>
                <w:sz w:val="20"/>
              </w:rPr>
              <w:t xml:space="preserve"> </w:t>
            </w:r>
            <w:r>
              <w:rPr>
                <w:sz w:val="20"/>
              </w:rPr>
              <w:t>тому</w:t>
            </w:r>
            <w:r>
              <w:rPr>
                <w:spacing w:val="-11"/>
                <w:sz w:val="20"/>
              </w:rPr>
              <w:t xml:space="preserve"> </w:t>
            </w:r>
            <w:r>
              <w:rPr>
                <w:sz w:val="20"/>
              </w:rPr>
              <w:t>числі</w:t>
            </w:r>
            <w:r>
              <w:rPr>
                <w:spacing w:val="-7"/>
                <w:sz w:val="20"/>
              </w:rPr>
              <w:t xml:space="preserve"> </w:t>
            </w:r>
            <w:r>
              <w:rPr>
                <w:sz w:val="20"/>
              </w:rPr>
              <w:t>порядок</w:t>
            </w:r>
            <w:r>
              <w:rPr>
                <w:spacing w:val="-7"/>
                <w:sz w:val="20"/>
              </w:rPr>
              <w:t xml:space="preserve"> </w:t>
            </w:r>
            <w:r>
              <w:rPr>
                <w:sz w:val="20"/>
              </w:rPr>
              <w:t>участі</w:t>
            </w:r>
            <w:r>
              <w:rPr>
                <w:spacing w:val="-8"/>
                <w:sz w:val="20"/>
              </w:rPr>
              <w:t xml:space="preserve"> </w:t>
            </w:r>
            <w:r>
              <w:rPr>
                <w:sz w:val="20"/>
              </w:rPr>
              <w:t>за</w:t>
            </w:r>
            <w:r>
              <w:rPr>
                <w:spacing w:val="-8"/>
                <w:sz w:val="20"/>
              </w:rPr>
              <w:t xml:space="preserve"> </w:t>
            </w:r>
            <w:r>
              <w:rPr>
                <w:spacing w:val="-2"/>
                <w:sz w:val="20"/>
              </w:rPr>
              <w:t>довіреністю</w:t>
            </w:r>
          </w:p>
          <w:p w14:paraId="291D3B0D" w14:textId="1F899EBD" w:rsidR="00A40916" w:rsidRDefault="00A40916">
            <w:pPr>
              <w:pStyle w:val="TableParagraph"/>
              <w:ind w:right="823"/>
              <w:jc w:val="both"/>
              <w:rPr>
                <w:sz w:val="20"/>
              </w:rPr>
            </w:pPr>
          </w:p>
        </w:tc>
        <w:tc>
          <w:tcPr>
            <w:tcW w:w="6640" w:type="dxa"/>
          </w:tcPr>
          <w:p w14:paraId="616F212F" w14:textId="25CC8D29" w:rsidR="00A40916" w:rsidRDefault="001647C0">
            <w:pPr>
              <w:pStyle w:val="TableParagraph"/>
              <w:spacing w:line="225" w:lineRule="exact"/>
              <w:jc w:val="both"/>
              <w:rPr>
                <w:sz w:val="20"/>
              </w:rPr>
            </w:pPr>
            <w:r>
              <w:rPr>
                <w:sz w:val="20"/>
              </w:rPr>
              <w:t>Порядок</w:t>
            </w:r>
            <w:r>
              <w:rPr>
                <w:spacing w:val="-8"/>
                <w:sz w:val="20"/>
              </w:rPr>
              <w:t xml:space="preserve"> </w:t>
            </w:r>
            <w:r>
              <w:rPr>
                <w:sz w:val="20"/>
              </w:rPr>
              <w:t>участі</w:t>
            </w:r>
            <w:r>
              <w:rPr>
                <w:spacing w:val="-7"/>
                <w:sz w:val="20"/>
              </w:rPr>
              <w:t xml:space="preserve"> </w:t>
            </w:r>
            <w:r>
              <w:rPr>
                <w:sz w:val="20"/>
              </w:rPr>
              <w:t>та</w:t>
            </w:r>
            <w:r>
              <w:rPr>
                <w:spacing w:val="-8"/>
                <w:sz w:val="20"/>
              </w:rPr>
              <w:t xml:space="preserve"> </w:t>
            </w:r>
            <w:r>
              <w:rPr>
                <w:sz w:val="20"/>
              </w:rPr>
              <w:t>голосування</w:t>
            </w:r>
            <w:r>
              <w:rPr>
                <w:spacing w:val="-10"/>
                <w:sz w:val="20"/>
              </w:rPr>
              <w:t xml:space="preserve"> </w:t>
            </w:r>
            <w:r>
              <w:rPr>
                <w:sz w:val="20"/>
              </w:rPr>
              <w:t>на</w:t>
            </w:r>
            <w:r>
              <w:rPr>
                <w:spacing w:val="-5"/>
                <w:sz w:val="20"/>
              </w:rPr>
              <w:t xml:space="preserve"> </w:t>
            </w:r>
            <w:r>
              <w:rPr>
                <w:sz w:val="20"/>
              </w:rPr>
              <w:t>дистанційних</w:t>
            </w:r>
            <w:r>
              <w:rPr>
                <w:spacing w:val="-8"/>
                <w:sz w:val="20"/>
              </w:rPr>
              <w:t xml:space="preserve"> </w:t>
            </w:r>
          </w:p>
          <w:p w14:paraId="7F590281" w14:textId="0FBE74DB" w:rsidR="00A40916" w:rsidRDefault="00FC4DF9">
            <w:pPr>
              <w:pStyle w:val="TableParagraph"/>
              <w:jc w:val="both"/>
              <w:rPr>
                <w:sz w:val="20"/>
              </w:rPr>
            </w:pPr>
            <w:r>
              <w:rPr>
                <w:sz w:val="20"/>
              </w:rPr>
              <w:t xml:space="preserve"> річних</w:t>
            </w:r>
            <w:r w:rsidR="001647C0">
              <w:rPr>
                <w:spacing w:val="-10"/>
                <w:sz w:val="20"/>
              </w:rPr>
              <w:t xml:space="preserve"> </w:t>
            </w:r>
            <w:r w:rsidR="001647C0">
              <w:rPr>
                <w:sz w:val="20"/>
              </w:rPr>
              <w:t>загальних</w:t>
            </w:r>
            <w:r w:rsidR="001647C0">
              <w:rPr>
                <w:spacing w:val="-9"/>
                <w:sz w:val="20"/>
              </w:rPr>
              <w:t xml:space="preserve"> </w:t>
            </w:r>
            <w:r w:rsidR="001647C0">
              <w:rPr>
                <w:sz w:val="20"/>
              </w:rPr>
              <w:t>зборах,</w:t>
            </w:r>
            <w:r w:rsidR="001647C0">
              <w:rPr>
                <w:spacing w:val="-6"/>
                <w:sz w:val="20"/>
              </w:rPr>
              <w:t xml:space="preserve"> </w:t>
            </w:r>
            <w:r w:rsidR="001647C0">
              <w:rPr>
                <w:sz w:val="20"/>
              </w:rPr>
              <w:t>у</w:t>
            </w:r>
            <w:r w:rsidR="001647C0">
              <w:rPr>
                <w:spacing w:val="-11"/>
                <w:sz w:val="20"/>
              </w:rPr>
              <w:t xml:space="preserve"> </w:t>
            </w:r>
            <w:r w:rsidR="001647C0">
              <w:rPr>
                <w:sz w:val="20"/>
              </w:rPr>
              <w:t>тому</w:t>
            </w:r>
            <w:r w:rsidR="001647C0">
              <w:rPr>
                <w:spacing w:val="-11"/>
                <w:sz w:val="20"/>
              </w:rPr>
              <w:t xml:space="preserve"> </w:t>
            </w:r>
            <w:r w:rsidR="001647C0">
              <w:rPr>
                <w:sz w:val="20"/>
              </w:rPr>
              <w:t>числі</w:t>
            </w:r>
            <w:r w:rsidR="001647C0">
              <w:rPr>
                <w:spacing w:val="-7"/>
                <w:sz w:val="20"/>
              </w:rPr>
              <w:t xml:space="preserve"> </w:t>
            </w:r>
            <w:r w:rsidR="001647C0">
              <w:rPr>
                <w:sz w:val="20"/>
              </w:rPr>
              <w:t>порядок</w:t>
            </w:r>
            <w:r w:rsidR="001647C0">
              <w:rPr>
                <w:spacing w:val="-7"/>
                <w:sz w:val="20"/>
              </w:rPr>
              <w:t xml:space="preserve"> </w:t>
            </w:r>
            <w:r w:rsidR="001647C0">
              <w:rPr>
                <w:sz w:val="20"/>
              </w:rPr>
              <w:t>участі</w:t>
            </w:r>
            <w:r w:rsidR="001647C0">
              <w:rPr>
                <w:spacing w:val="-8"/>
                <w:sz w:val="20"/>
              </w:rPr>
              <w:t xml:space="preserve"> </w:t>
            </w:r>
            <w:r w:rsidR="001647C0">
              <w:rPr>
                <w:sz w:val="20"/>
              </w:rPr>
              <w:t>за</w:t>
            </w:r>
            <w:r w:rsidR="001647C0">
              <w:rPr>
                <w:spacing w:val="-8"/>
                <w:sz w:val="20"/>
              </w:rPr>
              <w:t xml:space="preserve"> </w:t>
            </w:r>
            <w:r w:rsidR="001647C0">
              <w:rPr>
                <w:spacing w:val="-2"/>
                <w:sz w:val="20"/>
              </w:rPr>
              <w:t>довіреністю</w:t>
            </w:r>
          </w:p>
          <w:p w14:paraId="14C2076D" w14:textId="77777777" w:rsidR="00A40916" w:rsidRDefault="00A40916">
            <w:pPr>
              <w:pStyle w:val="TableParagraph"/>
              <w:spacing w:before="10"/>
              <w:ind w:left="0"/>
              <w:rPr>
                <w:b/>
                <w:sz w:val="19"/>
              </w:rPr>
            </w:pPr>
          </w:p>
          <w:p w14:paraId="72A39E1C" w14:textId="21A7FDAD" w:rsidR="00A40916" w:rsidRDefault="001647C0">
            <w:pPr>
              <w:pStyle w:val="TableParagraph"/>
              <w:spacing w:before="1"/>
              <w:ind w:right="93"/>
              <w:jc w:val="both"/>
              <w:rPr>
                <w:sz w:val="20"/>
              </w:rPr>
            </w:pPr>
            <w:r>
              <w:rPr>
                <w:sz w:val="20"/>
              </w:rPr>
              <w:t xml:space="preserve">Представником акціонера на </w:t>
            </w:r>
            <w:r w:rsidR="00FC4DF9">
              <w:rPr>
                <w:sz w:val="20"/>
              </w:rPr>
              <w:t xml:space="preserve"> річних</w:t>
            </w:r>
            <w:r>
              <w:rPr>
                <w:sz w:val="20"/>
              </w:rPr>
              <w:t xml:space="preserve">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09F59D40" w14:textId="087725AE" w:rsidR="00A40916" w:rsidRDefault="001647C0">
            <w:pPr>
              <w:pStyle w:val="TableParagraph"/>
              <w:spacing w:before="1"/>
              <w:ind w:right="93"/>
              <w:jc w:val="both"/>
              <w:rPr>
                <w:sz w:val="20"/>
              </w:rPr>
            </w:pPr>
            <w:r>
              <w:rPr>
                <w:sz w:val="20"/>
              </w:rPr>
              <w:t>Посадові</w:t>
            </w:r>
            <w:r>
              <w:rPr>
                <w:spacing w:val="-4"/>
                <w:sz w:val="20"/>
              </w:rPr>
              <w:t xml:space="preserve"> </w:t>
            </w:r>
            <w:r>
              <w:rPr>
                <w:sz w:val="20"/>
              </w:rPr>
              <w:t>особи</w:t>
            </w:r>
            <w:r>
              <w:rPr>
                <w:spacing w:val="-5"/>
                <w:sz w:val="20"/>
              </w:rPr>
              <w:t xml:space="preserve"> </w:t>
            </w:r>
            <w:r>
              <w:rPr>
                <w:sz w:val="20"/>
              </w:rPr>
              <w:t>органів</w:t>
            </w:r>
            <w:r>
              <w:rPr>
                <w:spacing w:val="-4"/>
                <w:sz w:val="20"/>
              </w:rPr>
              <w:t xml:space="preserve"> </w:t>
            </w:r>
            <w:r>
              <w:rPr>
                <w:sz w:val="20"/>
              </w:rPr>
              <w:t>Товариства</w:t>
            </w:r>
            <w:r>
              <w:rPr>
                <w:spacing w:val="-3"/>
                <w:sz w:val="20"/>
              </w:rPr>
              <w:t xml:space="preserve"> </w:t>
            </w:r>
            <w:r>
              <w:rPr>
                <w:sz w:val="20"/>
              </w:rPr>
              <w:t>та</w:t>
            </w:r>
            <w:r>
              <w:rPr>
                <w:spacing w:val="-1"/>
                <w:sz w:val="20"/>
              </w:rPr>
              <w:t xml:space="preserve"> </w:t>
            </w:r>
            <w:r>
              <w:rPr>
                <w:sz w:val="20"/>
              </w:rPr>
              <w:t>їх</w:t>
            </w:r>
            <w:r>
              <w:rPr>
                <w:spacing w:val="-5"/>
                <w:sz w:val="20"/>
              </w:rPr>
              <w:t xml:space="preserve"> </w:t>
            </w:r>
            <w:r>
              <w:rPr>
                <w:sz w:val="20"/>
              </w:rPr>
              <w:t>афілійовані</w:t>
            </w:r>
            <w:r>
              <w:rPr>
                <w:spacing w:val="-4"/>
                <w:sz w:val="20"/>
              </w:rPr>
              <w:t xml:space="preserve"> </w:t>
            </w:r>
            <w:r>
              <w:rPr>
                <w:sz w:val="20"/>
              </w:rPr>
              <w:t>особи</w:t>
            </w:r>
            <w:r>
              <w:rPr>
                <w:spacing w:val="-3"/>
                <w:sz w:val="20"/>
              </w:rPr>
              <w:t xml:space="preserve"> </w:t>
            </w:r>
            <w:r>
              <w:rPr>
                <w:sz w:val="20"/>
              </w:rPr>
              <w:t>не</w:t>
            </w:r>
            <w:r>
              <w:rPr>
                <w:spacing w:val="-3"/>
                <w:sz w:val="20"/>
              </w:rPr>
              <w:t xml:space="preserve"> </w:t>
            </w:r>
            <w:r>
              <w:rPr>
                <w:sz w:val="20"/>
              </w:rPr>
              <w:t>можуть</w:t>
            </w:r>
            <w:r>
              <w:rPr>
                <w:spacing w:val="-4"/>
                <w:sz w:val="20"/>
              </w:rPr>
              <w:t xml:space="preserve"> </w:t>
            </w:r>
            <w:r>
              <w:rPr>
                <w:sz w:val="20"/>
              </w:rPr>
              <w:t xml:space="preserve">бути представниками інших акціонерів Товариства на </w:t>
            </w:r>
            <w:r w:rsidR="00FC4DF9">
              <w:rPr>
                <w:sz w:val="20"/>
              </w:rPr>
              <w:t xml:space="preserve"> річних</w:t>
            </w:r>
            <w:r>
              <w:rPr>
                <w:sz w:val="20"/>
              </w:rPr>
              <w:t xml:space="preserve"> загальних </w:t>
            </w:r>
            <w:r>
              <w:rPr>
                <w:spacing w:val="-2"/>
                <w:sz w:val="20"/>
              </w:rPr>
              <w:t>зборах.</w:t>
            </w:r>
          </w:p>
          <w:p w14:paraId="2E9E4424" w14:textId="1731E94F" w:rsidR="00A40916" w:rsidRDefault="001647C0">
            <w:pPr>
              <w:pStyle w:val="TableParagraph"/>
              <w:ind w:right="94"/>
              <w:jc w:val="both"/>
              <w:rPr>
                <w:sz w:val="20"/>
              </w:rPr>
            </w:pPr>
            <w:r>
              <w:rPr>
                <w:sz w:val="20"/>
              </w:rPr>
              <w:t>Представником акціонера – фізичної</w:t>
            </w:r>
            <w:r>
              <w:rPr>
                <w:spacing w:val="-1"/>
                <w:sz w:val="20"/>
              </w:rPr>
              <w:t xml:space="preserve"> </w:t>
            </w:r>
            <w:r>
              <w:rPr>
                <w:sz w:val="20"/>
              </w:rPr>
              <w:t>чи</w:t>
            </w:r>
            <w:r>
              <w:rPr>
                <w:spacing w:val="-2"/>
                <w:sz w:val="20"/>
              </w:rPr>
              <w:t xml:space="preserve"> </w:t>
            </w:r>
            <w:r>
              <w:rPr>
                <w:sz w:val="20"/>
              </w:rPr>
              <w:t>юридичної</w:t>
            </w:r>
            <w:r>
              <w:rPr>
                <w:spacing w:val="-1"/>
                <w:sz w:val="20"/>
              </w:rPr>
              <w:t xml:space="preserve"> </w:t>
            </w:r>
            <w:r>
              <w:rPr>
                <w:sz w:val="20"/>
              </w:rPr>
              <w:t>особи</w:t>
            </w:r>
            <w:r>
              <w:rPr>
                <w:spacing w:val="-2"/>
                <w:sz w:val="20"/>
              </w:rPr>
              <w:t xml:space="preserve"> </w:t>
            </w:r>
            <w:r w:rsidR="00FC4DF9">
              <w:rPr>
                <w:sz w:val="20"/>
              </w:rPr>
              <w:t xml:space="preserve">на </w:t>
            </w:r>
            <w:r>
              <w:rPr>
                <w:sz w:val="20"/>
              </w:rPr>
              <w:t xml:space="preserve"> </w:t>
            </w:r>
            <w:r w:rsidR="00FC4DF9">
              <w:rPr>
                <w:sz w:val="20"/>
              </w:rPr>
              <w:t xml:space="preserve">річних </w:t>
            </w:r>
            <w:r>
              <w:rPr>
                <w:sz w:val="20"/>
              </w:rPr>
              <w:t>загальних зборах може бути інша фізична особа або уповноважена особа юридичної</w:t>
            </w:r>
            <w:r>
              <w:rPr>
                <w:spacing w:val="-2"/>
                <w:sz w:val="20"/>
              </w:rPr>
              <w:t xml:space="preserve"> </w:t>
            </w:r>
            <w:r>
              <w:rPr>
                <w:sz w:val="20"/>
              </w:rPr>
              <w:t>особи,</w:t>
            </w:r>
            <w:r>
              <w:rPr>
                <w:spacing w:val="-2"/>
                <w:sz w:val="20"/>
              </w:rPr>
              <w:t xml:space="preserve"> </w:t>
            </w:r>
            <w:r>
              <w:rPr>
                <w:sz w:val="20"/>
              </w:rPr>
              <w:t>а</w:t>
            </w:r>
            <w:r>
              <w:rPr>
                <w:spacing w:val="-2"/>
                <w:sz w:val="20"/>
              </w:rPr>
              <w:t xml:space="preserve"> </w:t>
            </w:r>
            <w:r>
              <w:rPr>
                <w:sz w:val="20"/>
              </w:rPr>
              <w:t>представником</w:t>
            </w:r>
            <w:r>
              <w:rPr>
                <w:spacing w:val="-1"/>
                <w:sz w:val="20"/>
              </w:rPr>
              <w:t xml:space="preserve"> </w:t>
            </w:r>
            <w:r>
              <w:rPr>
                <w:sz w:val="20"/>
              </w:rPr>
              <w:t>акціонера –</w:t>
            </w:r>
            <w:r>
              <w:rPr>
                <w:spacing w:val="-1"/>
                <w:sz w:val="20"/>
              </w:rPr>
              <w:t xml:space="preserve"> </w:t>
            </w:r>
            <w:r>
              <w:rPr>
                <w:sz w:val="20"/>
              </w:rPr>
              <w:t>держави</w:t>
            </w:r>
            <w:r>
              <w:rPr>
                <w:spacing w:val="-1"/>
                <w:sz w:val="20"/>
              </w:rPr>
              <w:t xml:space="preserve"> </w:t>
            </w:r>
            <w:r>
              <w:rPr>
                <w:sz w:val="20"/>
              </w:rPr>
              <w:t>чи</w:t>
            </w:r>
            <w:r>
              <w:rPr>
                <w:spacing w:val="-3"/>
                <w:sz w:val="20"/>
              </w:rPr>
              <w:t xml:space="preserve"> </w:t>
            </w:r>
            <w:r>
              <w:rPr>
                <w:sz w:val="20"/>
              </w:rPr>
              <w:t>територіальної громади</w:t>
            </w:r>
            <w:r>
              <w:rPr>
                <w:spacing w:val="-12"/>
                <w:sz w:val="20"/>
              </w:rPr>
              <w:t xml:space="preserve"> </w:t>
            </w:r>
            <w:r>
              <w:rPr>
                <w:sz w:val="20"/>
              </w:rPr>
              <w:t>–</w:t>
            </w:r>
            <w:r>
              <w:rPr>
                <w:spacing w:val="-9"/>
                <w:sz w:val="20"/>
              </w:rPr>
              <w:t xml:space="preserve"> </w:t>
            </w:r>
            <w:r>
              <w:rPr>
                <w:sz w:val="20"/>
              </w:rPr>
              <w:t>уповноважена</w:t>
            </w:r>
            <w:r>
              <w:rPr>
                <w:spacing w:val="-10"/>
                <w:sz w:val="20"/>
              </w:rPr>
              <w:t xml:space="preserve"> </w:t>
            </w:r>
            <w:r>
              <w:rPr>
                <w:sz w:val="20"/>
              </w:rPr>
              <w:t>особа</w:t>
            </w:r>
            <w:r>
              <w:rPr>
                <w:spacing w:val="-11"/>
                <w:sz w:val="20"/>
              </w:rPr>
              <w:t xml:space="preserve"> </w:t>
            </w:r>
            <w:r>
              <w:rPr>
                <w:sz w:val="20"/>
              </w:rPr>
              <w:t>органу,</w:t>
            </w:r>
            <w:r>
              <w:rPr>
                <w:spacing w:val="-10"/>
                <w:sz w:val="20"/>
              </w:rPr>
              <w:t xml:space="preserve"> </w:t>
            </w:r>
            <w:r>
              <w:rPr>
                <w:sz w:val="20"/>
              </w:rPr>
              <w:t>що</w:t>
            </w:r>
            <w:r>
              <w:rPr>
                <w:spacing w:val="-10"/>
                <w:sz w:val="20"/>
              </w:rPr>
              <w:t xml:space="preserve"> </w:t>
            </w:r>
            <w:r>
              <w:rPr>
                <w:sz w:val="20"/>
              </w:rPr>
              <w:t>здійснює</w:t>
            </w:r>
            <w:r>
              <w:rPr>
                <w:spacing w:val="-8"/>
                <w:sz w:val="20"/>
              </w:rPr>
              <w:t xml:space="preserve"> </w:t>
            </w:r>
            <w:r>
              <w:rPr>
                <w:sz w:val="20"/>
              </w:rPr>
              <w:t>управління</w:t>
            </w:r>
            <w:r>
              <w:rPr>
                <w:spacing w:val="-11"/>
                <w:sz w:val="20"/>
              </w:rPr>
              <w:t xml:space="preserve"> </w:t>
            </w:r>
            <w:r>
              <w:rPr>
                <w:sz w:val="20"/>
              </w:rPr>
              <w:t>державним чи комунальним майном.</w:t>
            </w:r>
          </w:p>
          <w:p w14:paraId="08A8F325" w14:textId="77777777" w:rsidR="00A40916" w:rsidRDefault="001647C0">
            <w:pPr>
              <w:pStyle w:val="TableParagraph"/>
              <w:ind w:right="100"/>
              <w:jc w:val="both"/>
              <w:rPr>
                <w:sz w:val="20"/>
              </w:rPr>
            </w:pPr>
            <w:r>
              <w:rPr>
                <w:sz w:val="20"/>
              </w:rPr>
              <w:t>Акціонер має право призначити свого представника безстроково або на певний строк.</w:t>
            </w:r>
          </w:p>
          <w:p w14:paraId="548492A7" w14:textId="7903E059" w:rsidR="00A40916" w:rsidRDefault="001647C0">
            <w:pPr>
              <w:pStyle w:val="TableParagraph"/>
              <w:ind w:right="93"/>
              <w:jc w:val="both"/>
              <w:rPr>
                <w:sz w:val="20"/>
              </w:rPr>
            </w:pPr>
            <w:r>
              <w:rPr>
                <w:sz w:val="20"/>
              </w:rPr>
              <w:t xml:space="preserve">Довіреність на право участі та голосування на </w:t>
            </w:r>
            <w:r w:rsidR="00FC4DF9">
              <w:rPr>
                <w:sz w:val="20"/>
              </w:rPr>
              <w:t xml:space="preserve"> річних</w:t>
            </w:r>
            <w:r>
              <w:rPr>
                <w:sz w:val="20"/>
              </w:rPr>
              <w:t xml:space="preserve">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пунком</w:t>
            </w:r>
            <w:r>
              <w:rPr>
                <w:spacing w:val="-2"/>
                <w:sz w:val="20"/>
              </w:rPr>
              <w:t xml:space="preserve"> </w:t>
            </w:r>
            <w:r>
              <w:rPr>
                <w:sz w:val="20"/>
              </w:rPr>
              <w:t xml:space="preserve">62 Порядку. Довіреність на право участі та голосування на </w:t>
            </w:r>
            <w:r w:rsidR="00FC4DF9">
              <w:rPr>
                <w:sz w:val="20"/>
              </w:rPr>
              <w:t xml:space="preserve"> річних</w:t>
            </w:r>
            <w:r>
              <w:rPr>
                <w:sz w:val="20"/>
              </w:rPr>
              <w:t xml:space="preserve"> загальних зборах від імені юридичної особи видається її органом або іншою особою, уповноваженою на це її установчими </w:t>
            </w:r>
            <w:r>
              <w:rPr>
                <w:spacing w:val="-2"/>
                <w:sz w:val="20"/>
              </w:rPr>
              <w:t>документами.</w:t>
            </w:r>
          </w:p>
          <w:p w14:paraId="7CFB040E" w14:textId="51DD6D96" w:rsidR="00A40916" w:rsidRDefault="001647C0">
            <w:pPr>
              <w:pStyle w:val="TableParagraph"/>
              <w:spacing w:before="1"/>
              <w:ind w:right="93"/>
              <w:jc w:val="both"/>
              <w:rPr>
                <w:sz w:val="20"/>
              </w:rPr>
            </w:pPr>
            <w:r>
              <w:rPr>
                <w:sz w:val="20"/>
              </w:rPr>
              <w:t>Представник</w:t>
            </w:r>
            <w:r>
              <w:rPr>
                <w:spacing w:val="-9"/>
                <w:sz w:val="20"/>
              </w:rPr>
              <w:t xml:space="preserve"> </w:t>
            </w:r>
            <w:r>
              <w:rPr>
                <w:sz w:val="20"/>
              </w:rPr>
              <w:t>акціонера</w:t>
            </w:r>
            <w:r>
              <w:rPr>
                <w:spacing w:val="-8"/>
                <w:sz w:val="20"/>
              </w:rPr>
              <w:t xml:space="preserve"> </w:t>
            </w:r>
            <w:r>
              <w:rPr>
                <w:sz w:val="20"/>
              </w:rPr>
              <w:t>може</w:t>
            </w:r>
            <w:r>
              <w:rPr>
                <w:spacing w:val="-8"/>
                <w:sz w:val="20"/>
              </w:rPr>
              <w:t xml:space="preserve"> </w:t>
            </w:r>
            <w:r>
              <w:rPr>
                <w:sz w:val="20"/>
              </w:rPr>
              <w:t>отримувати</w:t>
            </w:r>
            <w:r>
              <w:rPr>
                <w:spacing w:val="-9"/>
                <w:sz w:val="20"/>
              </w:rPr>
              <w:t xml:space="preserve"> </w:t>
            </w:r>
            <w:r>
              <w:rPr>
                <w:sz w:val="20"/>
              </w:rPr>
              <w:t>від</w:t>
            </w:r>
            <w:r>
              <w:rPr>
                <w:spacing w:val="-9"/>
                <w:sz w:val="20"/>
              </w:rPr>
              <w:t xml:space="preserve"> </w:t>
            </w:r>
            <w:r>
              <w:rPr>
                <w:sz w:val="20"/>
              </w:rPr>
              <w:t>нього</w:t>
            </w:r>
            <w:r>
              <w:rPr>
                <w:spacing w:val="-8"/>
                <w:sz w:val="20"/>
              </w:rPr>
              <w:t xml:space="preserve"> </w:t>
            </w:r>
            <w:r>
              <w:rPr>
                <w:sz w:val="20"/>
              </w:rPr>
              <w:t>перелік</w:t>
            </w:r>
            <w:r>
              <w:rPr>
                <w:spacing w:val="-9"/>
                <w:sz w:val="20"/>
              </w:rPr>
              <w:t xml:space="preserve"> </w:t>
            </w:r>
            <w:r>
              <w:rPr>
                <w:sz w:val="20"/>
              </w:rPr>
              <w:t>питань</w:t>
            </w:r>
            <w:r>
              <w:rPr>
                <w:spacing w:val="-8"/>
                <w:sz w:val="20"/>
              </w:rPr>
              <w:t xml:space="preserve"> </w:t>
            </w:r>
            <w:r>
              <w:rPr>
                <w:sz w:val="20"/>
              </w:rPr>
              <w:t xml:space="preserve">порядку денного  </w:t>
            </w:r>
            <w:r w:rsidR="00FC4DF9">
              <w:rPr>
                <w:sz w:val="20"/>
              </w:rPr>
              <w:t xml:space="preserve">річних </w:t>
            </w:r>
            <w:r>
              <w:rPr>
                <w:sz w:val="20"/>
              </w:rPr>
              <w:t xml:space="preserve">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w:t>
            </w:r>
            <w:r w:rsidR="00FC4DF9">
              <w:rPr>
                <w:sz w:val="20"/>
              </w:rPr>
              <w:t xml:space="preserve">річних </w:t>
            </w:r>
            <w:r>
              <w:rPr>
                <w:sz w:val="20"/>
              </w:rPr>
              <w:t>загальних зборах.</w:t>
            </w:r>
            <w:r>
              <w:rPr>
                <w:spacing w:val="-13"/>
                <w:sz w:val="20"/>
              </w:rPr>
              <w:t xml:space="preserve"> </w:t>
            </w:r>
            <w:r>
              <w:rPr>
                <w:sz w:val="20"/>
              </w:rPr>
              <w:t>Під</w:t>
            </w:r>
            <w:r>
              <w:rPr>
                <w:spacing w:val="-12"/>
                <w:sz w:val="20"/>
              </w:rPr>
              <w:t xml:space="preserve"> </w:t>
            </w:r>
            <w:r>
              <w:rPr>
                <w:sz w:val="20"/>
              </w:rPr>
              <w:t>час</w:t>
            </w:r>
            <w:r>
              <w:rPr>
                <w:spacing w:val="-13"/>
                <w:sz w:val="20"/>
              </w:rPr>
              <w:t xml:space="preserve"> </w:t>
            </w:r>
            <w:r>
              <w:rPr>
                <w:sz w:val="20"/>
              </w:rPr>
              <w:t>голосування</w:t>
            </w:r>
            <w:r>
              <w:rPr>
                <w:spacing w:val="-12"/>
                <w:sz w:val="20"/>
              </w:rPr>
              <w:t xml:space="preserve"> </w:t>
            </w:r>
            <w:r>
              <w:rPr>
                <w:sz w:val="20"/>
              </w:rPr>
              <w:t>на</w:t>
            </w:r>
            <w:r>
              <w:rPr>
                <w:spacing w:val="-12"/>
                <w:sz w:val="20"/>
              </w:rPr>
              <w:t xml:space="preserve"> </w:t>
            </w:r>
            <w:r w:rsidR="00FC4DF9">
              <w:rPr>
                <w:sz w:val="20"/>
              </w:rPr>
              <w:t xml:space="preserve"> річних</w:t>
            </w:r>
            <w:r>
              <w:rPr>
                <w:spacing w:val="-13"/>
                <w:sz w:val="20"/>
              </w:rPr>
              <w:t xml:space="preserve"> </w:t>
            </w:r>
            <w:r>
              <w:rPr>
                <w:sz w:val="20"/>
              </w:rPr>
              <w:t>загальних</w:t>
            </w:r>
            <w:r>
              <w:rPr>
                <w:spacing w:val="-12"/>
                <w:sz w:val="20"/>
              </w:rPr>
              <w:t xml:space="preserve"> </w:t>
            </w:r>
            <w:r>
              <w:rPr>
                <w:sz w:val="20"/>
              </w:rPr>
              <w:t>зборах</w:t>
            </w:r>
            <w:r>
              <w:rPr>
                <w:spacing w:val="-13"/>
                <w:sz w:val="20"/>
              </w:rPr>
              <w:t xml:space="preserve"> </w:t>
            </w:r>
            <w:r>
              <w:rPr>
                <w:sz w:val="20"/>
              </w:rPr>
              <w:t xml:space="preserve">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FC4DF9">
              <w:rPr>
                <w:sz w:val="20"/>
              </w:rPr>
              <w:t xml:space="preserve">річних </w:t>
            </w:r>
            <w:r>
              <w:rPr>
                <w:sz w:val="20"/>
              </w:rPr>
              <w:t>загальних зборах на свій розсуд.</w:t>
            </w:r>
          </w:p>
          <w:p w14:paraId="44D782CC" w14:textId="24869863" w:rsidR="00A40916" w:rsidRDefault="001647C0">
            <w:pPr>
              <w:pStyle w:val="TableParagraph"/>
              <w:ind w:right="102"/>
              <w:jc w:val="both"/>
              <w:rPr>
                <w:sz w:val="20"/>
              </w:rPr>
            </w:pPr>
            <w:r>
              <w:rPr>
                <w:sz w:val="20"/>
              </w:rPr>
              <w:t xml:space="preserve">Акціонер має право видати довіреність на право участі та голосування на </w:t>
            </w:r>
            <w:r w:rsidR="00FC4DF9">
              <w:rPr>
                <w:sz w:val="20"/>
              </w:rPr>
              <w:t xml:space="preserve"> річних</w:t>
            </w:r>
            <w:r>
              <w:rPr>
                <w:sz w:val="20"/>
              </w:rPr>
              <w:t xml:space="preserve"> загальних зборах декільком своїм представникам.</w:t>
            </w:r>
          </w:p>
          <w:p w14:paraId="1AC1B3BD" w14:textId="3AC3A0CD" w:rsidR="00A40916" w:rsidRDefault="001647C0">
            <w:pPr>
              <w:pStyle w:val="TableParagraph"/>
              <w:ind w:right="93"/>
              <w:jc w:val="both"/>
              <w:rPr>
                <w:sz w:val="20"/>
              </w:rPr>
            </w:pPr>
            <w:r>
              <w:rPr>
                <w:sz w:val="20"/>
              </w:rPr>
              <w:t xml:space="preserve">Якщо для участі в </w:t>
            </w:r>
            <w:r w:rsidR="00FC4DF9">
              <w:rPr>
                <w:sz w:val="20"/>
              </w:rPr>
              <w:t xml:space="preserve"> річних</w:t>
            </w:r>
            <w:r>
              <w:rPr>
                <w:sz w:val="20"/>
              </w:rPr>
              <w:t xml:space="preserve">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w:t>
            </w:r>
            <w:r w:rsidR="00FC4DF9">
              <w:rPr>
                <w:sz w:val="20"/>
              </w:rPr>
              <w:t xml:space="preserve"> річних</w:t>
            </w:r>
            <w:r>
              <w:rPr>
                <w:sz w:val="20"/>
              </w:rPr>
              <w:t xml:space="preserve"> загальних зборах допускається той представник, який надав бюлетень першим.</w:t>
            </w:r>
          </w:p>
          <w:p w14:paraId="14191528" w14:textId="34639AF3" w:rsidR="00A40916" w:rsidRDefault="001647C0">
            <w:pPr>
              <w:pStyle w:val="TableParagraph"/>
              <w:ind w:right="93"/>
              <w:jc w:val="both"/>
              <w:rPr>
                <w:sz w:val="20"/>
              </w:rPr>
            </w:pPr>
            <w:r>
              <w:rPr>
                <w:sz w:val="20"/>
              </w:rPr>
              <w:t xml:space="preserve">Видача довіреності на право участі та голосування на  </w:t>
            </w:r>
            <w:r w:rsidR="00FC4DF9">
              <w:rPr>
                <w:sz w:val="20"/>
              </w:rPr>
              <w:t xml:space="preserve">річних </w:t>
            </w:r>
            <w:r>
              <w:rPr>
                <w:sz w:val="20"/>
              </w:rPr>
              <w:t>загальних</w:t>
            </w:r>
            <w:r>
              <w:rPr>
                <w:spacing w:val="-4"/>
                <w:sz w:val="20"/>
              </w:rPr>
              <w:t xml:space="preserve"> </w:t>
            </w:r>
            <w:r>
              <w:rPr>
                <w:sz w:val="20"/>
              </w:rPr>
              <w:t>зборах не</w:t>
            </w:r>
            <w:r>
              <w:rPr>
                <w:spacing w:val="-3"/>
                <w:sz w:val="20"/>
              </w:rPr>
              <w:t xml:space="preserve"> </w:t>
            </w:r>
            <w:r>
              <w:rPr>
                <w:sz w:val="20"/>
              </w:rPr>
              <w:t>виключає</w:t>
            </w:r>
            <w:r>
              <w:rPr>
                <w:spacing w:val="-3"/>
                <w:sz w:val="20"/>
              </w:rPr>
              <w:t xml:space="preserve"> </w:t>
            </w:r>
            <w:r>
              <w:rPr>
                <w:sz w:val="20"/>
              </w:rPr>
              <w:t>право участі</w:t>
            </w:r>
            <w:r>
              <w:rPr>
                <w:spacing w:val="-2"/>
                <w:sz w:val="20"/>
              </w:rPr>
              <w:t xml:space="preserve"> </w:t>
            </w:r>
            <w:r>
              <w:rPr>
                <w:sz w:val="20"/>
              </w:rPr>
              <w:t>на</w:t>
            </w:r>
            <w:r>
              <w:rPr>
                <w:spacing w:val="-1"/>
                <w:sz w:val="20"/>
              </w:rPr>
              <w:t xml:space="preserve"> </w:t>
            </w:r>
            <w:r>
              <w:rPr>
                <w:sz w:val="20"/>
              </w:rPr>
              <w:t xml:space="preserve">цих </w:t>
            </w:r>
            <w:r>
              <w:rPr>
                <w:spacing w:val="-3"/>
                <w:sz w:val="20"/>
              </w:rPr>
              <w:t xml:space="preserve"> </w:t>
            </w:r>
            <w:r w:rsidR="00FC4DF9">
              <w:rPr>
                <w:spacing w:val="-3"/>
                <w:sz w:val="20"/>
              </w:rPr>
              <w:t xml:space="preserve">річних </w:t>
            </w:r>
            <w:r>
              <w:rPr>
                <w:sz w:val="20"/>
              </w:rPr>
              <w:t>загальних зборах акціонера, який видав довіреність, замість свого представника.</w:t>
            </w:r>
          </w:p>
          <w:p w14:paraId="214D5B8D" w14:textId="7B901FB0" w:rsidR="00A40916" w:rsidRDefault="001647C0">
            <w:pPr>
              <w:pStyle w:val="TableParagraph"/>
              <w:ind w:right="95"/>
              <w:jc w:val="both"/>
              <w:rPr>
                <w:sz w:val="20"/>
              </w:rPr>
            </w:pPr>
            <w:r>
              <w:rPr>
                <w:sz w:val="20"/>
              </w:rPr>
              <w:t>Акціонер має</w:t>
            </w:r>
            <w:r>
              <w:rPr>
                <w:spacing w:val="-1"/>
                <w:sz w:val="20"/>
              </w:rPr>
              <w:t xml:space="preserve"> </w:t>
            </w:r>
            <w:r>
              <w:rPr>
                <w:sz w:val="20"/>
              </w:rPr>
              <w:t>право у</w:t>
            </w:r>
            <w:r>
              <w:rPr>
                <w:spacing w:val="-3"/>
                <w:sz w:val="20"/>
              </w:rPr>
              <w:t xml:space="preserve"> </w:t>
            </w:r>
            <w:r>
              <w:rPr>
                <w:sz w:val="20"/>
              </w:rPr>
              <w:t>будь-який</w:t>
            </w:r>
            <w:r>
              <w:rPr>
                <w:spacing w:val="-3"/>
                <w:sz w:val="20"/>
              </w:rPr>
              <w:t xml:space="preserve"> </w:t>
            </w:r>
            <w:r>
              <w:rPr>
                <w:sz w:val="20"/>
              </w:rPr>
              <w:t>час до</w:t>
            </w:r>
            <w:r>
              <w:rPr>
                <w:spacing w:val="-1"/>
                <w:sz w:val="20"/>
              </w:rPr>
              <w:t xml:space="preserve"> </w:t>
            </w:r>
            <w:r>
              <w:rPr>
                <w:sz w:val="20"/>
              </w:rPr>
              <w:t>закінчення</w:t>
            </w:r>
            <w:r>
              <w:rPr>
                <w:spacing w:val="-2"/>
                <w:sz w:val="20"/>
              </w:rPr>
              <w:t xml:space="preserve"> </w:t>
            </w:r>
            <w:r>
              <w:rPr>
                <w:sz w:val="20"/>
              </w:rPr>
              <w:t>строку,</w:t>
            </w:r>
            <w:r>
              <w:rPr>
                <w:spacing w:val="-2"/>
                <w:sz w:val="20"/>
              </w:rPr>
              <w:t xml:space="preserve"> </w:t>
            </w:r>
            <w:r>
              <w:rPr>
                <w:sz w:val="20"/>
              </w:rPr>
              <w:t>відведеного</w:t>
            </w:r>
            <w:r>
              <w:rPr>
                <w:spacing w:val="-1"/>
                <w:sz w:val="20"/>
              </w:rPr>
              <w:t xml:space="preserve"> </w:t>
            </w:r>
            <w:r>
              <w:rPr>
                <w:sz w:val="20"/>
              </w:rPr>
              <w:t xml:space="preserve">для голосування на  </w:t>
            </w:r>
            <w:r w:rsidR="00FC4DF9">
              <w:rPr>
                <w:sz w:val="20"/>
              </w:rPr>
              <w:t xml:space="preserve">річних </w:t>
            </w:r>
            <w:r>
              <w:rPr>
                <w:sz w:val="20"/>
              </w:rPr>
              <w:t>загальних зборах відкликати чи замінити свого</w:t>
            </w:r>
            <w:r>
              <w:rPr>
                <w:spacing w:val="-13"/>
                <w:sz w:val="20"/>
              </w:rPr>
              <w:t xml:space="preserve"> </w:t>
            </w:r>
            <w:r>
              <w:rPr>
                <w:sz w:val="20"/>
              </w:rPr>
              <w:t>представника</w:t>
            </w:r>
            <w:r>
              <w:rPr>
                <w:spacing w:val="-12"/>
                <w:sz w:val="20"/>
              </w:rPr>
              <w:t xml:space="preserve"> </w:t>
            </w:r>
            <w:r>
              <w:rPr>
                <w:sz w:val="20"/>
              </w:rPr>
              <w:t>на</w:t>
            </w:r>
            <w:r w:rsidR="00FC4DF9">
              <w:rPr>
                <w:sz w:val="20"/>
              </w:rPr>
              <w:t xml:space="preserve"> річних</w:t>
            </w:r>
            <w:r>
              <w:rPr>
                <w:spacing w:val="-12"/>
                <w:sz w:val="20"/>
              </w:rPr>
              <w:t xml:space="preserve"> </w:t>
            </w:r>
            <w:r>
              <w:rPr>
                <w:sz w:val="20"/>
              </w:rPr>
              <w:t>загальних</w:t>
            </w:r>
            <w:r>
              <w:rPr>
                <w:spacing w:val="-13"/>
                <w:sz w:val="20"/>
              </w:rPr>
              <w:t xml:space="preserve"> </w:t>
            </w:r>
            <w:r>
              <w:rPr>
                <w:sz w:val="20"/>
              </w:rPr>
              <w:t>зборах,</w:t>
            </w:r>
            <w:r>
              <w:rPr>
                <w:spacing w:val="-12"/>
                <w:sz w:val="20"/>
              </w:rPr>
              <w:t xml:space="preserve"> </w:t>
            </w:r>
            <w:r>
              <w:rPr>
                <w:sz w:val="20"/>
              </w:rPr>
              <w:t>повідомивши</w:t>
            </w:r>
            <w:r>
              <w:rPr>
                <w:spacing w:val="-13"/>
                <w:sz w:val="20"/>
              </w:rPr>
              <w:t xml:space="preserve"> </w:t>
            </w:r>
            <w:r>
              <w:rPr>
                <w:sz w:val="20"/>
              </w:rPr>
              <w:t>про</w:t>
            </w:r>
            <w:r>
              <w:rPr>
                <w:spacing w:val="-11"/>
                <w:sz w:val="20"/>
              </w:rPr>
              <w:t xml:space="preserve"> </w:t>
            </w:r>
            <w:r>
              <w:rPr>
                <w:sz w:val="20"/>
              </w:rPr>
              <w:t xml:space="preserve">це </w:t>
            </w:r>
            <w:r w:rsidR="00FC4DF9">
              <w:rPr>
                <w:sz w:val="20"/>
              </w:rPr>
              <w:t xml:space="preserve"> Товариство</w:t>
            </w:r>
            <w:r>
              <w:rPr>
                <w:sz w:val="20"/>
              </w:rPr>
              <w:t xml:space="preserve">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w:t>
            </w:r>
            <w:r w:rsidR="00FC4DF9">
              <w:rPr>
                <w:sz w:val="20"/>
              </w:rPr>
              <w:t xml:space="preserve"> річних</w:t>
            </w:r>
            <w:r>
              <w:rPr>
                <w:sz w:val="20"/>
              </w:rPr>
              <w:t xml:space="preserve"> загальних зборах особисто.</w:t>
            </w:r>
          </w:p>
          <w:p w14:paraId="60680CB6" w14:textId="416FB261" w:rsidR="00A40916" w:rsidRDefault="001647C0">
            <w:pPr>
              <w:pStyle w:val="TableParagraph"/>
              <w:spacing w:line="230" w:lineRule="exact"/>
              <w:ind w:right="94"/>
              <w:jc w:val="both"/>
              <w:rPr>
                <w:spacing w:val="-2"/>
                <w:sz w:val="20"/>
              </w:rPr>
            </w:pPr>
            <w:r>
              <w:rPr>
                <w:sz w:val="20"/>
              </w:rPr>
              <w:t xml:space="preserve">Особа, яку акціонер має намір уповноважити на участь у  </w:t>
            </w:r>
            <w:r w:rsidR="00C2667C">
              <w:rPr>
                <w:sz w:val="20"/>
              </w:rPr>
              <w:t xml:space="preserve">річних </w:t>
            </w:r>
            <w:r>
              <w:rPr>
                <w:sz w:val="20"/>
              </w:rPr>
              <w:t>загальних</w:t>
            </w:r>
            <w:r>
              <w:rPr>
                <w:spacing w:val="49"/>
                <w:sz w:val="20"/>
              </w:rPr>
              <w:t xml:space="preserve"> </w:t>
            </w:r>
            <w:r>
              <w:rPr>
                <w:sz w:val="20"/>
              </w:rPr>
              <w:t>зборах</w:t>
            </w:r>
            <w:r>
              <w:rPr>
                <w:spacing w:val="52"/>
                <w:sz w:val="20"/>
              </w:rPr>
              <w:t xml:space="preserve"> </w:t>
            </w:r>
            <w:r>
              <w:rPr>
                <w:sz w:val="20"/>
              </w:rPr>
              <w:t>(далі</w:t>
            </w:r>
            <w:r>
              <w:rPr>
                <w:spacing w:val="52"/>
                <w:sz w:val="20"/>
              </w:rPr>
              <w:t xml:space="preserve"> </w:t>
            </w:r>
            <w:r>
              <w:rPr>
                <w:sz w:val="20"/>
              </w:rPr>
              <w:t>–</w:t>
            </w:r>
            <w:r>
              <w:rPr>
                <w:spacing w:val="52"/>
                <w:sz w:val="20"/>
              </w:rPr>
              <w:t xml:space="preserve"> </w:t>
            </w:r>
            <w:r>
              <w:rPr>
                <w:sz w:val="20"/>
              </w:rPr>
              <w:t>потенційний</w:t>
            </w:r>
            <w:r>
              <w:rPr>
                <w:spacing w:val="52"/>
                <w:sz w:val="20"/>
              </w:rPr>
              <w:t xml:space="preserve"> </w:t>
            </w:r>
            <w:r>
              <w:rPr>
                <w:sz w:val="20"/>
              </w:rPr>
              <w:t>представник),</w:t>
            </w:r>
            <w:r>
              <w:rPr>
                <w:spacing w:val="53"/>
                <w:sz w:val="20"/>
              </w:rPr>
              <w:t xml:space="preserve"> </w:t>
            </w:r>
            <w:r>
              <w:rPr>
                <w:sz w:val="20"/>
              </w:rPr>
              <w:t>повинна</w:t>
            </w:r>
            <w:r>
              <w:rPr>
                <w:spacing w:val="51"/>
                <w:sz w:val="20"/>
              </w:rPr>
              <w:t xml:space="preserve"> </w:t>
            </w:r>
            <w:r>
              <w:rPr>
                <w:spacing w:val="-2"/>
                <w:sz w:val="20"/>
              </w:rPr>
              <w:t>завчасно</w:t>
            </w:r>
          </w:p>
          <w:p w14:paraId="12BC7D4F" w14:textId="77777777" w:rsidR="00EC6D2E" w:rsidRDefault="00EC6D2E" w:rsidP="00EC6D2E">
            <w:pPr>
              <w:pStyle w:val="TableParagraph"/>
              <w:ind w:right="98"/>
              <w:jc w:val="both"/>
              <w:rPr>
                <w:sz w:val="20"/>
              </w:rPr>
            </w:pPr>
            <w:r>
              <w:rPr>
                <w:sz w:val="20"/>
              </w:rPr>
              <w:t>повідомити такого акціонера про наявність у неї конфлікту інтересів, пов’язаного</w:t>
            </w:r>
            <w:r>
              <w:rPr>
                <w:spacing w:val="-13"/>
                <w:sz w:val="20"/>
              </w:rPr>
              <w:t xml:space="preserve"> </w:t>
            </w:r>
            <w:r>
              <w:rPr>
                <w:sz w:val="20"/>
              </w:rPr>
              <w:t>з</w:t>
            </w:r>
            <w:r>
              <w:rPr>
                <w:spacing w:val="-12"/>
                <w:sz w:val="20"/>
              </w:rPr>
              <w:t xml:space="preserve"> </w:t>
            </w:r>
            <w:r>
              <w:rPr>
                <w:sz w:val="20"/>
              </w:rPr>
              <w:t>реалізацією</w:t>
            </w:r>
            <w:r>
              <w:rPr>
                <w:spacing w:val="-13"/>
                <w:sz w:val="20"/>
              </w:rPr>
              <w:t xml:space="preserve"> </w:t>
            </w:r>
            <w:r>
              <w:rPr>
                <w:sz w:val="20"/>
              </w:rPr>
              <w:t>права</w:t>
            </w:r>
            <w:r>
              <w:rPr>
                <w:spacing w:val="-12"/>
                <w:sz w:val="20"/>
              </w:rPr>
              <w:t xml:space="preserve"> </w:t>
            </w:r>
            <w:r>
              <w:rPr>
                <w:sz w:val="20"/>
              </w:rPr>
              <w:t>голосу,</w:t>
            </w:r>
            <w:r>
              <w:rPr>
                <w:spacing w:val="-13"/>
                <w:sz w:val="20"/>
              </w:rPr>
              <w:t xml:space="preserve"> </w:t>
            </w:r>
            <w:r>
              <w:rPr>
                <w:sz w:val="20"/>
              </w:rPr>
              <w:t>та</w:t>
            </w:r>
            <w:r>
              <w:rPr>
                <w:spacing w:val="-12"/>
                <w:sz w:val="20"/>
              </w:rPr>
              <w:t xml:space="preserve"> </w:t>
            </w:r>
            <w:r>
              <w:rPr>
                <w:sz w:val="20"/>
              </w:rPr>
              <w:t>надати</w:t>
            </w:r>
            <w:r>
              <w:rPr>
                <w:spacing w:val="-13"/>
                <w:sz w:val="20"/>
              </w:rPr>
              <w:t xml:space="preserve"> </w:t>
            </w:r>
            <w:r>
              <w:rPr>
                <w:sz w:val="20"/>
              </w:rPr>
              <w:t>інформацію,</w:t>
            </w:r>
            <w:r>
              <w:rPr>
                <w:spacing w:val="-12"/>
                <w:sz w:val="20"/>
              </w:rPr>
              <w:t xml:space="preserve"> </w:t>
            </w:r>
            <w:r>
              <w:rPr>
                <w:sz w:val="20"/>
              </w:rPr>
              <w:t>передбачену пунктом 64 Порядку.</w:t>
            </w:r>
          </w:p>
          <w:p w14:paraId="641FF559" w14:textId="77777777" w:rsidR="00EC6D2E" w:rsidRDefault="00EC6D2E" w:rsidP="00EC6D2E">
            <w:pPr>
              <w:pStyle w:val="TableParagraph"/>
              <w:ind w:right="98"/>
              <w:jc w:val="both"/>
              <w:rPr>
                <w:sz w:val="20"/>
              </w:rPr>
            </w:pPr>
            <w:r>
              <w:rPr>
                <w:sz w:val="20"/>
              </w:rPr>
              <w:t>Повідомлення акціонером про заміну</w:t>
            </w:r>
            <w:r>
              <w:rPr>
                <w:spacing w:val="-2"/>
                <w:sz w:val="20"/>
              </w:rPr>
              <w:t xml:space="preserve"> </w:t>
            </w:r>
            <w:r>
              <w:rPr>
                <w:sz w:val="20"/>
              </w:rPr>
              <w:t>або відкликання свого представника може</w:t>
            </w:r>
            <w:r>
              <w:rPr>
                <w:spacing w:val="-13"/>
                <w:sz w:val="20"/>
              </w:rPr>
              <w:t xml:space="preserve"> </w:t>
            </w:r>
            <w:r>
              <w:rPr>
                <w:sz w:val="20"/>
              </w:rPr>
              <w:t>здійснюватися</w:t>
            </w:r>
            <w:r>
              <w:rPr>
                <w:spacing w:val="-12"/>
                <w:sz w:val="20"/>
              </w:rPr>
              <w:t xml:space="preserve"> </w:t>
            </w:r>
            <w:r>
              <w:rPr>
                <w:sz w:val="20"/>
              </w:rPr>
              <w:t>за</w:t>
            </w:r>
            <w:r>
              <w:rPr>
                <w:spacing w:val="-13"/>
                <w:sz w:val="20"/>
              </w:rPr>
              <w:t xml:space="preserve"> </w:t>
            </w:r>
            <w:r>
              <w:rPr>
                <w:sz w:val="20"/>
              </w:rPr>
              <w:t>допомогою</w:t>
            </w:r>
            <w:r>
              <w:rPr>
                <w:spacing w:val="-12"/>
                <w:sz w:val="20"/>
              </w:rPr>
              <w:t xml:space="preserve"> </w:t>
            </w:r>
            <w:r>
              <w:rPr>
                <w:sz w:val="20"/>
              </w:rPr>
              <w:t>засобів</w:t>
            </w:r>
            <w:r>
              <w:rPr>
                <w:spacing w:val="-13"/>
                <w:sz w:val="20"/>
              </w:rPr>
              <w:t xml:space="preserve"> </w:t>
            </w:r>
            <w:r>
              <w:rPr>
                <w:sz w:val="20"/>
              </w:rPr>
              <w:t>електронного</w:t>
            </w:r>
            <w:r>
              <w:rPr>
                <w:spacing w:val="-12"/>
                <w:sz w:val="20"/>
              </w:rPr>
              <w:t xml:space="preserve"> </w:t>
            </w:r>
            <w:r>
              <w:rPr>
                <w:sz w:val="20"/>
              </w:rPr>
              <w:t>зв’язку</w:t>
            </w:r>
            <w:r>
              <w:rPr>
                <w:spacing w:val="-13"/>
                <w:sz w:val="20"/>
              </w:rPr>
              <w:t xml:space="preserve"> </w:t>
            </w:r>
            <w:r>
              <w:rPr>
                <w:sz w:val="20"/>
              </w:rPr>
              <w:t>відповідно до законодавства про електронний документообіг.</w:t>
            </w:r>
          </w:p>
          <w:p w14:paraId="6B721B05" w14:textId="77777777" w:rsidR="00850E8C" w:rsidRDefault="00EC6D2E" w:rsidP="00EC6D2E">
            <w:pPr>
              <w:pStyle w:val="TableParagraph"/>
              <w:ind w:right="94"/>
              <w:jc w:val="both"/>
              <w:rPr>
                <w:sz w:val="20"/>
              </w:rPr>
            </w:pPr>
            <w:r>
              <w:rPr>
                <w:sz w:val="20"/>
              </w:rPr>
              <w:t xml:space="preserve">Кожен акціонер має право реалізувати своє право на управління Товариством шляхом участі у </w:t>
            </w:r>
            <w:r w:rsidR="00751020">
              <w:rPr>
                <w:sz w:val="20"/>
              </w:rPr>
              <w:t xml:space="preserve"> річних</w:t>
            </w:r>
            <w:r>
              <w:rPr>
                <w:sz w:val="20"/>
              </w:rPr>
              <w:t xml:space="preserve">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чергових</w:t>
            </w:r>
            <w:r w:rsidR="00751020">
              <w:rPr>
                <w:sz w:val="20"/>
              </w:rPr>
              <w:t xml:space="preserve"> річних</w:t>
            </w:r>
            <w:r>
              <w:rPr>
                <w:sz w:val="20"/>
              </w:rPr>
              <w:t xml:space="preserve"> загальних зборах, а саме на </w:t>
            </w:r>
          </w:p>
          <w:p w14:paraId="39143345" w14:textId="634171C8" w:rsidR="00EC6D2E" w:rsidRPr="00850E8C" w:rsidRDefault="007F30A8" w:rsidP="00EC6D2E">
            <w:pPr>
              <w:pStyle w:val="TableParagraph"/>
              <w:ind w:right="94"/>
              <w:jc w:val="both"/>
              <w:rPr>
                <w:b/>
                <w:bCs/>
                <w:sz w:val="20"/>
              </w:rPr>
            </w:pPr>
            <w:r>
              <w:rPr>
                <w:b/>
                <w:bCs/>
                <w:sz w:val="20"/>
              </w:rPr>
              <w:t>22</w:t>
            </w:r>
            <w:r w:rsidR="00850E8C" w:rsidRPr="00850E8C">
              <w:rPr>
                <w:b/>
                <w:bCs/>
                <w:sz w:val="20"/>
              </w:rPr>
              <w:t>.04.</w:t>
            </w:r>
            <w:r w:rsidR="00EC6D2E" w:rsidRPr="00850E8C">
              <w:rPr>
                <w:b/>
                <w:bCs/>
                <w:sz w:val="20"/>
              </w:rPr>
              <w:t>202</w:t>
            </w:r>
            <w:r w:rsidR="00751020" w:rsidRPr="00850E8C">
              <w:rPr>
                <w:b/>
                <w:bCs/>
                <w:sz w:val="20"/>
              </w:rPr>
              <w:t>5</w:t>
            </w:r>
            <w:r w:rsidR="00EC6D2E" w:rsidRPr="00850E8C">
              <w:rPr>
                <w:b/>
                <w:bCs/>
                <w:sz w:val="20"/>
              </w:rPr>
              <w:t xml:space="preserve"> року (станом на 23 годину).</w:t>
            </w:r>
          </w:p>
          <w:p w14:paraId="56FFB309" w14:textId="3DF00367" w:rsidR="00EC6D2E" w:rsidRDefault="00EC6D2E" w:rsidP="00EC6D2E">
            <w:pPr>
              <w:pStyle w:val="TableParagraph"/>
              <w:ind w:right="98"/>
              <w:jc w:val="both"/>
              <w:rPr>
                <w:sz w:val="20"/>
              </w:rPr>
            </w:pPr>
            <w:r>
              <w:rPr>
                <w:sz w:val="20"/>
              </w:rPr>
              <w:t xml:space="preserve">Голосування на </w:t>
            </w:r>
            <w:r w:rsidR="00751020">
              <w:rPr>
                <w:sz w:val="20"/>
              </w:rPr>
              <w:t xml:space="preserve"> річних</w:t>
            </w:r>
            <w:r>
              <w:rPr>
                <w:sz w:val="20"/>
              </w:rPr>
              <w:t xml:space="preserve"> загальних зборах проводиться з усіх питань порядку денного. На них не може бути оголошено перерву.</w:t>
            </w:r>
          </w:p>
          <w:p w14:paraId="2A84395C" w14:textId="77777777" w:rsidR="00EC6D2E" w:rsidRDefault="00EC6D2E" w:rsidP="00EC6D2E">
            <w:pPr>
              <w:pStyle w:val="TableParagraph"/>
              <w:ind w:right="95"/>
              <w:jc w:val="both"/>
              <w:rPr>
                <w:sz w:val="20"/>
              </w:rPr>
            </w:pPr>
            <w:r>
              <w:rPr>
                <w:sz w:val="20"/>
              </w:rPr>
              <w:t>Голосування з питання порядку денного проводиться виключно з використанням бюлетенів для голосування – бюлетеня для голосування (крім кумулятивного голосування).</w:t>
            </w:r>
          </w:p>
          <w:p w14:paraId="4756B640" w14:textId="22807177" w:rsidR="001D5E50" w:rsidRDefault="00EC6D2E" w:rsidP="00EC6D2E">
            <w:pPr>
              <w:pStyle w:val="TableParagraph"/>
              <w:spacing w:line="230" w:lineRule="exact"/>
              <w:ind w:right="94"/>
              <w:jc w:val="both"/>
              <w:rPr>
                <w:sz w:val="20"/>
              </w:rPr>
            </w:pPr>
            <w:r>
              <w:rPr>
                <w:sz w:val="20"/>
              </w:rPr>
              <w:t xml:space="preserve">Датою початку голосування акціонерів з питання порядку денного (крім кумулятивного голосування) є дата розміщення єдиного бюлетеню для голосування (крім кумулятивного голосування) у вільному для акціонерів </w:t>
            </w:r>
            <w:r>
              <w:rPr>
                <w:sz w:val="20"/>
              </w:rPr>
              <w:lastRenderedPageBreak/>
              <w:t xml:space="preserve">доступі </w:t>
            </w:r>
            <w:r w:rsidRPr="001D5E50">
              <w:rPr>
                <w:b/>
                <w:bCs/>
                <w:sz w:val="20"/>
              </w:rPr>
              <w:t>(</w:t>
            </w:r>
            <w:r w:rsidR="00751020" w:rsidRPr="001D5E50">
              <w:rPr>
                <w:b/>
                <w:bCs/>
                <w:sz w:val="20"/>
              </w:rPr>
              <w:t>2</w:t>
            </w:r>
            <w:r w:rsidR="00004377">
              <w:rPr>
                <w:b/>
                <w:bCs/>
                <w:sz w:val="20"/>
              </w:rPr>
              <w:t>5</w:t>
            </w:r>
            <w:r w:rsidR="001D5E50" w:rsidRPr="001D5E50">
              <w:rPr>
                <w:b/>
                <w:bCs/>
                <w:sz w:val="20"/>
              </w:rPr>
              <w:t>.03.</w:t>
            </w:r>
            <w:r w:rsidRPr="001D5E50">
              <w:rPr>
                <w:b/>
                <w:bCs/>
                <w:sz w:val="20"/>
              </w:rPr>
              <w:t>202</w:t>
            </w:r>
            <w:r w:rsidR="00751020" w:rsidRPr="001D5E50">
              <w:rPr>
                <w:b/>
                <w:bCs/>
                <w:sz w:val="20"/>
              </w:rPr>
              <w:t>5</w:t>
            </w:r>
            <w:r w:rsidRPr="001D5E50">
              <w:rPr>
                <w:b/>
                <w:bCs/>
                <w:sz w:val="20"/>
              </w:rPr>
              <w:t xml:space="preserve"> року) на власному веб-сайті </w:t>
            </w:r>
            <w:r w:rsidR="00751020" w:rsidRPr="001D5E50">
              <w:rPr>
                <w:b/>
                <w:bCs/>
                <w:sz w:val="20"/>
              </w:rPr>
              <w:t>Товариства</w:t>
            </w:r>
            <w:r w:rsidRPr="001D5E50">
              <w:rPr>
                <w:b/>
                <w:bCs/>
                <w:sz w:val="20"/>
              </w:rPr>
              <w:t xml:space="preserve"> за посиланням</w:t>
            </w:r>
            <w:r>
              <w:rPr>
                <w:sz w:val="20"/>
              </w:rPr>
              <w:t xml:space="preserve"> </w:t>
            </w:r>
            <w:r w:rsidR="009D7422" w:rsidRPr="009D7422">
              <w:rPr>
                <w:b/>
              </w:rPr>
              <w:t>www.ez-energetic.com.ua</w:t>
            </w:r>
            <w:r w:rsidR="00DA3CB7" w:rsidRPr="0060373A">
              <w:rPr>
                <w:b/>
                <w:bCs/>
                <w:sz w:val="20"/>
                <w:szCs w:val="20"/>
              </w:rPr>
              <w:t>.</w:t>
            </w:r>
          </w:p>
          <w:p w14:paraId="2FBDF6A8" w14:textId="1A6CE18A" w:rsidR="00EC6D2E" w:rsidRDefault="00EC6D2E" w:rsidP="00EC6D2E">
            <w:pPr>
              <w:pStyle w:val="TableParagraph"/>
              <w:spacing w:line="230" w:lineRule="exact"/>
              <w:ind w:right="94"/>
              <w:jc w:val="both"/>
              <w:rPr>
                <w:sz w:val="20"/>
              </w:rPr>
            </w:pPr>
            <w:r>
              <w:rPr>
                <w:sz w:val="20"/>
              </w:rPr>
              <w:t xml:space="preserve">Датою завершення голосування акціонерів з питання порядку денного є </w:t>
            </w:r>
            <w:r w:rsidRPr="001D5E50">
              <w:rPr>
                <w:b/>
                <w:bCs/>
                <w:sz w:val="20"/>
              </w:rPr>
              <w:t>дата проведення  загальних зборів</w:t>
            </w:r>
            <w:r>
              <w:rPr>
                <w:sz w:val="20"/>
              </w:rPr>
              <w:t xml:space="preserve"> – </w:t>
            </w:r>
            <w:r w:rsidR="0010648A" w:rsidRPr="001D5E50">
              <w:rPr>
                <w:b/>
                <w:bCs/>
                <w:sz w:val="20"/>
              </w:rPr>
              <w:t>2</w:t>
            </w:r>
            <w:r w:rsidR="005D093D">
              <w:rPr>
                <w:b/>
                <w:bCs/>
                <w:sz w:val="20"/>
              </w:rPr>
              <w:t>5</w:t>
            </w:r>
            <w:r w:rsidR="001D5E50" w:rsidRPr="001D5E50">
              <w:rPr>
                <w:b/>
                <w:bCs/>
                <w:sz w:val="20"/>
              </w:rPr>
              <w:t>.04.</w:t>
            </w:r>
            <w:r w:rsidRPr="001D5E50">
              <w:rPr>
                <w:b/>
                <w:bCs/>
                <w:sz w:val="20"/>
              </w:rPr>
              <w:t>202</w:t>
            </w:r>
            <w:r w:rsidR="0010648A" w:rsidRPr="001D5E50">
              <w:rPr>
                <w:b/>
                <w:bCs/>
                <w:sz w:val="20"/>
              </w:rPr>
              <w:t>5</w:t>
            </w:r>
            <w:r w:rsidRPr="001D5E50">
              <w:rPr>
                <w:b/>
                <w:bCs/>
                <w:sz w:val="20"/>
              </w:rPr>
              <w:t xml:space="preserve"> року</w:t>
            </w:r>
            <w:r>
              <w:rPr>
                <w:sz w:val="20"/>
              </w:rPr>
              <w:t>. Бюлетені для голосування на чергових</w:t>
            </w:r>
            <w:r w:rsidR="0010648A">
              <w:rPr>
                <w:sz w:val="20"/>
              </w:rPr>
              <w:t xml:space="preserve"> річних</w:t>
            </w:r>
            <w:r>
              <w:rPr>
                <w:sz w:val="20"/>
              </w:rPr>
              <w:t xml:space="preserve"> загальних збор</w:t>
            </w:r>
            <w:r w:rsidR="0010648A">
              <w:rPr>
                <w:sz w:val="20"/>
              </w:rPr>
              <w:t>ах</w:t>
            </w:r>
            <w:r>
              <w:rPr>
                <w:sz w:val="20"/>
              </w:rPr>
              <w:t xml:space="preserve"> приймаються </w:t>
            </w:r>
            <w:r>
              <w:rPr>
                <w:spacing w:val="-2"/>
                <w:sz w:val="20"/>
              </w:rPr>
              <w:t>виключно</w:t>
            </w:r>
            <w:r>
              <w:rPr>
                <w:spacing w:val="-5"/>
                <w:sz w:val="20"/>
              </w:rPr>
              <w:t xml:space="preserve"> </w:t>
            </w:r>
            <w:r>
              <w:rPr>
                <w:spacing w:val="-2"/>
                <w:sz w:val="20"/>
              </w:rPr>
              <w:t>до</w:t>
            </w:r>
            <w:r>
              <w:rPr>
                <w:spacing w:val="-4"/>
                <w:sz w:val="20"/>
              </w:rPr>
              <w:t xml:space="preserve"> </w:t>
            </w:r>
            <w:r>
              <w:rPr>
                <w:spacing w:val="-2"/>
                <w:sz w:val="20"/>
              </w:rPr>
              <w:t>18</w:t>
            </w:r>
            <w:r>
              <w:rPr>
                <w:spacing w:val="-7"/>
                <w:sz w:val="20"/>
              </w:rPr>
              <w:t xml:space="preserve"> </w:t>
            </w:r>
            <w:r>
              <w:rPr>
                <w:spacing w:val="-2"/>
                <w:sz w:val="20"/>
              </w:rPr>
              <w:t>години</w:t>
            </w:r>
            <w:r>
              <w:rPr>
                <w:spacing w:val="-7"/>
                <w:sz w:val="20"/>
              </w:rPr>
              <w:t xml:space="preserve"> </w:t>
            </w:r>
            <w:r>
              <w:rPr>
                <w:spacing w:val="-2"/>
                <w:sz w:val="20"/>
              </w:rPr>
              <w:t>00</w:t>
            </w:r>
            <w:r>
              <w:rPr>
                <w:spacing w:val="-4"/>
                <w:sz w:val="20"/>
              </w:rPr>
              <w:t xml:space="preserve"> </w:t>
            </w:r>
            <w:r>
              <w:rPr>
                <w:spacing w:val="-2"/>
                <w:sz w:val="20"/>
              </w:rPr>
              <w:t>хвилин</w:t>
            </w:r>
            <w:r>
              <w:rPr>
                <w:spacing w:val="-7"/>
                <w:sz w:val="20"/>
              </w:rPr>
              <w:t xml:space="preserve"> </w:t>
            </w:r>
            <w:r>
              <w:rPr>
                <w:spacing w:val="-2"/>
                <w:sz w:val="20"/>
              </w:rPr>
              <w:t>дати</w:t>
            </w:r>
            <w:r>
              <w:rPr>
                <w:spacing w:val="-7"/>
                <w:sz w:val="20"/>
              </w:rPr>
              <w:t xml:space="preserve"> </w:t>
            </w:r>
            <w:r>
              <w:rPr>
                <w:spacing w:val="-2"/>
                <w:sz w:val="20"/>
              </w:rPr>
              <w:t>завершення</w:t>
            </w:r>
            <w:r>
              <w:rPr>
                <w:spacing w:val="-5"/>
                <w:sz w:val="20"/>
              </w:rPr>
              <w:t xml:space="preserve"> </w:t>
            </w:r>
            <w:r>
              <w:rPr>
                <w:spacing w:val="-2"/>
                <w:sz w:val="20"/>
              </w:rPr>
              <w:t>голосування</w:t>
            </w:r>
            <w:r>
              <w:rPr>
                <w:spacing w:val="-6"/>
                <w:sz w:val="20"/>
              </w:rPr>
              <w:t xml:space="preserve"> </w:t>
            </w:r>
            <w:r>
              <w:rPr>
                <w:spacing w:val="-2"/>
                <w:sz w:val="20"/>
              </w:rPr>
              <w:t>акціонерів.</w:t>
            </w:r>
          </w:p>
        </w:tc>
      </w:tr>
    </w:tbl>
    <w:p w14:paraId="602B21C1" w14:textId="77777777" w:rsidR="00A40916" w:rsidRDefault="00A40916">
      <w:pPr>
        <w:spacing w:line="230" w:lineRule="exact"/>
        <w:jc w:val="both"/>
        <w:rPr>
          <w:sz w:val="20"/>
        </w:rPr>
        <w:sectPr w:rsidR="00A40916">
          <w:type w:val="continuous"/>
          <w:pgSz w:w="11910" w:h="16840"/>
          <w:pgMar w:top="540" w:right="480" w:bottom="580" w:left="720" w:header="0" w:footer="322"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4980C471" w14:textId="77777777">
        <w:trPr>
          <w:trHeight w:val="690"/>
        </w:trPr>
        <w:tc>
          <w:tcPr>
            <w:tcW w:w="3829" w:type="dxa"/>
          </w:tcPr>
          <w:p w14:paraId="116316B4" w14:textId="77777777" w:rsidR="00A40916" w:rsidRDefault="001647C0">
            <w:pPr>
              <w:pStyle w:val="TableParagraph"/>
              <w:spacing w:line="225" w:lineRule="exact"/>
              <w:rPr>
                <w:sz w:val="20"/>
              </w:rPr>
            </w:pPr>
            <w:r>
              <w:rPr>
                <w:sz w:val="20"/>
              </w:rPr>
              <w:t>Дата</w:t>
            </w:r>
            <w:r>
              <w:rPr>
                <w:spacing w:val="-4"/>
                <w:sz w:val="20"/>
              </w:rPr>
              <w:t xml:space="preserve"> </w:t>
            </w:r>
            <w:r>
              <w:rPr>
                <w:sz w:val="20"/>
              </w:rPr>
              <w:t>і</w:t>
            </w:r>
            <w:r>
              <w:rPr>
                <w:spacing w:val="-4"/>
                <w:sz w:val="20"/>
              </w:rPr>
              <w:t xml:space="preserve"> </w:t>
            </w:r>
            <w:r>
              <w:rPr>
                <w:sz w:val="20"/>
              </w:rPr>
              <w:t>час</w:t>
            </w:r>
            <w:r>
              <w:rPr>
                <w:spacing w:val="-4"/>
                <w:sz w:val="20"/>
              </w:rPr>
              <w:t xml:space="preserve"> </w:t>
            </w:r>
            <w:r>
              <w:rPr>
                <w:sz w:val="20"/>
              </w:rPr>
              <w:t>початку</w:t>
            </w:r>
            <w:r>
              <w:rPr>
                <w:spacing w:val="-4"/>
                <w:sz w:val="20"/>
              </w:rPr>
              <w:t xml:space="preserve"> </w:t>
            </w:r>
            <w:r>
              <w:rPr>
                <w:sz w:val="20"/>
              </w:rPr>
              <w:t>та</w:t>
            </w:r>
            <w:r>
              <w:rPr>
                <w:spacing w:val="-3"/>
                <w:sz w:val="20"/>
              </w:rPr>
              <w:t xml:space="preserve"> </w:t>
            </w:r>
            <w:r>
              <w:rPr>
                <w:spacing w:val="-2"/>
                <w:sz w:val="20"/>
              </w:rPr>
              <w:t>завершення</w:t>
            </w:r>
          </w:p>
          <w:p w14:paraId="216AC372" w14:textId="77777777" w:rsidR="00A40916" w:rsidRDefault="001647C0">
            <w:pPr>
              <w:pStyle w:val="TableParagraph"/>
              <w:spacing w:line="230" w:lineRule="atLeast"/>
              <w:rPr>
                <w:sz w:val="20"/>
              </w:rPr>
            </w:pPr>
            <w:r>
              <w:rPr>
                <w:sz w:val="20"/>
              </w:rPr>
              <w:t>голосування</w:t>
            </w:r>
            <w:r>
              <w:rPr>
                <w:spacing w:val="-13"/>
                <w:sz w:val="20"/>
              </w:rPr>
              <w:t xml:space="preserve"> </w:t>
            </w:r>
            <w:r>
              <w:rPr>
                <w:sz w:val="20"/>
              </w:rPr>
              <w:t>за</w:t>
            </w:r>
            <w:r>
              <w:rPr>
                <w:spacing w:val="-12"/>
                <w:sz w:val="20"/>
              </w:rPr>
              <w:t xml:space="preserve"> </w:t>
            </w:r>
            <w:r>
              <w:rPr>
                <w:sz w:val="20"/>
              </w:rPr>
              <w:t>допомогою</w:t>
            </w:r>
            <w:r>
              <w:rPr>
                <w:spacing w:val="-13"/>
                <w:sz w:val="20"/>
              </w:rPr>
              <w:t xml:space="preserve"> </w:t>
            </w:r>
            <w:r>
              <w:rPr>
                <w:sz w:val="20"/>
              </w:rPr>
              <w:t>авторизованої електронної системи</w:t>
            </w:r>
          </w:p>
        </w:tc>
        <w:tc>
          <w:tcPr>
            <w:tcW w:w="6640" w:type="dxa"/>
          </w:tcPr>
          <w:p w14:paraId="17D8ADE7" w14:textId="77777777" w:rsidR="00A40916" w:rsidRDefault="00A40916">
            <w:pPr>
              <w:pStyle w:val="TableParagraph"/>
              <w:spacing w:before="7"/>
              <w:ind w:left="0"/>
              <w:rPr>
                <w:b/>
                <w:sz w:val="19"/>
              </w:rPr>
            </w:pPr>
          </w:p>
          <w:p w14:paraId="6E944750" w14:textId="77777777" w:rsidR="00A40916" w:rsidRDefault="001647C0">
            <w:pPr>
              <w:pStyle w:val="TableParagraph"/>
              <w:rPr>
                <w:sz w:val="20"/>
              </w:rPr>
            </w:pPr>
            <w:r>
              <w:rPr>
                <w:w w:val="99"/>
                <w:sz w:val="20"/>
              </w:rPr>
              <w:t>-</w:t>
            </w:r>
          </w:p>
        </w:tc>
      </w:tr>
      <w:tr w:rsidR="00A40916" w14:paraId="4F0CCBA9" w14:textId="77777777">
        <w:trPr>
          <w:trHeight w:val="688"/>
        </w:trPr>
        <w:tc>
          <w:tcPr>
            <w:tcW w:w="3829" w:type="dxa"/>
          </w:tcPr>
          <w:p w14:paraId="6BFD10F8" w14:textId="77777777" w:rsidR="00A40916" w:rsidRDefault="001647C0">
            <w:pPr>
              <w:pStyle w:val="TableParagraph"/>
              <w:spacing w:line="224" w:lineRule="exact"/>
              <w:rPr>
                <w:sz w:val="20"/>
              </w:rPr>
            </w:pPr>
            <w:r>
              <w:rPr>
                <w:sz w:val="20"/>
              </w:rPr>
              <w:t>Дата</w:t>
            </w:r>
            <w:r>
              <w:rPr>
                <w:spacing w:val="-4"/>
                <w:sz w:val="20"/>
              </w:rPr>
              <w:t xml:space="preserve"> </w:t>
            </w:r>
            <w:r>
              <w:rPr>
                <w:sz w:val="20"/>
              </w:rPr>
              <w:t>і</w:t>
            </w:r>
            <w:r>
              <w:rPr>
                <w:spacing w:val="-4"/>
                <w:sz w:val="20"/>
              </w:rPr>
              <w:t xml:space="preserve"> </w:t>
            </w:r>
            <w:r>
              <w:rPr>
                <w:sz w:val="20"/>
              </w:rPr>
              <w:t>час</w:t>
            </w:r>
            <w:r>
              <w:rPr>
                <w:spacing w:val="-4"/>
                <w:sz w:val="20"/>
              </w:rPr>
              <w:t xml:space="preserve"> </w:t>
            </w:r>
            <w:r>
              <w:rPr>
                <w:sz w:val="20"/>
              </w:rPr>
              <w:t>початку</w:t>
            </w:r>
            <w:r>
              <w:rPr>
                <w:spacing w:val="-4"/>
                <w:sz w:val="20"/>
              </w:rPr>
              <w:t xml:space="preserve"> </w:t>
            </w:r>
            <w:r>
              <w:rPr>
                <w:sz w:val="20"/>
              </w:rPr>
              <w:t>та</w:t>
            </w:r>
            <w:r>
              <w:rPr>
                <w:spacing w:val="-3"/>
                <w:sz w:val="20"/>
              </w:rPr>
              <w:t xml:space="preserve"> </w:t>
            </w:r>
            <w:r>
              <w:rPr>
                <w:spacing w:val="-2"/>
                <w:sz w:val="20"/>
              </w:rPr>
              <w:t>завершення</w:t>
            </w:r>
          </w:p>
          <w:p w14:paraId="6680E5D7" w14:textId="77777777" w:rsidR="00A40916" w:rsidRDefault="001647C0">
            <w:pPr>
              <w:pStyle w:val="TableParagraph"/>
              <w:spacing w:line="230" w:lineRule="exact"/>
              <w:rPr>
                <w:sz w:val="20"/>
              </w:rPr>
            </w:pPr>
            <w:r>
              <w:rPr>
                <w:sz w:val="20"/>
              </w:rPr>
              <w:t>надсилання</w:t>
            </w:r>
            <w:r>
              <w:rPr>
                <w:spacing w:val="-13"/>
                <w:sz w:val="20"/>
              </w:rPr>
              <w:t xml:space="preserve"> </w:t>
            </w:r>
            <w:r>
              <w:rPr>
                <w:sz w:val="20"/>
              </w:rPr>
              <w:t>до</w:t>
            </w:r>
            <w:r>
              <w:rPr>
                <w:spacing w:val="-12"/>
                <w:sz w:val="20"/>
              </w:rPr>
              <w:t xml:space="preserve"> </w:t>
            </w:r>
            <w:r>
              <w:rPr>
                <w:sz w:val="20"/>
              </w:rPr>
              <w:t>депозитарної</w:t>
            </w:r>
            <w:r>
              <w:rPr>
                <w:spacing w:val="-13"/>
                <w:sz w:val="20"/>
              </w:rPr>
              <w:t xml:space="preserve"> </w:t>
            </w:r>
            <w:r>
              <w:rPr>
                <w:sz w:val="20"/>
              </w:rPr>
              <w:t>установи бюлетенів для голосування</w:t>
            </w:r>
          </w:p>
        </w:tc>
        <w:tc>
          <w:tcPr>
            <w:tcW w:w="6640" w:type="dxa"/>
          </w:tcPr>
          <w:p w14:paraId="79FE4ABC" w14:textId="0E151F0D" w:rsidR="00A40916" w:rsidRPr="00BF08C1" w:rsidRDefault="001647C0">
            <w:pPr>
              <w:pStyle w:val="TableParagraph"/>
              <w:spacing w:before="110" w:line="229" w:lineRule="exact"/>
              <w:rPr>
                <w:b/>
                <w:bCs/>
                <w:sz w:val="20"/>
              </w:rPr>
            </w:pPr>
            <w:r w:rsidRPr="00BF08C1">
              <w:rPr>
                <w:b/>
                <w:bCs/>
                <w:sz w:val="20"/>
              </w:rPr>
              <w:t>Початок:</w:t>
            </w:r>
            <w:r w:rsidRPr="00BF08C1">
              <w:rPr>
                <w:b/>
                <w:bCs/>
                <w:spacing w:val="-8"/>
                <w:sz w:val="20"/>
              </w:rPr>
              <w:t xml:space="preserve"> </w:t>
            </w:r>
            <w:r w:rsidR="0010648A" w:rsidRPr="00BF08C1">
              <w:rPr>
                <w:b/>
                <w:bCs/>
                <w:spacing w:val="-8"/>
                <w:sz w:val="20"/>
              </w:rPr>
              <w:t>2</w:t>
            </w:r>
            <w:r w:rsidR="00B24FBC">
              <w:rPr>
                <w:b/>
                <w:bCs/>
                <w:spacing w:val="-8"/>
                <w:sz w:val="20"/>
              </w:rPr>
              <w:t>5</w:t>
            </w:r>
            <w:r w:rsidRPr="00BF08C1">
              <w:rPr>
                <w:b/>
                <w:bCs/>
                <w:sz w:val="20"/>
              </w:rPr>
              <w:t>.</w:t>
            </w:r>
            <w:r w:rsidR="0010648A" w:rsidRPr="00BF08C1">
              <w:rPr>
                <w:b/>
                <w:bCs/>
                <w:sz w:val="20"/>
              </w:rPr>
              <w:t>0</w:t>
            </w:r>
            <w:r w:rsidR="00BF08C1" w:rsidRPr="00BF08C1">
              <w:rPr>
                <w:b/>
                <w:bCs/>
                <w:sz w:val="20"/>
              </w:rPr>
              <w:t>3</w:t>
            </w:r>
            <w:r w:rsidRPr="00BF08C1">
              <w:rPr>
                <w:b/>
                <w:bCs/>
                <w:sz w:val="20"/>
              </w:rPr>
              <w:t>.202</w:t>
            </w:r>
            <w:r w:rsidR="0010648A" w:rsidRPr="00BF08C1">
              <w:rPr>
                <w:b/>
                <w:bCs/>
                <w:sz w:val="20"/>
              </w:rPr>
              <w:t>5</w:t>
            </w:r>
            <w:r w:rsidRPr="00BF08C1">
              <w:rPr>
                <w:b/>
                <w:bCs/>
                <w:spacing w:val="-7"/>
                <w:sz w:val="20"/>
              </w:rPr>
              <w:t xml:space="preserve"> </w:t>
            </w:r>
            <w:r w:rsidR="00B66FFC" w:rsidRPr="00BF08C1">
              <w:rPr>
                <w:b/>
                <w:bCs/>
                <w:spacing w:val="-7"/>
                <w:sz w:val="20"/>
              </w:rPr>
              <w:t>09</w:t>
            </w:r>
            <w:r w:rsidRPr="00BF08C1">
              <w:rPr>
                <w:b/>
                <w:bCs/>
                <w:spacing w:val="-4"/>
                <w:sz w:val="20"/>
              </w:rPr>
              <w:t>:00</w:t>
            </w:r>
          </w:p>
          <w:p w14:paraId="2B860223" w14:textId="63DF170F" w:rsidR="00A40916" w:rsidRDefault="001647C0">
            <w:pPr>
              <w:pStyle w:val="TableParagraph"/>
              <w:spacing w:line="229" w:lineRule="exact"/>
              <w:rPr>
                <w:sz w:val="20"/>
              </w:rPr>
            </w:pPr>
            <w:r w:rsidRPr="00BF08C1">
              <w:rPr>
                <w:b/>
                <w:bCs/>
                <w:sz w:val="20"/>
              </w:rPr>
              <w:t>Завершення:</w:t>
            </w:r>
            <w:r w:rsidRPr="00BF08C1">
              <w:rPr>
                <w:b/>
                <w:bCs/>
                <w:spacing w:val="-8"/>
                <w:sz w:val="20"/>
              </w:rPr>
              <w:t xml:space="preserve"> </w:t>
            </w:r>
            <w:r w:rsidR="00B66FFC" w:rsidRPr="00BF08C1">
              <w:rPr>
                <w:b/>
                <w:bCs/>
                <w:spacing w:val="-8"/>
                <w:sz w:val="20"/>
              </w:rPr>
              <w:t>2</w:t>
            </w:r>
            <w:r w:rsidR="00B24FBC">
              <w:rPr>
                <w:b/>
                <w:bCs/>
                <w:spacing w:val="-8"/>
                <w:sz w:val="20"/>
              </w:rPr>
              <w:t>5</w:t>
            </w:r>
            <w:r w:rsidRPr="00BF08C1">
              <w:rPr>
                <w:b/>
                <w:bCs/>
                <w:sz w:val="20"/>
              </w:rPr>
              <w:t>.</w:t>
            </w:r>
            <w:r w:rsidR="00B66FFC" w:rsidRPr="00BF08C1">
              <w:rPr>
                <w:b/>
                <w:bCs/>
                <w:sz w:val="20"/>
              </w:rPr>
              <w:t>0</w:t>
            </w:r>
            <w:r w:rsidR="00BF08C1" w:rsidRPr="00BF08C1">
              <w:rPr>
                <w:b/>
                <w:bCs/>
                <w:sz w:val="20"/>
              </w:rPr>
              <w:t>4</w:t>
            </w:r>
            <w:r w:rsidRPr="00BF08C1">
              <w:rPr>
                <w:b/>
                <w:bCs/>
                <w:sz w:val="20"/>
              </w:rPr>
              <w:t>.202</w:t>
            </w:r>
            <w:r w:rsidR="00B66FFC" w:rsidRPr="00BF08C1">
              <w:rPr>
                <w:b/>
                <w:bCs/>
                <w:sz w:val="20"/>
              </w:rPr>
              <w:t>5</w:t>
            </w:r>
            <w:r w:rsidRPr="00BF08C1">
              <w:rPr>
                <w:b/>
                <w:bCs/>
                <w:spacing w:val="-7"/>
                <w:sz w:val="20"/>
              </w:rPr>
              <w:t xml:space="preserve"> </w:t>
            </w:r>
            <w:r w:rsidRPr="00BF08C1">
              <w:rPr>
                <w:b/>
                <w:bCs/>
                <w:spacing w:val="-2"/>
                <w:sz w:val="20"/>
              </w:rPr>
              <w:t>18:00</w:t>
            </w:r>
          </w:p>
        </w:tc>
      </w:tr>
      <w:tr w:rsidR="00A40916" w14:paraId="1C9F1F13" w14:textId="77777777">
        <w:trPr>
          <w:trHeight w:val="690"/>
        </w:trPr>
        <w:tc>
          <w:tcPr>
            <w:tcW w:w="3829" w:type="dxa"/>
          </w:tcPr>
          <w:p w14:paraId="38EDEF28" w14:textId="77777777" w:rsidR="00A40916" w:rsidRDefault="001647C0">
            <w:pPr>
              <w:pStyle w:val="TableParagraph"/>
              <w:spacing w:line="225" w:lineRule="exact"/>
              <w:rPr>
                <w:sz w:val="20"/>
              </w:rPr>
            </w:pPr>
            <w:r>
              <w:rPr>
                <w:sz w:val="20"/>
              </w:rPr>
              <w:t>Дані</w:t>
            </w:r>
            <w:r>
              <w:rPr>
                <w:spacing w:val="-6"/>
                <w:sz w:val="20"/>
              </w:rPr>
              <w:t xml:space="preserve"> </w:t>
            </w:r>
            <w:r>
              <w:rPr>
                <w:sz w:val="20"/>
              </w:rPr>
              <w:t>про</w:t>
            </w:r>
            <w:r>
              <w:rPr>
                <w:spacing w:val="-4"/>
                <w:sz w:val="20"/>
              </w:rPr>
              <w:t xml:space="preserve"> </w:t>
            </w:r>
            <w:r>
              <w:rPr>
                <w:sz w:val="20"/>
              </w:rPr>
              <w:t>мету</w:t>
            </w:r>
            <w:r>
              <w:rPr>
                <w:spacing w:val="-8"/>
                <w:sz w:val="20"/>
              </w:rPr>
              <w:t xml:space="preserve"> </w:t>
            </w:r>
            <w:r>
              <w:rPr>
                <w:sz w:val="20"/>
              </w:rPr>
              <w:t>зменшення</w:t>
            </w:r>
            <w:r>
              <w:rPr>
                <w:spacing w:val="-6"/>
                <w:sz w:val="20"/>
              </w:rPr>
              <w:t xml:space="preserve"> </w:t>
            </w:r>
            <w:r>
              <w:rPr>
                <w:spacing w:val="-2"/>
                <w:sz w:val="20"/>
              </w:rPr>
              <w:t>розміру</w:t>
            </w:r>
          </w:p>
          <w:p w14:paraId="1AFCA66D" w14:textId="77777777" w:rsidR="00A40916" w:rsidRDefault="001647C0">
            <w:pPr>
              <w:pStyle w:val="TableParagraph"/>
              <w:spacing w:line="230" w:lineRule="atLeast"/>
              <w:ind w:right="209"/>
              <w:rPr>
                <w:sz w:val="20"/>
              </w:rPr>
            </w:pPr>
            <w:r>
              <w:rPr>
                <w:sz w:val="20"/>
              </w:rPr>
              <w:t>статутного</w:t>
            </w:r>
            <w:r>
              <w:rPr>
                <w:spacing w:val="-7"/>
                <w:sz w:val="20"/>
              </w:rPr>
              <w:t xml:space="preserve"> </w:t>
            </w:r>
            <w:r>
              <w:rPr>
                <w:sz w:val="20"/>
              </w:rPr>
              <w:t>капіталу</w:t>
            </w:r>
            <w:r>
              <w:rPr>
                <w:spacing w:val="-9"/>
                <w:sz w:val="20"/>
              </w:rPr>
              <w:t xml:space="preserve"> </w:t>
            </w:r>
            <w:r>
              <w:rPr>
                <w:sz w:val="20"/>
              </w:rPr>
              <w:t>та</w:t>
            </w:r>
            <w:r>
              <w:rPr>
                <w:spacing w:val="-8"/>
                <w:sz w:val="20"/>
              </w:rPr>
              <w:t xml:space="preserve"> </w:t>
            </w:r>
            <w:r>
              <w:rPr>
                <w:sz w:val="20"/>
              </w:rPr>
              <w:t>спосіб,</w:t>
            </w:r>
            <w:r>
              <w:rPr>
                <w:spacing w:val="-6"/>
                <w:sz w:val="20"/>
              </w:rPr>
              <w:t xml:space="preserve"> </w:t>
            </w:r>
            <w:r>
              <w:rPr>
                <w:sz w:val="20"/>
              </w:rPr>
              <w:t>у</w:t>
            </w:r>
            <w:r>
              <w:rPr>
                <w:spacing w:val="-12"/>
                <w:sz w:val="20"/>
              </w:rPr>
              <w:t xml:space="preserve"> </w:t>
            </w:r>
            <w:r>
              <w:rPr>
                <w:sz w:val="20"/>
              </w:rPr>
              <w:t>який буде проведено таку процедуру</w:t>
            </w:r>
          </w:p>
        </w:tc>
        <w:tc>
          <w:tcPr>
            <w:tcW w:w="6640" w:type="dxa"/>
          </w:tcPr>
          <w:p w14:paraId="698975B8" w14:textId="77777777" w:rsidR="00A40916" w:rsidRDefault="00A40916">
            <w:pPr>
              <w:pStyle w:val="TableParagraph"/>
              <w:spacing w:before="7"/>
              <w:ind w:left="0"/>
              <w:rPr>
                <w:b/>
                <w:sz w:val="19"/>
              </w:rPr>
            </w:pPr>
          </w:p>
          <w:p w14:paraId="5975F0AE" w14:textId="77777777" w:rsidR="00A40916" w:rsidRDefault="001647C0">
            <w:pPr>
              <w:pStyle w:val="TableParagraph"/>
              <w:rPr>
                <w:sz w:val="20"/>
              </w:rPr>
            </w:pPr>
            <w:r>
              <w:rPr>
                <w:w w:val="99"/>
                <w:sz w:val="20"/>
              </w:rPr>
              <w:t>-</w:t>
            </w:r>
          </w:p>
        </w:tc>
      </w:tr>
      <w:tr w:rsidR="00F72A82" w14:paraId="05C378BC" w14:textId="77777777" w:rsidTr="00140621">
        <w:trPr>
          <w:trHeight w:val="2529"/>
        </w:trPr>
        <w:tc>
          <w:tcPr>
            <w:tcW w:w="3829" w:type="dxa"/>
          </w:tcPr>
          <w:p w14:paraId="1A411CDF" w14:textId="77777777" w:rsidR="00F72A82" w:rsidRDefault="00F72A82" w:rsidP="00F72A82">
            <w:pPr>
              <w:pStyle w:val="TableParagraph"/>
              <w:spacing w:before="181"/>
              <w:ind w:right="209"/>
              <w:rPr>
                <w:sz w:val="20"/>
              </w:rPr>
            </w:pPr>
            <w:r>
              <w:rPr>
                <w:sz w:val="20"/>
              </w:rPr>
              <w:t>Інші</w:t>
            </w:r>
            <w:r>
              <w:rPr>
                <w:spacing w:val="-13"/>
                <w:sz w:val="20"/>
              </w:rPr>
              <w:t xml:space="preserve"> </w:t>
            </w:r>
            <w:r>
              <w:rPr>
                <w:sz w:val="20"/>
              </w:rPr>
              <w:t>відомості,</w:t>
            </w:r>
            <w:r>
              <w:rPr>
                <w:spacing w:val="-12"/>
                <w:sz w:val="20"/>
              </w:rPr>
              <w:t xml:space="preserve"> </w:t>
            </w:r>
            <w:r>
              <w:rPr>
                <w:sz w:val="20"/>
              </w:rPr>
              <w:t xml:space="preserve">передбачені </w:t>
            </w:r>
            <w:r>
              <w:rPr>
                <w:spacing w:val="-2"/>
                <w:sz w:val="20"/>
              </w:rPr>
              <w:t>законодавством</w:t>
            </w:r>
          </w:p>
        </w:tc>
        <w:tc>
          <w:tcPr>
            <w:tcW w:w="6640" w:type="dxa"/>
          </w:tcPr>
          <w:p w14:paraId="6E4F6F2F" w14:textId="7AB60B60" w:rsidR="00083B79" w:rsidRDefault="00083B79" w:rsidP="00083B79">
            <w:pPr>
              <w:pStyle w:val="Default"/>
              <w:jc w:val="both"/>
              <w:rPr>
                <w:sz w:val="20"/>
                <w:szCs w:val="20"/>
              </w:rPr>
            </w:pPr>
            <w:r>
              <w:rPr>
                <w:sz w:val="20"/>
                <w:szCs w:val="20"/>
              </w:rPr>
              <w:t xml:space="preserve">Рішення про скликання та проведення дистанційних </w:t>
            </w:r>
            <w:r w:rsidR="00097F00">
              <w:rPr>
                <w:sz w:val="20"/>
                <w:szCs w:val="20"/>
              </w:rPr>
              <w:t>річних</w:t>
            </w:r>
            <w:r>
              <w:rPr>
                <w:sz w:val="20"/>
                <w:szCs w:val="20"/>
              </w:rPr>
              <w:t xml:space="preserve"> загальних зборів прийнято </w:t>
            </w:r>
            <w:r w:rsidR="00097F00">
              <w:rPr>
                <w:sz w:val="20"/>
                <w:szCs w:val="20"/>
              </w:rPr>
              <w:t>Товариством,</w:t>
            </w:r>
            <w:r>
              <w:rPr>
                <w:sz w:val="20"/>
                <w:szCs w:val="20"/>
              </w:rPr>
              <w:t xml:space="preserve"> відповідно до вимог Закону України «Про акціонерні товариства» та рішення Національної комісії з цінних паперів та фондового ринку Україн</w:t>
            </w:r>
            <w:r w:rsidR="00097F00">
              <w:rPr>
                <w:sz w:val="20"/>
                <w:szCs w:val="20"/>
              </w:rPr>
              <w:t xml:space="preserve">и. </w:t>
            </w:r>
          </w:p>
          <w:p w14:paraId="786961B8" w14:textId="18DC573B" w:rsidR="00083B79" w:rsidRDefault="00050F34" w:rsidP="00083B79">
            <w:pPr>
              <w:pStyle w:val="Default"/>
              <w:jc w:val="both"/>
              <w:rPr>
                <w:sz w:val="20"/>
                <w:szCs w:val="20"/>
              </w:rPr>
            </w:pPr>
            <w:r>
              <w:rPr>
                <w:sz w:val="20"/>
                <w:szCs w:val="20"/>
              </w:rPr>
              <w:t>Р</w:t>
            </w:r>
            <w:r w:rsidR="00097F00">
              <w:rPr>
                <w:sz w:val="20"/>
                <w:szCs w:val="20"/>
              </w:rPr>
              <w:t xml:space="preserve">ічні </w:t>
            </w:r>
            <w:r w:rsidR="00083B79">
              <w:rPr>
                <w:sz w:val="20"/>
                <w:szCs w:val="20"/>
              </w:rPr>
              <w:t xml:space="preserve">загальні збори проводяться дистанційно згідно з Порядком скликання та проведення дистанційних </w:t>
            </w:r>
            <w:r w:rsidR="00097F00">
              <w:rPr>
                <w:sz w:val="20"/>
                <w:szCs w:val="20"/>
              </w:rPr>
              <w:t xml:space="preserve"> річних</w:t>
            </w:r>
            <w:r w:rsidR="00083B79">
              <w:rPr>
                <w:sz w:val="20"/>
                <w:szCs w:val="20"/>
              </w:rPr>
              <w:t xml:space="preserve"> загальних зборів акціонерів, затвердженим рішенням Національної комісії з цінних паперів та фондового ринку від 06.03.2023 № 236</w:t>
            </w:r>
            <w:r>
              <w:rPr>
                <w:sz w:val="20"/>
                <w:szCs w:val="20"/>
              </w:rPr>
              <w:t xml:space="preserve"> та рішенням Національної комісії з цінних паперів та фондового ринку від 04.03.2024 №</w:t>
            </w:r>
            <w:r w:rsidR="005B16E4" w:rsidRPr="005B16E4">
              <w:rPr>
                <w:sz w:val="20"/>
                <w:szCs w:val="20"/>
              </w:rPr>
              <w:t xml:space="preserve"> </w:t>
            </w:r>
            <w:r>
              <w:rPr>
                <w:sz w:val="20"/>
                <w:szCs w:val="20"/>
              </w:rPr>
              <w:t>240 «Про внесення змін до порядку скликання та проведення дистанційних загальних зборів акціонерів»</w:t>
            </w:r>
            <w:r w:rsidR="00083B79">
              <w:rPr>
                <w:sz w:val="20"/>
                <w:szCs w:val="20"/>
              </w:rPr>
              <w:t xml:space="preserve"> (далі – Порядок). </w:t>
            </w:r>
          </w:p>
          <w:p w14:paraId="7DD6D596" w14:textId="1BB6C8D8" w:rsidR="00083B79" w:rsidRPr="00A85151" w:rsidRDefault="00083B79" w:rsidP="00522BBD">
            <w:pPr>
              <w:pStyle w:val="Default"/>
              <w:ind w:left="158"/>
              <w:jc w:val="both"/>
              <w:rPr>
                <w:b/>
                <w:bCs/>
                <w:sz w:val="20"/>
                <w:szCs w:val="20"/>
              </w:rPr>
            </w:pPr>
            <w:r w:rsidRPr="00A85151">
              <w:rPr>
                <w:b/>
                <w:bCs/>
                <w:sz w:val="20"/>
                <w:szCs w:val="20"/>
              </w:rPr>
              <w:t xml:space="preserve">Дата проведення чергових </w:t>
            </w:r>
            <w:r w:rsidR="00097F00" w:rsidRPr="00A85151">
              <w:rPr>
                <w:b/>
                <w:bCs/>
                <w:sz w:val="20"/>
                <w:szCs w:val="20"/>
              </w:rPr>
              <w:t xml:space="preserve">річних </w:t>
            </w:r>
            <w:r w:rsidRPr="00A85151">
              <w:rPr>
                <w:b/>
                <w:bCs/>
                <w:sz w:val="20"/>
                <w:szCs w:val="20"/>
              </w:rPr>
              <w:t xml:space="preserve">загальних зборів (дата завершення голосування) – </w:t>
            </w:r>
            <w:r w:rsidR="00097F00" w:rsidRPr="00A85151">
              <w:rPr>
                <w:b/>
                <w:bCs/>
                <w:sz w:val="20"/>
                <w:szCs w:val="20"/>
              </w:rPr>
              <w:t>2</w:t>
            </w:r>
            <w:r w:rsidR="00960E75">
              <w:rPr>
                <w:b/>
                <w:bCs/>
                <w:sz w:val="20"/>
                <w:szCs w:val="20"/>
              </w:rPr>
              <w:t>5</w:t>
            </w:r>
            <w:r w:rsidR="00BF08C1">
              <w:rPr>
                <w:b/>
                <w:bCs/>
                <w:sz w:val="20"/>
                <w:szCs w:val="20"/>
              </w:rPr>
              <w:t>.04.</w:t>
            </w:r>
            <w:r w:rsidRPr="00A85151">
              <w:rPr>
                <w:b/>
                <w:bCs/>
                <w:sz w:val="20"/>
                <w:szCs w:val="20"/>
              </w:rPr>
              <w:t>202</w:t>
            </w:r>
            <w:r w:rsidR="00097F00" w:rsidRPr="00A85151">
              <w:rPr>
                <w:b/>
                <w:bCs/>
                <w:sz w:val="20"/>
                <w:szCs w:val="20"/>
              </w:rPr>
              <w:t>5</w:t>
            </w:r>
            <w:r w:rsidRPr="00A85151">
              <w:rPr>
                <w:b/>
                <w:bCs/>
                <w:sz w:val="20"/>
                <w:szCs w:val="20"/>
              </w:rPr>
              <w:t xml:space="preserve"> року. </w:t>
            </w:r>
          </w:p>
          <w:p w14:paraId="2FACB562" w14:textId="785E4562" w:rsidR="00097F00" w:rsidRPr="00BC1311" w:rsidRDefault="00083B79" w:rsidP="00097F00">
            <w:pPr>
              <w:pStyle w:val="TableParagraph"/>
              <w:ind w:right="94"/>
              <w:jc w:val="both"/>
              <w:rPr>
                <w:b/>
                <w:bCs/>
                <w:sz w:val="20"/>
              </w:rPr>
            </w:pPr>
            <w:r w:rsidRPr="00BC1311">
              <w:rPr>
                <w:b/>
                <w:bCs/>
                <w:sz w:val="20"/>
                <w:szCs w:val="20"/>
              </w:rPr>
              <w:t xml:space="preserve">Дата розміщення єдиного бюлетеню для голосування на  </w:t>
            </w:r>
            <w:r w:rsidR="00097F00" w:rsidRPr="00BC1311">
              <w:rPr>
                <w:b/>
                <w:bCs/>
                <w:sz w:val="20"/>
                <w:szCs w:val="20"/>
              </w:rPr>
              <w:t>річних з</w:t>
            </w:r>
            <w:r w:rsidRPr="00BC1311">
              <w:rPr>
                <w:b/>
                <w:bCs/>
                <w:sz w:val="20"/>
                <w:szCs w:val="20"/>
              </w:rPr>
              <w:t xml:space="preserve">агальних зборах акціонерів (крім кумулятивного голосування), які проводяться дистанційно </w:t>
            </w:r>
            <w:r w:rsidR="00097F00" w:rsidRPr="00BC1311">
              <w:rPr>
                <w:b/>
                <w:bCs/>
                <w:sz w:val="20"/>
                <w:szCs w:val="20"/>
              </w:rPr>
              <w:t>2</w:t>
            </w:r>
            <w:r w:rsidR="00960E75">
              <w:rPr>
                <w:b/>
                <w:bCs/>
                <w:sz w:val="20"/>
                <w:szCs w:val="20"/>
              </w:rPr>
              <w:t>5</w:t>
            </w:r>
            <w:r w:rsidR="00BF08C1">
              <w:rPr>
                <w:b/>
                <w:bCs/>
                <w:sz w:val="20"/>
                <w:szCs w:val="20"/>
              </w:rPr>
              <w:t>.0</w:t>
            </w:r>
            <w:r w:rsidR="00F04B81">
              <w:rPr>
                <w:b/>
                <w:bCs/>
                <w:sz w:val="20"/>
                <w:szCs w:val="20"/>
              </w:rPr>
              <w:t>4</w:t>
            </w:r>
            <w:r w:rsidR="00BF08C1">
              <w:rPr>
                <w:b/>
                <w:bCs/>
                <w:sz w:val="20"/>
                <w:szCs w:val="20"/>
              </w:rPr>
              <w:t>.</w:t>
            </w:r>
            <w:r w:rsidRPr="00BC1311">
              <w:rPr>
                <w:b/>
                <w:bCs/>
                <w:sz w:val="20"/>
                <w:szCs w:val="20"/>
              </w:rPr>
              <w:t>202</w:t>
            </w:r>
            <w:r w:rsidR="00097F00" w:rsidRPr="00BC1311">
              <w:rPr>
                <w:b/>
                <w:bCs/>
                <w:sz w:val="20"/>
                <w:szCs w:val="20"/>
              </w:rPr>
              <w:t>5</w:t>
            </w:r>
            <w:r w:rsidRPr="00BC1311">
              <w:rPr>
                <w:b/>
                <w:bCs/>
                <w:sz w:val="20"/>
                <w:szCs w:val="20"/>
              </w:rPr>
              <w:t xml:space="preserve"> року у вільному для акціонерів доступі: </w:t>
            </w:r>
            <w:r w:rsidR="00097F00" w:rsidRPr="00BC1311">
              <w:rPr>
                <w:b/>
                <w:bCs/>
                <w:sz w:val="20"/>
                <w:szCs w:val="20"/>
              </w:rPr>
              <w:t>2</w:t>
            </w:r>
            <w:r w:rsidR="00960E75">
              <w:rPr>
                <w:b/>
                <w:bCs/>
                <w:sz w:val="20"/>
                <w:szCs w:val="20"/>
              </w:rPr>
              <w:t>5</w:t>
            </w:r>
            <w:r w:rsidR="00F04B81">
              <w:rPr>
                <w:b/>
                <w:bCs/>
                <w:sz w:val="20"/>
                <w:szCs w:val="20"/>
              </w:rPr>
              <w:t>.03.</w:t>
            </w:r>
            <w:r w:rsidRPr="00BC1311">
              <w:rPr>
                <w:b/>
                <w:bCs/>
                <w:sz w:val="20"/>
                <w:szCs w:val="20"/>
              </w:rPr>
              <w:t>202</w:t>
            </w:r>
            <w:r w:rsidR="00097F00" w:rsidRPr="00BC1311">
              <w:rPr>
                <w:b/>
                <w:bCs/>
                <w:sz w:val="20"/>
                <w:szCs w:val="20"/>
              </w:rPr>
              <w:t>5</w:t>
            </w:r>
            <w:r w:rsidRPr="00BC1311">
              <w:rPr>
                <w:b/>
                <w:bCs/>
                <w:sz w:val="20"/>
                <w:szCs w:val="20"/>
              </w:rPr>
              <w:t xml:space="preserve"> року до 11:00 на власному веб-сайті </w:t>
            </w:r>
            <w:r w:rsidR="00097F00" w:rsidRPr="00BC1311">
              <w:rPr>
                <w:b/>
                <w:bCs/>
                <w:sz w:val="20"/>
                <w:szCs w:val="20"/>
              </w:rPr>
              <w:t xml:space="preserve"> Товариства за посиланням: </w:t>
            </w:r>
            <w:r w:rsidR="007D442C" w:rsidRPr="00D67A52">
              <w:rPr>
                <w:b/>
                <w:w w:val="105"/>
              </w:rPr>
              <w:t>www.ez-energetic.com.ua</w:t>
            </w:r>
            <w:r w:rsidR="007D442C">
              <w:rPr>
                <w:b/>
                <w:w w:val="105"/>
              </w:rPr>
              <w:t>.</w:t>
            </w:r>
          </w:p>
          <w:p w14:paraId="10683E27" w14:textId="0B5F4C37" w:rsidR="00083B79" w:rsidRPr="00BC1311" w:rsidRDefault="00083B79" w:rsidP="00097F00">
            <w:pPr>
              <w:pStyle w:val="Default"/>
              <w:jc w:val="both"/>
              <w:rPr>
                <w:b/>
                <w:bCs/>
                <w:sz w:val="20"/>
                <w:szCs w:val="20"/>
              </w:rPr>
            </w:pPr>
          </w:p>
          <w:p w14:paraId="3D06B870" w14:textId="77777777" w:rsidR="000E0C5E" w:rsidRDefault="000E0C5E" w:rsidP="00990352">
            <w:pPr>
              <w:pStyle w:val="Default"/>
              <w:jc w:val="both"/>
              <w:rPr>
                <w:sz w:val="20"/>
                <w:szCs w:val="20"/>
              </w:rPr>
            </w:pPr>
            <w:r>
              <w:rPr>
                <w:sz w:val="20"/>
                <w:szCs w:val="20"/>
              </w:rPr>
              <w:t xml:space="preserve">Адреса електронної пошти для направлення </w:t>
            </w:r>
          </w:p>
          <w:p w14:paraId="45DE858A" w14:textId="77777777" w:rsidR="000E0C5E" w:rsidRDefault="000E0C5E" w:rsidP="00990352">
            <w:pPr>
              <w:pStyle w:val="Default"/>
              <w:jc w:val="both"/>
              <w:rPr>
                <w:sz w:val="20"/>
                <w:szCs w:val="20"/>
              </w:rPr>
            </w:pPr>
            <w:r>
              <w:rPr>
                <w:sz w:val="20"/>
                <w:szCs w:val="20"/>
              </w:rPr>
              <w:t xml:space="preserve">акціонерами запитів, запитань та пропозицій </w:t>
            </w:r>
          </w:p>
          <w:p w14:paraId="04B5EBB5" w14:textId="5FD71DAC" w:rsidR="000E0C5E" w:rsidRPr="000E0C5E" w:rsidRDefault="00953216" w:rsidP="00990352">
            <w:pPr>
              <w:pStyle w:val="Default"/>
              <w:jc w:val="both"/>
              <w:rPr>
                <w:sz w:val="20"/>
                <w:szCs w:val="20"/>
              </w:rPr>
            </w:pPr>
            <w:r w:rsidRPr="00953216">
              <w:rPr>
                <w:b/>
                <w:bCs/>
                <w:sz w:val="20"/>
                <w:szCs w:val="20"/>
              </w:rPr>
              <w:t>ez_energetic@meta.ua</w:t>
            </w:r>
            <w:r w:rsidR="00EC5BF8" w:rsidRPr="0060373A">
              <w:rPr>
                <w:sz w:val="20"/>
                <w:szCs w:val="20"/>
              </w:rPr>
              <w:t xml:space="preserve"> </w:t>
            </w:r>
            <w:r w:rsidR="000E0C5E">
              <w:rPr>
                <w:sz w:val="20"/>
                <w:szCs w:val="20"/>
              </w:rPr>
              <w:t xml:space="preserve">– адреса електронної пошти, на яку акціонер може направити запит щодо ознайомлення з матеріалами під час </w:t>
            </w:r>
            <w:r w:rsidR="00FC1972">
              <w:rPr>
                <w:sz w:val="20"/>
                <w:szCs w:val="20"/>
              </w:rPr>
              <w:t xml:space="preserve">підготовки </w:t>
            </w:r>
            <w:r w:rsidR="00050F34">
              <w:rPr>
                <w:sz w:val="20"/>
                <w:szCs w:val="20"/>
              </w:rPr>
              <w:t xml:space="preserve">до </w:t>
            </w:r>
            <w:r w:rsidR="000E0C5E" w:rsidRPr="00FC1972">
              <w:rPr>
                <w:sz w:val="20"/>
                <w:szCs w:val="20"/>
              </w:rPr>
              <w:t>річних загальних зборів та/або запитання щодо порядку денно</w:t>
            </w:r>
            <w:r w:rsidR="000E0C5E" w:rsidRPr="000E0C5E">
              <w:rPr>
                <w:sz w:val="20"/>
                <w:szCs w:val="20"/>
              </w:rPr>
              <w:t xml:space="preserve">го  річних загальних зборів. </w:t>
            </w:r>
          </w:p>
          <w:p w14:paraId="093A6CB8" w14:textId="205EDC46" w:rsidR="000E0C5E" w:rsidRDefault="000E0C5E" w:rsidP="00990352">
            <w:pPr>
              <w:pStyle w:val="Default"/>
              <w:jc w:val="both"/>
              <w:rPr>
                <w:sz w:val="20"/>
                <w:szCs w:val="20"/>
              </w:rPr>
            </w:pPr>
            <w:r>
              <w:rPr>
                <w:sz w:val="20"/>
                <w:szCs w:val="20"/>
              </w:rPr>
              <w:t xml:space="preserve">Порядок підписання та направлення бюлетенів для голосування. </w:t>
            </w:r>
          </w:p>
          <w:p w14:paraId="216975F5" w14:textId="7AFABE31" w:rsidR="000E0C5E" w:rsidRDefault="000E0C5E" w:rsidP="00990352">
            <w:pPr>
              <w:pStyle w:val="Default"/>
              <w:jc w:val="both"/>
              <w:rPr>
                <w:sz w:val="20"/>
                <w:szCs w:val="20"/>
              </w:rPr>
            </w:pPr>
            <w:r>
              <w:rPr>
                <w:sz w:val="20"/>
                <w:szCs w:val="20"/>
              </w:rPr>
              <w:t xml:space="preserve">Бюлетень для голосування на  річних загальних зборів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НКЦПФР. </w:t>
            </w:r>
          </w:p>
          <w:p w14:paraId="65DF0ACC" w14:textId="5679CE3A" w:rsidR="000E0C5E" w:rsidRDefault="000E0C5E" w:rsidP="00990352">
            <w:pPr>
              <w:pStyle w:val="Default"/>
              <w:jc w:val="both"/>
              <w:rPr>
                <w:sz w:val="20"/>
                <w:szCs w:val="20"/>
              </w:rPr>
            </w:pPr>
            <w:r>
              <w:rPr>
                <w:sz w:val="20"/>
                <w:szCs w:val="20"/>
              </w:rPr>
              <w:t>Бюлетень, що був отриманий депозитарною установою після завершення часу, відведеного на голосування (</w:t>
            </w:r>
            <w:r w:rsidRPr="00990352">
              <w:rPr>
                <w:b/>
                <w:bCs/>
                <w:sz w:val="20"/>
                <w:szCs w:val="20"/>
              </w:rPr>
              <w:t>після 18 години 00 хвилин 2</w:t>
            </w:r>
            <w:r w:rsidR="00A71EDB">
              <w:rPr>
                <w:b/>
                <w:bCs/>
                <w:sz w:val="20"/>
                <w:szCs w:val="20"/>
              </w:rPr>
              <w:t>5</w:t>
            </w:r>
            <w:r w:rsidRPr="00990352">
              <w:rPr>
                <w:b/>
                <w:bCs/>
                <w:sz w:val="20"/>
                <w:szCs w:val="20"/>
              </w:rPr>
              <w:t xml:space="preserve"> </w:t>
            </w:r>
            <w:r w:rsidR="00990352" w:rsidRPr="00990352">
              <w:rPr>
                <w:b/>
                <w:bCs/>
                <w:sz w:val="20"/>
                <w:szCs w:val="20"/>
              </w:rPr>
              <w:t>квітня</w:t>
            </w:r>
            <w:r w:rsidRPr="00990352">
              <w:rPr>
                <w:b/>
                <w:bCs/>
                <w:sz w:val="20"/>
                <w:szCs w:val="20"/>
              </w:rPr>
              <w:t xml:space="preserve"> 2025 року</w:t>
            </w:r>
            <w:r>
              <w:rPr>
                <w:sz w:val="20"/>
                <w:szCs w:val="20"/>
              </w:rPr>
              <w:t xml:space="preserve">), вважається таким, що не поданий. </w:t>
            </w:r>
          </w:p>
          <w:p w14:paraId="38AE294C" w14:textId="77777777" w:rsidR="000E0C5E" w:rsidRDefault="000E0C5E" w:rsidP="00990352">
            <w:pPr>
              <w:pStyle w:val="Default"/>
              <w:jc w:val="both"/>
              <w:rPr>
                <w:sz w:val="20"/>
                <w:szCs w:val="20"/>
              </w:rPr>
            </w:pPr>
            <w:r>
              <w:rPr>
                <w:sz w:val="20"/>
                <w:szCs w:val="20"/>
              </w:rPr>
              <w:t xml:space="preserve">Бюлетень для голосування, визнається недійсним у разі, якщо: </w:t>
            </w:r>
          </w:p>
          <w:p w14:paraId="0C7325C0" w14:textId="77777777" w:rsidR="000E0C5E" w:rsidRDefault="000E0C5E" w:rsidP="00990352">
            <w:pPr>
              <w:pStyle w:val="Default"/>
              <w:jc w:val="both"/>
              <w:rPr>
                <w:sz w:val="20"/>
                <w:szCs w:val="20"/>
              </w:rPr>
            </w:pPr>
            <w:r>
              <w:rPr>
                <w:sz w:val="20"/>
                <w:szCs w:val="20"/>
              </w:rPr>
              <w:t xml:space="preserve">1) форма та/або текст бюлетеня відрізняється від зразка, який розміщеного в порядку встановленому пунктом 96 Порядку; </w:t>
            </w:r>
          </w:p>
          <w:p w14:paraId="387BE1C2" w14:textId="77777777" w:rsidR="000E0C5E" w:rsidRDefault="000E0C5E" w:rsidP="00990352">
            <w:pPr>
              <w:pStyle w:val="Default"/>
              <w:jc w:val="both"/>
              <w:rPr>
                <w:sz w:val="20"/>
                <w:szCs w:val="20"/>
              </w:rPr>
            </w:pPr>
            <w:r>
              <w:rPr>
                <w:sz w:val="20"/>
                <w:szCs w:val="20"/>
              </w:rPr>
              <w:t xml:space="preserve">2) на ньому відсутній підпис (підписи) акціонера (представника акціонера); </w:t>
            </w:r>
          </w:p>
          <w:p w14:paraId="0390B35C" w14:textId="77777777" w:rsidR="000E0C5E" w:rsidRDefault="000E0C5E" w:rsidP="00990352">
            <w:pPr>
              <w:pStyle w:val="Default"/>
              <w:jc w:val="both"/>
              <w:rPr>
                <w:sz w:val="20"/>
                <w:szCs w:val="20"/>
              </w:rPr>
            </w:pPr>
            <w:r>
              <w:rPr>
                <w:sz w:val="20"/>
                <w:szCs w:val="20"/>
              </w:rPr>
              <w:t xml:space="preserve">3) не зазначено реквізитів акціонера або його представника (за наявності), або іншої інформації, яка є обов'язковою відповідно до Порядку. </w:t>
            </w:r>
          </w:p>
          <w:p w14:paraId="613D88C4" w14:textId="06740934" w:rsidR="000E0C5E" w:rsidRDefault="000E0C5E" w:rsidP="00990352">
            <w:pPr>
              <w:pStyle w:val="Default"/>
              <w:jc w:val="both"/>
              <w:rPr>
                <w:sz w:val="20"/>
                <w:szCs w:val="20"/>
              </w:rPr>
            </w:pPr>
            <w:r>
              <w:rPr>
                <w:sz w:val="20"/>
                <w:szCs w:val="20"/>
              </w:rPr>
              <w:t xml:space="preserve">Бюлетень визнається недійним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r w:rsidR="00D3406E">
              <w:rPr>
                <w:sz w:val="20"/>
                <w:szCs w:val="20"/>
              </w:rPr>
              <w:t>Проєкт</w:t>
            </w:r>
            <w:r>
              <w:rPr>
                <w:sz w:val="20"/>
                <w:szCs w:val="20"/>
              </w:rPr>
              <w:t xml:space="preserve">у рішення, або позначив варіант голосування "за" по кожному із </w:t>
            </w:r>
            <w:r w:rsidR="00D3406E">
              <w:rPr>
                <w:sz w:val="20"/>
                <w:szCs w:val="20"/>
              </w:rPr>
              <w:t>Проєкт</w:t>
            </w:r>
            <w:r>
              <w:rPr>
                <w:sz w:val="20"/>
                <w:szCs w:val="20"/>
              </w:rPr>
              <w:t xml:space="preserve">ів рішень одного й того самого питання порядку денного. </w:t>
            </w:r>
          </w:p>
          <w:p w14:paraId="57E60D52" w14:textId="77777777" w:rsidR="00950E9F" w:rsidRDefault="00950E9F" w:rsidP="00990352">
            <w:pPr>
              <w:pStyle w:val="Default"/>
              <w:jc w:val="both"/>
              <w:rPr>
                <w:sz w:val="20"/>
                <w:szCs w:val="20"/>
              </w:rPr>
            </w:pPr>
            <w:r>
              <w:rPr>
                <w:sz w:val="20"/>
                <w:szCs w:val="20"/>
              </w:rPr>
              <w:t xml:space="preserve">Бюлетені для голосування, визнані недійсними із вищезазначених підстав, не враховуються під час підрахунку голосів. </w:t>
            </w:r>
          </w:p>
          <w:p w14:paraId="2F99EC37" w14:textId="1480F1FA" w:rsidR="00950E9F" w:rsidRDefault="00950E9F" w:rsidP="00990352">
            <w:pPr>
              <w:pStyle w:val="Default"/>
              <w:jc w:val="both"/>
              <w:rPr>
                <w:sz w:val="20"/>
                <w:szCs w:val="20"/>
              </w:rPr>
            </w:pPr>
            <w:r>
              <w:rPr>
                <w:sz w:val="20"/>
                <w:szCs w:val="20"/>
              </w:rPr>
              <w:t xml:space="preserve">Для реєстрації акціонерів (їх представників) для участі у  річних загальних зборах таким акціонером (представником акціонера) направляються бюлетені для голосування на адресу електронної пошти депозитарної установи, яка </w:t>
            </w:r>
            <w:r>
              <w:rPr>
                <w:sz w:val="20"/>
                <w:szCs w:val="20"/>
              </w:rPr>
              <w:lastRenderedPageBreak/>
              <w:t xml:space="preserve">обслуговує рахунок в цінних паперах такого акціонера, на якому обліковуються належні акціонеру акції Товариства. </w:t>
            </w:r>
          </w:p>
          <w:p w14:paraId="3F07C343" w14:textId="7AF915B9" w:rsidR="00950E9F" w:rsidRDefault="00950E9F" w:rsidP="00990352">
            <w:pPr>
              <w:pStyle w:val="Default"/>
              <w:jc w:val="both"/>
              <w:rPr>
                <w:sz w:val="20"/>
                <w:szCs w:val="20"/>
              </w:rPr>
            </w:pPr>
            <w:r>
              <w:rPr>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річних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14:paraId="27DAAD8B" w14:textId="77777777" w:rsidR="00950E9F" w:rsidRDefault="00950E9F" w:rsidP="00990352">
            <w:pPr>
              <w:pStyle w:val="Default"/>
              <w:jc w:val="both"/>
              <w:rPr>
                <w:sz w:val="20"/>
                <w:szCs w:val="20"/>
              </w:rPr>
            </w:pPr>
            <w:r>
              <w:rPr>
                <w:sz w:val="20"/>
                <w:szCs w:val="20"/>
              </w:rPr>
              <w:t xml:space="preserve">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14:paraId="0B407CEC" w14:textId="53DA2F2C" w:rsidR="00950E9F" w:rsidRDefault="00950E9F" w:rsidP="00990352">
            <w:pPr>
              <w:pStyle w:val="TableParagraph"/>
              <w:spacing w:line="230" w:lineRule="exact"/>
              <w:ind w:right="97"/>
              <w:jc w:val="both"/>
              <w:rPr>
                <w:sz w:val="20"/>
                <w:szCs w:val="20"/>
              </w:rPr>
            </w:pPr>
            <w:r>
              <w:rPr>
                <w:sz w:val="20"/>
                <w:szCs w:val="20"/>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річних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w:t>
            </w:r>
          </w:p>
          <w:p w14:paraId="440531E4" w14:textId="5E0CF66D" w:rsidR="00950E9F" w:rsidRDefault="00950E9F" w:rsidP="00990352">
            <w:pPr>
              <w:pStyle w:val="Default"/>
              <w:jc w:val="both"/>
              <w:rPr>
                <w:sz w:val="20"/>
                <w:szCs w:val="20"/>
              </w:rPr>
            </w:pPr>
            <w:r>
              <w:rPr>
                <w:sz w:val="20"/>
                <w:szCs w:val="20"/>
              </w:rPr>
              <w:t>(у разі підписання бюлетеня для голосування представником акціонера) на адресу електронної пошти, зазначену в цьому повідомленні про проведення  річних загальних зборів (</w:t>
            </w:r>
            <w:r w:rsidR="00550523" w:rsidRPr="00550523">
              <w:rPr>
                <w:b/>
                <w:bCs/>
                <w:sz w:val="20"/>
                <w:szCs w:val="20"/>
              </w:rPr>
              <w:t>ez_energetic@meta.ua</w:t>
            </w:r>
            <w:r>
              <w:rPr>
                <w:sz w:val="20"/>
                <w:szCs w:val="20"/>
              </w:rPr>
              <w:t xml:space="preserve">).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 </w:t>
            </w:r>
          </w:p>
          <w:p w14:paraId="46ABD3E5" w14:textId="68101BE5" w:rsidR="00F72A82" w:rsidRDefault="00950E9F" w:rsidP="00990352">
            <w:pPr>
              <w:pStyle w:val="TableParagraph"/>
              <w:spacing w:line="230" w:lineRule="exact"/>
              <w:ind w:right="97"/>
              <w:jc w:val="both"/>
              <w:rPr>
                <w:sz w:val="20"/>
              </w:rPr>
            </w:pPr>
            <w:r>
              <w:rPr>
                <w:sz w:val="20"/>
                <w:szCs w:val="20"/>
              </w:rPr>
              <w:t>У разі, якщо документи, передбачені вищезазначеним абзацом, були направлені на адресу електронної пошти  (</w:t>
            </w:r>
            <w:r w:rsidR="00550523" w:rsidRPr="00550523">
              <w:rPr>
                <w:b/>
                <w:bCs/>
                <w:sz w:val="20"/>
                <w:szCs w:val="20"/>
              </w:rPr>
              <w:t>ez_energetic@meta.ua</w:t>
            </w:r>
            <w:r w:rsidRPr="00950E9F">
              <w:rPr>
                <w:sz w:val="20"/>
                <w:szCs w:val="20"/>
                <w:lang w:val="ru-RU"/>
              </w:rPr>
              <w:t>)</w:t>
            </w:r>
            <w:r>
              <w:rPr>
                <w:sz w:val="20"/>
                <w:szCs w:val="20"/>
              </w:rPr>
              <w:t xml:space="preserve"> </w:t>
            </w:r>
            <w:r w:rsidR="00FC1972">
              <w:rPr>
                <w:sz w:val="20"/>
                <w:szCs w:val="20"/>
              </w:rPr>
              <w:t>н</w:t>
            </w:r>
            <w:r>
              <w:rPr>
                <w:sz w:val="20"/>
                <w:szCs w:val="20"/>
              </w:rPr>
              <w:t>аглядова рада протягом одного робочого дня з дати отримання зазначених документів забезпечує направлення акціонеру (його представнику) на адресу електронної пошти, з якої отримано ці документи, повідомлення про отримання документів. Повідомлення надається із засвідченням відповіді кваліфікованим електронним підписом уповноваженої особи та/або іншим засобом</w:t>
            </w:r>
            <w:r w:rsidRPr="00950E9F">
              <w:rPr>
                <w:sz w:val="20"/>
                <w:szCs w:val="20"/>
              </w:rPr>
              <w:t xml:space="preserve"> </w:t>
            </w:r>
            <w:r w:rsidRPr="00950E9F">
              <w:rPr>
                <w:sz w:val="20"/>
              </w:rPr>
              <w:t>е</w:t>
            </w:r>
            <w:r w:rsidR="00F72A82">
              <w:rPr>
                <w:sz w:val="20"/>
              </w:rPr>
              <w:t>лектронної ідентифікації, що відповідає вимогам, визначеним НКЦПФР. За наявності підстав для неприйняття зазначених документів для подальшого</w:t>
            </w:r>
            <w:r w:rsidR="00F72A82">
              <w:rPr>
                <w:spacing w:val="-6"/>
                <w:sz w:val="20"/>
              </w:rPr>
              <w:t xml:space="preserve"> </w:t>
            </w:r>
            <w:r w:rsidR="00F72A82">
              <w:rPr>
                <w:sz w:val="20"/>
              </w:rPr>
              <w:t>опрацювання</w:t>
            </w:r>
            <w:r w:rsidR="00F72A82">
              <w:rPr>
                <w:spacing w:val="-7"/>
                <w:sz w:val="20"/>
              </w:rPr>
              <w:t xml:space="preserve"> </w:t>
            </w:r>
            <w:r w:rsidR="00F72A82">
              <w:rPr>
                <w:sz w:val="20"/>
              </w:rPr>
              <w:t>в</w:t>
            </w:r>
            <w:r w:rsidR="00F72A82">
              <w:rPr>
                <w:spacing w:val="-3"/>
                <w:sz w:val="20"/>
              </w:rPr>
              <w:t xml:space="preserve"> </w:t>
            </w:r>
            <w:r w:rsidR="00F72A82">
              <w:rPr>
                <w:sz w:val="20"/>
              </w:rPr>
              <w:t>повідомленні</w:t>
            </w:r>
            <w:r w:rsidR="00F72A82">
              <w:rPr>
                <w:spacing w:val="-7"/>
                <w:sz w:val="20"/>
              </w:rPr>
              <w:t xml:space="preserve"> </w:t>
            </w:r>
            <w:r w:rsidR="00F72A82">
              <w:rPr>
                <w:sz w:val="20"/>
              </w:rPr>
              <w:t>вказується</w:t>
            </w:r>
            <w:r w:rsidR="00F72A82">
              <w:rPr>
                <w:spacing w:val="-7"/>
                <w:sz w:val="20"/>
              </w:rPr>
              <w:t xml:space="preserve"> </w:t>
            </w:r>
            <w:r w:rsidR="00F72A82">
              <w:rPr>
                <w:sz w:val="20"/>
              </w:rPr>
              <w:t>мотивована</w:t>
            </w:r>
            <w:r w:rsidR="00F72A82">
              <w:rPr>
                <w:spacing w:val="-4"/>
                <w:sz w:val="20"/>
              </w:rPr>
              <w:t xml:space="preserve"> </w:t>
            </w:r>
            <w:r w:rsidR="00F72A82">
              <w:rPr>
                <w:sz w:val="20"/>
              </w:rPr>
              <w:t>відмова</w:t>
            </w:r>
            <w:r w:rsidR="00F72A82">
              <w:rPr>
                <w:spacing w:val="-5"/>
                <w:sz w:val="20"/>
              </w:rPr>
              <w:t xml:space="preserve"> </w:t>
            </w:r>
            <w:r w:rsidR="00F72A82">
              <w:rPr>
                <w:sz w:val="20"/>
              </w:rPr>
              <w:t>у подальшому опрацюванні документів.</w:t>
            </w:r>
          </w:p>
          <w:p w14:paraId="48ECC4D8" w14:textId="527BE4AD" w:rsidR="00F72A82" w:rsidRDefault="00F72A82" w:rsidP="00990352">
            <w:pPr>
              <w:pStyle w:val="TableParagraph"/>
              <w:ind w:right="99"/>
              <w:jc w:val="both"/>
              <w:rPr>
                <w:sz w:val="20"/>
              </w:rPr>
            </w:pPr>
            <w:r>
              <w:rPr>
                <w:sz w:val="20"/>
              </w:rPr>
              <w:t>Акціонер (його представник) має право направити бюлетень для голосування до дати проведення  річних загальних зборів.</w:t>
            </w:r>
          </w:p>
          <w:p w14:paraId="3E486557" w14:textId="7F81D3F8" w:rsidR="00F72A82" w:rsidRDefault="00F72A82" w:rsidP="00990352">
            <w:pPr>
              <w:pStyle w:val="TableParagraph"/>
              <w:ind w:right="98"/>
              <w:jc w:val="both"/>
              <w:rPr>
                <w:sz w:val="20"/>
              </w:rPr>
            </w:pPr>
            <w:r>
              <w:rPr>
                <w:sz w:val="20"/>
              </w:rPr>
              <w:t>Акціонер (його представник) в період проведення голосування може направити</w:t>
            </w:r>
            <w:r>
              <w:rPr>
                <w:spacing w:val="-13"/>
                <w:sz w:val="20"/>
              </w:rPr>
              <w:t xml:space="preserve"> </w:t>
            </w:r>
            <w:r>
              <w:rPr>
                <w:sz w:val="20"/>
              </w:rPr>
              <w:t>депозитарній</w:t>
            </w:r>
            <w:r>
              <w:rPr>
                <w:spacing w:val="-11"/>
                <w:sz w:val="20"/>
              </w:rPr>
              <w:t xml:space="preserve"> </w:t>
            </w:r>
            <w:r>
              <w:rPr>
                <w:sz w:val="20"/>
              </w:rPr>
              <w:t>установі,</w:t>
            </w:r>
            <w:r>
              <w:rPr>
                <w:spacing w:val="-12"/>
                <w:sz w:val="20"/>
              </w:rPr>
              <w:t xml:space="preserve"> </w:t>
            </w:r>
            <w:r>
              <w:rPr>
                <w:sz w:val="20"/>
              </w:rPr>
              <w:t>яка</w:t>
            </w:r>
            <w:r>
              <w:rPr>
                <w:spacing w:val="-10"/>
                <w:sz w:val="20"/>
              </w:rPr>
              <w:t xml:space="preserve"> </w:t>
            </w:r>
            <w:r>
              <w:rPr>
                <w:sz w:val="20"/>
              </w:rPr>
              <w:t>обслуговує</w:t>
            </w:r>
            <w:r>
              <w:rPr>
                <w:spacing w:val="-12"/>
                <w:sz w:val="20"/>
              </w:rPr>
              <w:t xml:space="preserve"> </w:t>
            </w:r>
            <w:r>
              <w:rPr>
                <w:sz w:val="20"/>
              </w:rPr>
              <w:t>рахунок</w:t>
            </w:r>
            <w:r>
              <w:rPr>
                <w:spacing w:val="-13"/>
                <w:sz w:val="20"/>
              </w:rPr>
              <w:t xml:space="preserve"> </w:t>
            </w:r>
            <w:r>
              <w:rPr>
                <w:sz w:val="20"/>
              </w:rPr>
              <w:t>в</w:t>
            </w:r>
            <w:r>
              <w:rPr>
                <w:spacing w:val="-10"/>
                <w:sz w:val="20"/>
              </w:rPr>
              <w:t xml:space="preserve"> </w:t>
            </w:r>
            <w:r>
              <w:rPr>
                <w:sz w:val="20"/>
              </w:rPr>
              <w:t>цінних</w:t>
            </w:r>
            <w:r>
              <w:rPr>
                <w:spacing w:val="-13"/>
                <w:sz w:val="20"/>
              </w:rPr>
              <w:t xml:space="preserve"> </w:t>
            </w:r>
            <w:r>
              <w:rPr>
                <w:sz w:val="20"/>
              </w:rPr>
              <w:t>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3AFCE45C" w14:textId="77777777" w:rsidR="00531914" w:rsidRDefault="00531914" w:rsidP="00531914">
            <w:pPr>
              <w:pStyle w:val="TableParagraph"/>
              <w:ind w:left="25" w:right="98" w:firstLine="284"/>
              <w:jc w:val="both"/>
              <w:rPr>
                <w:sz w:val="20"/>
              </w:rPr>
            </w:pPr>
          </w:p>
          <w:p w14:paraId="15DF9891" w14:textId="3C7871C4" w:rsidR="00C717F9" w:rsidRPr="008A6DCE" w:rsidRDefault="008A6DCE" w:rsidP="008A6DCE">
            <w:pPr>
              <w:pStyle w:val="TableParagraph"/>
              <w:spacing w:before="5"/>
              <w:ind w:left="158" w:firstLine="284"/>
              <w:rPr>
                <w:b/>
                <w:sz w:val="20"/>
                <w:szCs w:val="20"/>
              </w:rPr>
            </w:pPr>
            <w:r w:rsidRPr="008A6DCE">
              <w:rPr>
                <w:b/>
                <w:bCs/>
                <w:sz w:val="20"/>
                <w:szCs w:val="20"/>
              </w:rPr>
              <w:t>Станом на 0</w:t>
            </w:r>
            <w:r w:rsidR="009A3F00">
              <w:rPr>
                <w:b/>
                <w:bCs/>
                <w:sz w:val="20"/>
                <w:szCs w:val="20"/>
              </w:rPr>
              <w:t>6</w:t>
            </w:r>
            <w:r w:rsidRPr="008A6DCE">
              <w:rPr>
                <w:b/>
                <w:bCs/>
                <w:sz w:val="20"/>
                <w:szCs w:val="20"/>
              </w:rPr>
              <w:t>.03.202</w:t>
            </w:r>
            <w:r w:rsidR="00565C2A">
              <w:rPr>
                <w:b/>
                <w:bCs/>
                <w:sz w:val="20"/>
                <w:szCs w:val="20"/>
              </w:rPr>
              <w:t>5</w:t>
            </w:r>
            <w:r w:rsidRPr="008A6DCE">
              <w:rPr>
                <w:b/>
                <w:bCs/>
                <w:sz w:val="20"/>
                <w:szCs w:val="20"/>
              </w:rPr>
              <w:t xml:space="preserve"> р. (дата складання переліку осіб, яким надсилається повідомлення про проведення загальних зборів) загальна кількість акцій становить 1 084 000 шт., загальна кількість голосуючих акцій – 1 078 870 шт.</w:t>
            </w:r>
          </w:p>
          <w:p w14:paraId="5A105619" w14:textId="77777777" w:rsidR="008A6DCE" w:rsidRDefault="008A6DCE" w:rsidP="00F72A82">
            <w:pPr>
              <w:pStyle w:val="TableParagraph"/>
              <w:ind w:right="2069"/>
              <w:rPr>
                <w:sz w:val="20"/>
                <w:szCs w:val="20"/>
              </w:rPr>
            </w:pPr>
          </w:p>
          <w:p w14:paraId="7F047211" w14:textId="0307B751" w:rsidR="00F72A82" w:rsidRPr="008A6DCE" w:rsidRDefault="00F72A82" w:rsidP="00F72A82">
            <w:pPr>
              <w:pStyle w:val="TableParagraph"/>
              <w:ind w:right="2069"/>
              <w:rPr>
                <w:sz w:val="20"/>
                <w:szCs w:val="20"/>
              </w:rPr>
            </w:pPr>
            <w:r w:rsidRPr="008A6DCE">
              <w:rPr>
                <w:sz w:val="20"/>
                <w:szCs w:val="20"/>
              </w:rPr>
              <w:t>Інформація</w:t>
            </w:r>
            <w:r w:rsidRPr="008A6DCE">
              <w:rPr>
                <w:spacing w:val="-12"/>
                <w:sz w:val="20"/>
                <w:szCs w:val="20"/>
              </w:rPr>
              <w:t xml:space="preserve"> </w:t>
            </w:r>
            <w:r w:rsidRPr="008A6DCE">
              <w:rPr>
                <w:sz w:val="20"/>
                <w:szCs w:val="20"/>
              </w:rPr>
              <w:t>щодо</w:t>
            </w:r>
            <w:r w:rsidRPr="008A6DCE">
              <w:rPr>
                <w:spacing w:val="-11"/>
                <w:sz w:val="20"/>
                <w:szCs w:val="20"/>
              </w:rPr>
              <w:t xml:space="preserve"> </w:t>
            </w:r>
            <w:r w:rsidRPr="008A6DCE">
              <w:rPr>
                <w:sz w:val="20"/>
                <w:szCs w:val="20"/>
              </w:rPr>
              <w:t>необхідності</w:t>
            </w:r>
            <w:r w:rsidRPr="008A6DCE">
              <w:rPr>
                <w:spacing w:val="-9"/>
                <w:sz w:val="20"/>
                <w:szCs w:val="20"/>
              </w:rPr>
              <w:t xml:space="preserve"> </w:t>
            </w:r>
            <w:r w:rsidRPr="008A6DCE">
              <w:rPr>
                <w:sz w:val="20"/>
                <w:szCs w:val="20"/>
              </w:rPr>
              <w:t>укладення</w:t>
            </w:r>
            <w:r w:rsidRPr="008A6DCE">
              <w:rPr>
                <w:spacing w:val="-12"/>
                <w:sz w:val="20"/>
                <w:szCs w:val="20"/>
              </w:rPr>
              <w:t xml:space="preserve"> </w:t>
            </w:r>
            <w:r w:rsidRPr="008A6DCE">
              <w:rPr>
                <w:sz w:val="20"/>
                <w:szCs w:val="20"/>
              </w:rPr>
              <w:t>договорів з депозитарними установами</w:t>
            </w:r>
          </w:p>
          <w:p w14:paraId="6898EE49" w14:textId="77777777" w:rsidR="00F72A82" w:rsidRDefault="00F72A82" w:rsidP="00F72A82">
            <w:pPr>
              <w:pStyle w:val="TableParagraph"/>
              <w:spacing w:before="1"/>
              <w:ind w:left="0"/>
              <w:rPr>
                <w:b/>
                <w:sz w:val="20"/>
              </w:rPr>
            </w:pPr>
          </w:p>
          <w:p w14:paraId="4DFA46F4" w14:textId="2D951ADD" w:rsidR="00F72A82" w:rsidRDefault="00F72A82" w:rsidP="00F72A82">
            <w:pPr>
              <w:pStyle w:val="TableParagraph"/>
              <w:ind w:right="95"/>
              <w:jc w:val="both"/>
              <w:rPr>
                <w:sz w:val="20"/>
              </w:rPr>
            </w:pPr>
            <w:r>
              <w:rPr>
                <w:sz w:val="20"/>
              </w:rPr>
              <w:t>Товариство повідомляє, що для забезпечення реалізації права на участь у дистанційних   річних загальних зборах особам, яким рахунок в цінних паперах депозитарною установою відкрито на підставі договору з емітентом</w:t>
            </w:r>
            <w:r>
              <w:rPr>
                <w:spacing w:val="76"/>
                <w:sz w:val="20"/>
              </w:rPr>
              <w:t xml:space="preserve"> </w:t>
            </w:r>
            <w:r>
              <w:rPr>
                <w:sz w:val="20"/>
              </w:rPr>
              <w:t>(Товариством),</w:t>
            </w:r>
            <w:r>
              <w:rPr>
                <w:spacing w:val="74"/>
                <w:sz w:val="20"/>
              </w:rPr>
              <w:t xml:space="preserve"> </w:t>
            </w:r>
            <w:r>
              <w:rPr>
                <w:sz w:val="20"/>
              </w:rPr>
              <w:t>необхідно</w:t>
            </w:r>
            <w:r>
              <w:rPr>
                <w:spacing w:val="78"/>
                <w:sz w:val="20"/>
              </w:rPr>
              <w:t xml:space="preserve"> </w:t>
            </w:r>
            <w:r>
              <w:rPr>
                <w:sz w:val="20"/>
              </w:rPr>
              <w:t>укласти</w:t>
            </w:r>
            <w:r>
              <w:rPr>
                <w:spacing w:val="75"/>
                <w:sz w:val="20"/>
              </w:rPr>
              <w:t xml:space="preserve"> </w:t>
            </w:r>
            <w:r>
              <w:rPr>
                <w:sz w:val="20"/>
              </w:rPr>
              <w:t>договір</w:t>
            </w:r>
            <w:r>
              <w:rPr>
                <w:spacing w:val="79"/>
                <w:sz w:val="20"/>
              </w:rPr>
              <w:t xml:space="preserve"> </w:t>
            </w:r>
            <w:r>
              <w:rPr>
                <w:sz w:val="20"/>
              </w:rPr>
              <w:t>з</w:t>
            </w:r>
            <w:r>
              <w:rPr>
                <w:spacing w:val="75"/>
                <w:sz w:val="20"/>
              </w:rPr>
              <w:t xml:space="preserve"> </w:t>
            </w:r>
            <w:r>
              <w:rPr>
                <w:spacing w:val="-2"/>
                <w:sz w:val="20"/>
              </w:rPr>
              <w:t>депозитарною</w:t>
            </w:r>
          </w:p>
          <w:p w14:paraId="70284EF1" w14:textId="77777777" w:rsidR="00F72A82" w:rsidRDefault="00F72A82" w:rsidP="00F72A82">
            <w:pPr>
              <w:pStyle w:val="TableParagraph"/>
              <w:spacing w:line="230" w:lineRule="exact"/>
              <w:ind w:right="97"/>
              <w:rPr>
                <w:spacing w:val="-2"/>
                <w:sz w:val="20"/>
              </w:rPr>
            </w:pPr>
            <w:r>
              <w:rPr>
                <w:spacing w:val="-2"/>
                <w:sz w:val="20"/>
              </w:rPr>
              <w:t>установою.</w:t>
            </w:r>
          </w:p>
          <w:p w14:paraId="3C96F1B5" w14:textId="30449BEF" w:rsidR="00EE1A50" w:rsidRDefault="00EE1A50" w:rsidP="00950E9F">
            <w:pPr>
              <w:pStyle w:val="TableParagraph"/>
              <w:spacing w:line="230" w:lineRule="exact"/>
              <w:ind w:right="97"/>
              <w:rPr>
                <w:sz w:val="20"/>
              </w:rPr>
            </w:pPr>
          </w:p>
        </w:tc>
      </w:tr>
    </w:tbl>
    <w:p w14:paraId="36FB7ED1" w14:textId="77777777" w:rsidR="00A40916" w:rsidRDefault="00A40916">
      <w:pPr>
        <w:spacing w:line="230" w:lineRule="exact"/>
        <w:rPr>
          <w:sz w:val="20"/>
        </w:rPr>
        <w:sectPr w:rsidR="00A40916">
          <w:type w:val="continuous"/>
          <w:pgSz w:w="11910" w:h="16840"/>
          <w:pgMar w:top="540" w:right="480" w:bottom="580" w:left="720" w:header="0" w:footer="322"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6640"/>
      </w:tblGrid>
      <w:tr w:rsidR="00A40916" w14:paraId="2C008B49" w14:textId="77777777">
        <w:trPr>
          <w:trHeight w:val="920"/>
        </w:trPr>
        <w:tc>
          <w:tcPr>
            <w:tcW w:w="3829" w:type="dxa"/>
          </w:tcPr>
          <w:p w14:paraId="67051C44" w14:textId="77777777" w:rsidR="00A40916" w:rsidRDefault="001647C0">
            <w:pPr>
              <w:pStyle w:val="TableParagraph"/>
              <w:rPr>
                <w:sz w:val="20"/>
              </w:rPr>
            </w:pPr>
            <w:r>
              <w:rPr>
                <w:sz w:val="20"/>
              </w:rPr>
              <w:t>Номер</w:t>
            </w:r>
            <w:r>
              <w:rPr>
                <w:spacing w:val="-8"/>
                <w:sz w:val="20"/>
              </w:rPr>
              <w:t xml:space="preserve"> </w:t>
            </w:r>
            <w:r>
              <w:rPr>
                <w:sz w:val="20"/>
              </w:rPr>
              <w:t>та</w:t>
            </w:r>
            <w:r>
              <w:rPr>
                <w:spacing w:val="-9"/>
                <w:sz w:val="20"/>
              </w:rPr>
              <w:t xml:space="preserve"> </w:t>
            </w:r>
            <w:r>
              <w:rPr>
                <w:sz w:val="20"/>
              </w:rPr>
              <w:t>дата</w:t>
            </w:r>
            <w:r>
              <w:rPr>
                <w:spacing w:val="-9"/>
                <w:sz w:val="20"/>
              </w:rPr>
              <w:t xml:space="preserve"> </w:t>
            </w:r>
            <w:r>
              <w:rPr>
                <w:sz w:val="20"/>
              </w:rPr>
              <w:t>рішення</w:t>
            </w:r>
            <w:r>
              <w:rPr>
                <w:spacing w:val="-9"/>
                <w:sz w:val="20"/>
              </w:rPr>
              <w:t xml:space="preserve"> </w:t>
            </w:r>
            <w:r>
              <w:rPr>
                <w:sz w:val="20"/>
              </w:rPr>
              <w:t>ради</w:t>
            </w:r>
            <w:r>
              <w:rPr>
                <w:spacing w:val="-8"/>
                <w:sz w:val="20"/>
              </w:rPr>
              <w:t xml:space="preserve"> </w:t>
            </w:r>
            <w:r>
              <w:rPr>
                <w:sz w:val="20"/>
              </w:rPr>
              <w:t>(виконавчого органу, якщо створення ради не</w:t>
            </w:r>
          </w:p>
          <w:p w14:paraId="4A1A3917" w14:textId="77777777" w:rsidR="00A40916" w:rsidRDefault="001647C0">
            <w:pPr>
              <w:pStyle w:val="TableParagraph"/>
              <w:spacing w:line="230" w:lineRule="atLeast"/>
              <w:ind w:right="209"/>
              <w:rPr>
                <w:sz w:val="20"/>
              </w:rPr>
            </w:pPr>
            <w:r>
              <w:rPr>
                <w:sz w:val="20"/>
              </w:rPr>
              <w:t>передбачено)</w:t>
            </w:r>
            <w:r>
              <w:rPr>
                <w:spacing w:val="-13"/>
                <w:sz w:val="20"/>
              </w:rPr>
              <w:t xml:space="preserve"> </w:t>
            </w:r>
            <w:r>
              <w:rPr>
                <w:sz w:val="20"/>
              </w:rPr>
              <w:t>акціонерного</w:t>
            </w:r>
            <w:r>
              <w:rPr>
                <w:spacing w:val="-12"/>
                <w:sz w:val="20"/>
              </w:rPr>
              <w:t xml:space="preserve"> </w:t>
            </w:r>
            <w:r>
              <w:rPr>
                <w:sz w:val="20"/>
              </w:rPr>
              <w:t>товариства про затвердження повідомлення</w:t>
            </w:r>
          </w:p>
        </w:tc>
        <w:tc>
          <w:tcPr>
            <w:tcW w:w="6640" w:type="dxa"/>
          </w:tcPr>
          <w:p w14:paraId="0984A0B2" w14:textId="77777777" w:rsidR="00A853EF" w:rsidRPr="00A853EF" w:rsidRDefault="006577D7" w:rsidP="00A853EF">
            <w:pPr>
              <w:pStyle w:val="TableParagraph"/>
              <w:rPr>
                <w:bCs/>
                <w:sz w:val="20"/>
                <w:szCs w:val="20"/>
              </w:rPr>
            </w:pPr>
            <w:r>
              <w:rPr>
                <w:b/>
                <w:sz w:val="29"/>
              </w:rPr>
              <w:t xml:space="preserve"> </w:t>
            </w:r>
            <w:r w:rsidRPr="006577D7">
              <w:rPr>
                <w:bCs/>
                <w:sz w:val="20"/>
                <w:szCs w:val="20"/>
              </w:rPr>
              <w:t xml:space="preserve">Протокол </w:t>
            </w:r>
            <w:r>
              <w:rPr>
                <w:bCs/>
                <w:sz w:val="20"/>
                <w:szCs w:val="20"/>
              </w:rPr>
              <w:t xml:space="preserve"> засідання наглядової ради </w:t>
            </w:r>
            <w:r w:rsidR="00A853EF" w:rsidRPr="00A853EF">
              <w:rPr>
                <w:bCs/>
                <w:sz w:val="20"/>
                <w:szCs w:val="20"/>
              </w:rPr>
              <w:t>Акціонерного товариства «Енергетичний завод «Енергетик»</w:t>
            </w:r>
          </w:p>
          <w:p w14:paraId="6CBD0F4A" w14:textId="26E996F7" w:rsidR="00A40916" w:rsidRPr="006577D7" w:rsidRDefault="00A853EF" w:rsidP="00A853EF">
            <w:pPr>
              <w:pStyle w:val="TableParagraph"/>
              <w:rPr>
                <w:bCs/>
                <w:sz w:val="20"/>
                <w:szCs w:val="20"/>
              </w:rPr>
            </w:pPr>
            <w:r w:rsidRPr="00A853EF">
              <w:rPr>
                <w:bCs/>
                <w:sz w:val="20"/>
                <w:szCs w:val="20"/>
              </w:rPr>
              <w:t xml:space="preserve">/Протокол № </w:t>
            </w:r>
            <w:r w:rsidR="00264C79">
              <w:rPr>
                <w:bCs/>
                <w:sz w:val="20"/>
                <w:szCs w:val="20"/>
              </w:rPr>
              <w:t>3</w:t>
            </w:r>
            <w:r w:rsidRPr="00A853EF">
              <w:rPr>
                <w:bCs/>
                <w:sz w:val="20"/>
                <w:szCs w:val="20"/>
              </w:rPr>
              <w:t xml:space="preserve"> від </w:t>
            </w:r>
            <w:r w:rsidR="00264C79">
              <w:rPr>
                <w:bCs/>
                <w:sz w:val="20"/>
                <w:szCs w:val="20"/>
              </w:rPr>
              <w:t>17</w:t>
            </w:r>
            <w:r w:rsidR="009D7422">
              <w:rPr>
                <w:bCs/>
                <w:sz w:val="20"/>
                <w:szCs w:val="20"/>
              </w:rPr>
              <w:t>.03.2025</w:t>
            </w:r>
            <w:r w:rsidRPr="00A853EF">
              <w:rPr>
                <w:bCs/>
                <w:sz w:val="20"/>
                <w:szCs w:val="20"/>
              </w:rPr>
              <w:t xml:space="preserve"> р./</w:t>
            </w:r>
          </w:p>
        </w:tc>
      </w:tr>
      <w:tr w:rsidR="00A40916" w14:paraId="193E8B2B" w14:textId="77777777">
        <w:trPr>
          <w:trHeight w:val="299"/>
        </w:trPr>
        <w:tc>
          <w:tcPr>
            <w:tcW w:w="3829" w:type="dxa"/>
          </w:tcPr>
          <w:p w14:paraId="2BEC3DAC" w14:textId="77777777" w:rsidR="00A40916" w:rsidRDefault="001647C0">
            <w:pPr>
              <w:pStyle w:val="TableParagraph"/>
              <w:spacing w:before="29"/>
              <w:rPr>
                <w:sz w:val="20"/>
              </w:rPr>
            </w:pPr>
            <w:r>
              <w:rPr>
                <w:sz w:val="20"/>
              </w:rPr>
              <w:t>Дата</w:t>
            </w:r>
            <w:r>
              <w:rPr>
                <w:spacing w:val="-6"/>
                <w:sz w:val="20"/>
              </w:rPr>
              <w:t xml:space="preserve"> </w:t>
            </w:r>
            <w:r>
              <w:rPr>
                <w:sz w:val="20"/>
              </w:rPr>
              <w:t>складання</w:t>
            </w:r>
            <w:r>
              <w:rPr>
                <w:spacing w:val="-5"/>
                <w:sz w:val="20"/>
              </w:rPr>
              <w:t xml:space="preserve"> </w:t>
            </w:r>
            <w:r>
              <w:rPr>
                <w:spacing w:val="-2"/>
                <w:sz w:val="20"/>
              </w:rPr>
              <w:t>повідомлення</w:t>
            </w:r>
          </w:p>
        </w:tc>
        <w:tc>
          <w:tcPr>
            <w:tcW w:w="6640" w:type="dxa"/>
          </w:tcPr>
          <w:p w14:paraId="2106B445" w14:textId="1CAEF1EC" w:rsidR="00A40916" w:rsidRDefault="004A1C45">
            <w:pPr>
              <w:pStyle w:val="TableParagraph"/>
              <w:spacing w:before="29"/>
              <w:rPr>
                <w:sz w:val="20"/>
              </w:rPr>
            </w:pPr>
            <w:r>
              <w:rPr>
                <w:spacing w:val="-2"/>
                <w:sz w:val="20"/>
              </w:rPr>
              <w:t>17</w:t>
            </w:r>
            <w:r w:rsidR="001647C0">
              <w:rPr>
                <w:spacing w:val="-2"/>
                <w:sz w:val="20"/>
              </w:rPr>
              <w:t>.</w:t>
            </w:r>
            <w:r w:rsidR="006577D7">
              <w:rPr>
                <w:spacing w:val="-2"/>
                <w:sz w:val="20"/>
              </w:rPr>
              <w:t>0</w:t>
            </w:r>
            <w:r w:rsidR="005E13F4">
              <w:rPr>
                <w:spacing w:val="-2"/>
                <w:sz w:val="20"/>
              </w:rPr>
              <w:t>3</w:t>
            </w:r>
            <w:r w:rsidR="001647C0">
              <w:rPr>
                <w:spacing w:val="-2"/>
                <w:sz w:val="20"/>
              </w:rPr>
              <w:t>.202</w:t>
            </w:r>
            <w:r w:rsidR="006577D7">
              <w:rPr>
                <w:spacing w:val="-2"/>
                <w:sz w:val="20"/>
              </w:rPr>
              <w:t>5</w:t>
            </w:r>
          </w:p>
        </w:tc>
      </w:tr>
    </w:tbl>
    <w:p w14:paraId="117F9865" w14:textId="77777777" w:rsidR="00BF6B14" w:rsidRPr="00BF6B14" w:rsidRDefault="00BF6B14" w:rsidP="00BF6B14">
      <w:pPr>
        <w:widowControl/>
        <w:autoSpaceDE/>
        <w:autoSpaceDN/>
        <w:ind w:firstLine="567"/>
        <w:jc w:val="both"/>
        <w:rPr>
          <w:rFonts w:eastAsia="Calibri"/>
          <w:sz w:val="24"/>
          <w:szCs w:val="24"/>
        </w:rPr>
      </w:pPr>
    </w:p>
    <w:sectPr w:rsidR="00BF6B14" w:rsidRPr="00BF6B14">
      <w:type w:val="continuous"/>
      <w:pgSz w:w="11910" w:h="16840"/>
      <w:pgMar w:top="540" w:right="480" w:bottom="580" w:left="720" w:header="0"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8394" w14:textId="77777777" w:rsidR="00912A11" w:rsidRDefault="00912A11">
      <w:r>
        <w:separator/>
      </w:r>
    </w:p>
  </w:endnote>
  <w:endnote w:type="continuationSeparator" w:id="0">
    <w:p w14:paraId="49AAC1C2" w14:textId="77777777" w:rsidR="00912A11" w:rsidRDefault="0091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D1A4" w14:textId="77777777" w:rsidR="00FD0BCB" w:rsidRDefault="00FD0B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380" w14:textId="41B4C9AE" w:rsidR="00A40916" w:rsidRDefault="00777FB3">
    <w:pPr>
      <w:pStyle w:val="a3"/>
      <w:spacing w:line="14" w:lineRule="auto"/>
      <w:rPr>
        <w:b w:val="0"/>
        <w:sz w:val="16"/>
      </w:rPr>
    </w:pPr>
    <w:r>
      <w:rPr>
        <w:noProof/>
        <w:lang w:val="ru-RU" w:eastAsia="ru-RU"/>
      </w:rPr>
      <mc:AlternateContent>
        <mc:Choice Requires="wps">
          <w:drawing>
            <wp:anchor distT="0" distB="0" distL="114300" distR="114300" simplePos="0" relativeHeight="251657728" behindDoc="1" locked="0" layoutInCell="1" allowOverlap="1" wp14:anchorId="52D43647" wp14:editId="257CD99B">
              <wp:simplePos x="0" y="0"/>
              <wp:positionH relativeFrom="page">
                <wp:posOffset>7001510</wp:posOffset>
              </wp:positionH>
              <wp:positionV relativeFrom="page">
                <wp:posOffset>10307955</wp:posOffset>
              </wp:positionV>
              <wp:extent cx="152400" cy="16573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174A" w14:textId="77777777" w:rsidR="00A40916" w:rsidRDefault="001647C0">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3E1535">
                            <w:rPr>
                              <w:noProof/>
                              <w:w w:val="99"/>
                              <w:sz w:val="20"/>
                            </w:rPr>
                            <w:t>3</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43647" id="_x0000_t202" coordsize="21600,21600" o:spt="202" path="m,l,21600r21600,l21600,xe">
              <v:stroke joinstyle="miter"/>
              <v:path gradientshapeok="t" o:connecttype="rect"/>
            </v:shapetype>
            <v:shape id="Надпись 4" o:spid="_x0000_s1026" type="#_x0000_t202" style="position:absolute;margin-left:551.3pt;margin-top:811.65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pSxAIAAK4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" filled="f" stroked="f">
              <v:textbox inset="0,0,0,0">
                <w:txbxContent>
                  <w:p w14:paraId="3233174A" w14:textId="77777777" w:rsidR="00A40916" w:rsidRDefault="001647C0">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3E1535">
                      <w:rPr>
                        <w:noProof/>
                        <w:w w:val="99"/>
                        <w:sz w:val="20"/>
                      </w:rPr>
                      <w:t>3</w:t>
                    </w:r>
                    <w:r>
                      <w:rPr>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814" w14:textId="77777777" w:rsidR="00FD0BCB" w:rsidRDefault="00FD0B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D507" w14:textId="77777777" w:rsidR="00912A11" w:rsidRDefault="00912A11">
      <w:r>
        <w:separator/>
      </w:r>
    </w:p>
  </w:footnote>
  <w:footnote w:type="continuationSeparator" w:id="0">
    <w:p w14:paraId="54B339DB" w14:textId="77777777" w:rsidR="00912A11" w:rsidRDefault="0091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D18D" w14:textId="77777777" w:rsidR="00FD0BCB" w:rsidRDefault="00FD0B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68CB" w14:textId="77777777" w:rsidR="00FD0BCB" w:rsidRDefault="00FD0B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3680" w14:textId="77777777" w:rsidR="00FD0BCB" w:rsidRDefault="00FD0B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3D45"/>
    <w:multiLevelType w:val="hybridMultilevel"/>
    <w:tmpl w:val="8CCCD572"/>
    <w:lvl w:ilvl="0" w:tplc="0AA836D0">
      <w:numFmt w:val="bullet"/>
      <w:lvlText w:val="-"/>
      <w:lvlJc w:val="left"/>
      <w:pPr>
        <w:ind w:left="107" w:hanging="183"/>
      </w:pPr>
      <w:rPr>
        <w:rFonts w:ascii="Times New Roman" w:eastAsia="Times New Roman" w:hAnsi="Times New Roman" w:cs="Times New Roman" w:hint="default"/>
        <w:b w:val="0"/>
        <w:bCs w:val="0"/>
        <w:i w:val="0"/>
        <w:iCs w:val="0"/>
        <w:w w:val="99"/>
        <w:sz w:val="20"/>
        <w:szCs w:val="20"/>
        <w:lang w:val="uk-UA" w:eastAsia="en-US" w:bidi="ar-SA"/>
      </w:rPr>
    </w:lvl>
    <w:lvl w:ilvl="1" w:tplc="3954C1C8">
      <w:numFmt w:val="bullet"/>
      <w:lvlText w:val="•"/>
      <w:lvlJc w:val="left"/>
      <w:pPr>
        <w:ind w:left="752" w:hanging="183"/>
      </w:pPr>
      <w:rPr>
        <w:rFonts w:hint="default"/>
        <w:lang w:val="uk-UA" w:eastAsia="en-US" w:bidi="ar-SA"/>
      </w:rPr>
    </w:lvl>
    <w:lvl w:ilvl="2" w:tplc="8CCE5E42">
      <w:numFmt w:val="bullet"/>
      <w:lvlText w:val="•"/>
      <w:lvlJc w:val="left"/>
      <w:pPr>
        <w:ind w:left="1405" w:hanging="183"/>
      </w:pPr>
      <w:rPr>
        <w:rFonts w:hint="default"/>
        <w:lang w:val="uk-UA" w:eastAsia="en-US" w:bidi="ar-SA"/>
      </w:rPr>
    </w:lvl>
    <w:lvl w:ilvl="3" w:tplc="67B60D1A">
      <w:numFmt w:val="bullet"/>
      <w:lvlText w:val="•"/>
      <w:lvlJc w:val="left"/>
      <w:pPr>
        <w:ind w:left="2057" w:hanging="183"/>
      </w:pPr>
      <w:rPr>
        <w:rFonts w:hint="default"/>
        <w:lang w:val="uk-UA" w:eastAsia="en-US" w:bidi="ar-SA"/>
      </w:rPr>
    </w:lvl>
    <w:lvl w:ilvl="4" w:tplc="FDB0024E">
      <w:numFmt w:val="bullet"/>
      <w:lvlText w:val="•"/>
      <w:lvlJc w:val="left"/>
      <w:pPr>
        <w:ind w:left="2710" w:hanging="183"/>
      </w:pPr>
      <w:rPr>
        <w:rFonts w:hint="default"/>
        <w:lang w:val="uk-UA" w:eastAsia="en-US" w:bidi="ar-SA"/>
      </w:rPr>
    </w:lvl>
    <w:lvl w:ilvl="5" w:tplc="A5B242C2">
      <w:numFmt w:val="bullet"/>
      <w:lvlText w:val="•"/>
      <w:lvlJc w:val="left"/>
      <w:pPr>
        <w:ind w:left="3362" w:hanging="183"/>
      </w:pPr>
      <w:rPr>
        <w:rFonts w:hint="default"/>
        <w:lang w:val="uk-UA" w:eastAsia="en-US" w:bidi="ar-SA"/>
      </w:rPr>
    </w:lvl>
    <w:lvl w:ilvl="6" w:tplc="6A8E5946">
      <w:numFmt w:val="bullet"/>
      <w:lvlText w:val="•"/>
      <w:lvlJc w:val="left"/>
      <w:pPr>
        <w:ind w:left="4015" w:hanging="183"/>
      </w:pPr>
      <w:rPr>
        <w:rFonts w:hint="default"/>
        <w:lang w:val="uk-UA" w:eastAsia="en-US" w:bidi="ar-SA"/>
      </w:rPr>
    </w:lvl>
    <w:lvl w:ilvl="7" w:tplc="6C9ADC38">
      <w:numFmt w:val="bullet"/>
      <w:lvlText w:val="•"/>
      <w:lvlJc w:val="left"/>
      <w:pPr>
        <w:ind w:left="4667" w:hanging="183"/>
      </w:pPr>
      <w:rPr>
        <w:rFonts w:hint="default"/>
        <w:lang w:val="uk-UA" w:eastAsia="en-US" w:bidi="ar-SA"/>
      </w:rPr>
    </w:lvl>
    <w:lvl w:ilvl="8" w:tplc="0EA4F846">
      <w:numFmt w:val="bullet"/>
      <w:lvlText w:val="•"/>
      <w:lvlJc w:val="left"/>
      <w:pPr>
        <w:ind w:left="5320" w:hanging="183"/>
      </w:pPr>
      <w:rPr>
        <w:rFonts w:hint="default"/>
        <w:lang w:val="uk-UA" w:eastAsia="en-US" w:bidi="ar-SA"/>
      </w:rPr>
    </w:lvl>
  </w:abstractNum>
  <w:abstractNum w:abstractNumId="1" w15:restartNumberingAfterBreak="0">
    <w:nsid w:val="1DDA5F00"/>
    <w:multiLevelType w:val="hybridMultilevel"/>
    <w:tmpl w:val="655CE56C"/>
    <w:lvl w:ilvl="0" w:tplc="A3D47330">
      <w:start w:val="7"/>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EFB1034"/>
    <w:multiLevelType w:val="hybridMultilevel"/>
    <w:tmpl w:val="89063D7E"/>
    <w:lvl w:ilvl="0" w:tplc="76A62C72">
      <w:start w:val="3"/>
      <w:numFmt w:val="decimal"/>
      <w:lvlText w:val="%1."/>
      <w:lvlJc w:val="left"/>
      <w:pPr>
        <w:ind w:left="107" w:hanging="360"/>
      </w:pPr>
      <w:rPr>
        <w:rFonts w:ascii="Times New Roman" w:eastAsia="Times New Roman" w:hAnsi="Times New Roman" w:cs="Times New Roman" w:hint="default"/>
        <w:b/>
        <w:bCs/>
        <w:i w:val="0"/>
        <w:iCs w:val="0"/>
        <w:spacing w:val="0"/>
        <w:w w:val="99"/>
        <w:sz w:val="20"/>
        <w:szCs w:val="20"/>
        <w:lang w:val="uk-UA" w:eastAsia="en-US" w:bidi="ar-SA"/>
      </w:rPr>
    </w:lvl>
    <w:lvl w:ilvl="1" w:tplc="56F8D3F4">
      <w:numFmt w:val="bullet"/>
      <w:lvlText w:val="•"/>
      <w:lvlJc w:val="left"/>
      <w:pPr>
        <w:ind w:left="752" w:hanging="360"/>
      </w:pPr>
      <w:rPr>
        <w:rFonts w:hint="default"/>
        <w:lang w:val="uk-UA" w:eastAsia="en-US" w:bidi="ar-SA"/>
      </w:rPr>
    </w:lvl>
    <w:lvl w:ilvl="2" w:tplc="BB344046">
      <w:numFmt w:val="bullet"/>
      <w:lvlText w:val="•"/>
      <w:lvlJc w:val="left"/>
      <w:pPr>
        <w:ind w:left="1405" w:hanging="360"/>
      </w:pPr>
      <w:rPr>
        <w:rFonts w:hint="default"/>
        <w:lang w:val="uk-UA" w:eastAsia="en-US" w:bidi="ar-SA"/>
      </w:rPr>
    </w:lvl>
    <w:lvl w:ilvl="3" w:tplc="3B8279C2">
      <w:numFmt w:val="bullet"/>
      <w:lvlText w:val="•"/>
      <w:lvlJc w:val="left"/>
      <w:pPr>
        <w:ind w:left="2057" w:hanging="360"/>
      </w:pPr>
      <w:rPr>
        <w:rFonts w:hint="default"/>
        <w:lang w:val="uk-UA" w:eastAsia="en-US" w:bidi="ar-SA"/>
      </w:rPr>
    </w:lvl>
    <w:lvl w:ilvl="4" w:tplc="945AE572">
      <w:numFmt w:val="bullet"/>
      <w:lvlText w:val="•"/>
      <w:lvlJc w:val="left"/>
      <w:pPr>
        <w:ind w:left="2710" w:hanging="360"/>
      </w:pPr>
      <w:rPr>
        <w:rFonts w:hint="default"/>
        <w:lang w:val="uk-UA" w:eastAsia="en-US" w:bidi="ar-SA"/>
      </w:rPr>
    </w:lvl>
    <w:lvl w:ilvl="5" w:tplc="E5847A2A">
      <w:numFmt w:val="bullet"/>
      <w:lvlText w:val="•"/>
      <w:lvlJc w:val="left"/>
      <w:pPr>
        <w:ind w:left="3362" w:hanging="360"/>
      </w:pPr>
      <w:rPr>
        <w:rFonts w:hint="default"/>
        <w:lang w:val="uk-UA" w:eastAsia="en-US" w:bidi="ar-SA"/>
      </w:rPr>
    </w:lvl>
    <w:lvl w:ilvl="6" w:tplc="2D4042E4">
      <w:numFmt w:val="bullet"/>
      <w:lvlText w:val="•"/>
      <w:lvlJc w:val="left"/>
      <w:pPr>
        <w:ind w:left="4015" w:hanging="360"/>
      </w:pPr>
      <w:rPr>
        <w:rFonts w:hint="default"/>
        <w:lang w:val="uk-UA" w:eastAsia="en-US" w:bidi="ar-SA"/>
      </w:rPr>
    </w:lvl>
    <w:lvl w:ilvl="7" w:tplc="8E3ACBA4">
      <w:numFmt w:val="bullet"/>
      <w:lvlText w:val="•"/>
      <w:lvlJc w:val="left"/>
      <w:pPr>
        <w:ind w:left="4667" w:hanging="360"/>
      </w:pPr>
      <w:rPr>
        <w:rFonts w:hint="default"/>
        <w:lang w:val="uk-UA" w:eastAsia="en-US" w:bidi="ar-SA"/>
      </w:rPr>
    </w:lvl>
    <w:lvl w:ilvl="8" w:tplc="0C0C68DE">
      <w:numFmt w:val="bullet"/>
      <w:lvlText w:val="•"/>
      <w:lvlJc w:val="left"/>
      <w:pPr>
        <w:ind w:left="5320" w:hanging="360"/>
      </w:pPr>
      <w:rPr>
        <w:rFonts w:hint="default"/>
        <w:lang w:val="uk-UA" w:eastAsia="en-US" w:bidi="ar-SA"/>
      </w:rPr>
    </w:lvl>
  </w:abstractNum>
  <w:abstractNum w:abstractNumId="3" w15:restartNumberingAfterBreak="0">
    <w:nsid w:val="3CCE70B1"/>
    <w:multiLevelType w:val="hybridMultilevel"/>
    <w:tmpl w:val="FB603DD8"/>
    <w:lvl w:ilvl="0" w:tplc="391C67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AAC"/>
    <w:multiLevelType w:val="hybridMultilevel"/>
    <w:tmpl w:val="83803224"/>
    <w:lvl w:ilvl="0" w:tplc="12B0556E">
      <w:start w:val="1"/>
      <w:numFmt w:val="decimal"/>
      <w:lvlText w:val="%1)"/>
      <w:lvlJc w:val="left"/>
      <w:pPr>
        <w:ind w:left="107" w:hanging="221"/>
      </w:pPr>
      <w:rPr>
        <w:rFonts w:ascii="Times New Roman" w:eastAsia="Times New Roman" w:hAnsi="Times New Roman" w:cs="Times New Roman" w:hint="default"/>
        <w:b w:val="0"/>
        <w:bCs w:val="0"/>
        <w:i w:val="0"/>
        <w:iCs w:val="0"/>
        <w:spacing w:val="0"/>
        <w:w w:val="99"/>
        <w:sz w:val="20"/>
        <w:szCs w:val="20"/>
        <w:lang w:val="uk-UA" w:eastAsia="en-US" w:bidi="ar-SA"/>
      </w:rPr>
    </w:lvl>
    <w:lvl w:ilvl="1" w:tplc="B49A06C2">
      <w:numFmt w:val="bullet"/>
      <w:lvlText w:val="•"/>
      <w:lvlJc w:val="left"/>
      <w:pPr>
        <w:ind w:left="752" w:hanging="221"/>
      </w:pPr>
      <w:rPr>
        <w:rFonts w:hint="default"/>
        <w:lang w:val="uk-UA" w:eastAsia="en-US" w:bidi="ar-SA"/>
      </w:rPr>
    </w:lvl>
    <w:lvl w:ilvl="2" w:tplc="8D28B4D4">
      <w:numFmt w:val="bullet"/>
      <w:lvlText w:val="•"/>
      <w:lvlJc w:val="left"/>
      <w:pPr>
        <w:ind w:left="1405" w:hanging="221"/>
      </w:pPr>
      <w:rPr>
        <w:rFonts w:hint="default"/>
        <w:lang w:val="uk-UA" w:eastAsia="en-US" w:bidi="ar-SA"/>
      </w:rPr>
    </w:lvl>
    <w:lvl w:ilvl="3" w:tplc="AC94362C">
      <w:numFmt w:val="bullet"/>
      <w:lvlText w:val="•"/>
      <w:lvlJc w:val="left"/>
      <w:pPr>
        <w:ind w:left="2057" w:hanging="221"/>
      </w:pPr>
      <w:rPr>
        <w:rFonts w:hint="default"/>
        <w:lang w:val="uk-UA" w:eastAsia="en-US" w:bidi="ar-SA"/>
      </w:rPr>
    </w:lvl>
    <w:lvl w:ilvl="4" w:tplc="8350186A">
      <w:numFmt w:val="bullet"/>
      <w:lvlText w:val="•"/>
      <w:lvlJc w:val="left"/>
      <w:pPr>
        <w:ind w:left="2710" w:hanging="221"/>
      </w:pPr>
      <w:rPr>
        <w:rFonts w:hint="default"/>
        <w:lang w:val="uk-UA" w:eastAsia="en-US" w:bidi="ar-SA"/>
      </w:rPr>
    </w:lvl>
    <w:lvl w:ilvl="5" w:tplc="247E716E">
      <w:numFmt w:val="bullet"/>
      <w:lvlText w:val="•"/>
      <w:lvlJc w:val="left"/>
      <w:pPr>
        <w:ind w:left="3362" w:hanging="221"/>
      </w:pPr>
      <w:rPr>
        <w:rFonts w:hint="default"/>
        <w:lang w:val="uk-UA" w:eastAsia="en-US" w:bidi="ar-SA"/>
      </w:rPr>
    </w:lvl>
    <w:lvl w:ilvl="6" w:tplc="2B560FDE">
      <w:numFmt w:val="bullet"/>
      <w:lvlText w:val="•"/>
      <w:lvlJc w:val="left"/>
      <w:pPr>
        <w:ind w:left="4015" w:hanging="221"/>
      </w:pPr>
      <w:rPr>
        <w:rFonts w:hint="default"/>
        <w:lang w:val="uk-UA" w:eastAsia="en-US" w:bidi="ar-SA"/>
      </w:rPr>
    </w:lvl>
    <w:lvl w:ilvl="7" w:tplc="FD1479D8">
      <w:numFmt w:val="bullet"/>
      <w:lvlText w:val="•"/>
      <w:lvlJc w:val="left"/>
      <w:pPr>
        <w:ind w:left="4667" w:hanging="221"/>
      </w:pPr>
      <w:rPr>
        <w:rFonts w:hint="default"/>
        <w:lang w:val="uk-UA" w:eastAsia="en-US" w:bidi="ar-SA"/>
      </w:rPr>
    </w:lvl>
    <w:lvl w:ilvl="8" w:tplc="D85E1D58">
      <w:numFmt w:val="bullet"/>
      <w:lvlText w:val="•"/>
      <w:lvlJc w:val="left"/>
      <w:pPr>
        <w:ind w:left="5320" w:hanging="221"/>
      </w:pPr>
      <w:rPr>
        <w:rFonts w:hint="default"/>
        <w:lang w:val="uk-UA" w:eastAsia="en-US" w:bidi="ar-SA"/>
      </w:rPr>
    </w:lvl>
  </w:abstractNum>
  <w:abstractNum w:abstractNumId="5" w15:restartNumberingAfterBreak="0">
    <w:nsid w:val="51FD2C73"/>
    <w:multiLevelType w:val="hybridMultilevel"/>
    <w:tmpl w:val="033A0266"/>
    <w:lvl w:ilvl="0" w:tplc="4E0225F2">
      <w:start w:val="1"/>
      <w:numFmt w:val="decimal"/>
      <w:lvlText w:val="%1."/>
      <w:lvlJc w:val="left"/>
      <w:pPr>
        <w:ind w:left="107" w:hanging="269"/>
      </w:pPr>
      <w:rPr>
        <w:rFonts w:ascii="Times New Roman" w:eastAsia="Times New Roman" w:hAnsi="Times New Roman" w:cs="Times New Roman" w:hint="default"/>
        <w:b/>
        <w:bCs/>
        <w:i w:val="0"/>
        <w:iCs w:val="0"/>
        <w:spacing w:val="0"/>
        <w:w w:val="99"/>
        <w:sz w:val="20"/>
        <w:szCs w:val="20"/>
        <w:lang w:val="uk-UA" w:eastAsia="en-US" w:bidi="ar-SA"/>
      </w:rPr>
    </w:lvl>
    <w:lvl w:ilvl="1" w:tplc="37123FAE">
      <w:start w:val="1"/>
      <w:numFmt w:val="decimal"/>
      <w:lvlText w:val="%2."/>
      <w:lvlJc w:val="left"/>
      <w:pPr>
        <w:ind w:left="107" w:hanging="213"/>
      </w:pPr>
      <w:rPr>
        <w:rFonts w:ascii="Times New Roman" w:eastAsia="Times New Roman" w:hAnsi="Times New Roman" w:cs="Times New Roman" w:hint="default"/>
        <w:b w:val="0"/>
        <w:bCs w:val="0"/>
        <w:i w:val="0"/>
        <w:iCs w:val="0"/>
        <w:spacing w:val="0"/>
        <w:w w:val="99"/>
        <w:sz w:val="20"/>
        <w:szCs w:val="20"/>
        <w:lang w:val="uk-UA" w:eastAsia="en-US" w:bidi="ar-SA"/>
      </w:rPr>
    </w:lvl>
    <w:lvl w:ilvl="2" w:tplc="728A92DE">
      <w:numFmt w:val="bullet"/>
      <w:lvlText w:val="•"/>
      <w:lvlJc w:val="left"/>
      <w:pPr>
        <w:ind w:left="1405" w:hanging="213"/>
      </w:pPr>
      <w:rPr>
        <w:rFonts w:hint="default"/>
        <w:lang w:val="uk-UA" w:eastAsia="en-US" w:bidi="ar-SA"/>
      </w:rPr>
    </w:lvl>
    <w:lvl w:ilvl="3" w:tplc="E748653E">
      <w:numFmt w:val="bullet"/>
      <w:lvlText w:val="•"/>
      <w:lvlJc w:val="left"/>
      <w:pPr>
        <w:ind w:left="2057" w:hanging="213"/>
      </w:pPr>
      <w:rPr>
        <w:rFonts w:hint="default"/>
        <w:lang w:val="uk-UA" w:eastAsia="en-US" w:bidi="ar-SA"/>
      </w:rPr>
    </w:lvl>
    <w:lvl w:ilvl="4" w:tplc="5746A106">
      <w:numFmt w:val="bullet"/>
      <w:lvlText w:val="•"/>
      <w:lvlJc w:val="left"/>
      <w:pPr>
        <w:ind w:left="2710" w:hanging="213"/>
      </w:pPr>
      <w:rPr>
        <w:rFonts w:hint="default"/>
        <w:lang w:val="uk-UA" w:eastAsia="en-US" w:bidi="ar-SA"/>
      </w:rPr>
    </w:lvl>
    <w:lvl w:ilvl="5" w:tplc="CDE0C844">
      <w:numFmt w:val="bullet"/>
      <w:lvlText w:val="•"/>
      <w:lvlJc w:val="left"/>
      <w:pPr>
        <w:ind w:left="3362" w:hanging="213"/>
      </w:pPr>
      <w:rPr>
        <w:rFonts w:hint="default"/>
        <w:lang w:val="uk-UA" w:eastAsia="en-US" w:bidi="ar-SA"/>
      </w:rPr>
    </w:lvl>
    <w:lvl w:ilvl="6" w:tplc="7ACC432A">
      <w:numFmt w:val="bullet"/>
      <w:lvlText w:val="•"/>
      <w:lvlJc w:val="left"/>
      <w:pPr>
        <w:ind w:left="4015" w:hanging="213"/>
      </w:pPr>
      <w:rPr>
        <w:rFonts w:hint="default"/>
        <w:lang w:val="uk-UA" w:eastAsia="en-US" w:bidi="ar-SA"/>
      </w:rPr>
    </w:lvl>
    <w:lvl w:ilvl="7" w:tplc="38E4D786">
      <w:numFmt w:val="bullet"/>
      <w:lvlText w:val="•"/>
      <w:lvlJc w:val="left"/>
      <w:pPr>
        <w:ind w:left="4667" w:hanging="213"/>
      </w:pPr>
      <w:rPr>
        <w:rFonts w:hint="default"/>
        <w:lang w:val="uk-UA" w:eastAsia="en-US" w:bidi="ar-SA"/>
      </w:rPr>
    </w:lvl>
    <w:lvl w:ilvl="8" w:tplc="C7B4B6E4">
      <w:numFmt w:val="bullet"/>
      <w:lvlText w:val="•"/>
      <w:lvlJc w:val="left"/>
      <w:pPr>
        <w:ind w:left="5320" w:hanging="213"/>
      </w:pPr>
      <w:rPr>
        <w:rFonts w:hint="default"/>
        <w:lang w:val="uk-UA" w:eastAsia="en-US" w:bidi="ar-SA"/>
      </w:rPr>
    </w:lvl>
  </w:abstractNum>
  <w:abstractNum w:abstractNumId="6" w15:restartNumberingAfterBreak="0">
    <w:nsid w:val="65E55B72"/>
    <w:multiLevelType w:val="hybridMultilevel"/>
    <w:tmpl w:val="3B3E05A4"/>
    <w:lvl w:ilvl="0" w:tplc="6068F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66F20"/>
    <w:multiLevelType w:val="hybridMultilevel"/>
    <w:tmpl w:val="DFA2F962"/>
    <w:lvl w:ilvl="0" w:tplc="E7949F54">
      <w:start w:val="1"/>
      <w:numFmt w:val="decimal"/>
      <w:lvlText w:val="%1."/>
      <w:lvlJc w:val="left"/>
      <w:pPr>
        <w:ind w:left="304" w:hanging="197"/>
      </w:pPr>
      <w:rPr>
        <w:rFonts w:ascii="Times New Roman" w:eastAsia="Times New Roman" w:hAnsi="Times New Roman" w:cs="Times New Roman" w:hint="default"/>
        <w:b w:val="0"/>
        <w:bCs w:val="0"/>
        <w:i w:val="0"/>
        <w:iCs w:val="0"/>
        <w:spacing w:val="0"/>
        <w:w w:val="99"/>
        <w:sz w:val="20"/>
        <w:szCs w:val="20"/>
        <w:lang w:val="uk-UA" w:eastAsia="en-US" w:bidi="ar-SA"/>
      </w:rPr>
    </w:lvl>
    <w:lvl w:ilvl="1" w:tplc="D5141E84">
      <w:numFmt w:val="bullet"/>
      <w:lvlText w:val="•"/>
      <w:lvlJc w:val="left"/>
      <w:pPr>
        <w:ind w:left="932" w:hanging="197"/>
      </w:pPr>
      <w:rPr>
        <w:rFonts w:hint="default"/>
        <w:lang w:val="uk-UA" w:eastAsia="en-US" w:bidi="ar-SA"/>
      </w:rPr>
    </w:lvl>
    <w:lvl w:ilvl="2" w:tplc="2EE8F42A">
      <w:numFmt w:val="bullet"/>
      <w:lvlText w:val="•"/>
      <w:lvlJc w:val="left"/>
      <w:pPr>
        <w:ind w:left="1565" w:hanging="197"/>
      </w:pPr>
      <w:rPr>
        <w:rFonts w:hint="default"/>
        <w:lang w:val="uk-UA" w:eastAsia="en-US" w:bidi="ar-SA"/>
      </w:rPr>
    </w:lvl>
    <w:lvl w:ilvl="3" w:tplc="8B26C3EE">
      <w:numFmt w:val="bullet"/>
      <w:lvlText w:val="•"/>
      <w:lvlJc w:val="left"/>
      <w:pPr>
        <w:ind w:left="2197" w:hanging="197"/>
      </w:pPr>
      <w:rPr>
        <w:rFonts w:hint="default"/>
        <w:lang w:val="uk-UA" w:eastAsia="en-US" w:bidi="ar-SA"/>
      </w:rPr>
    </w:lvl>
    <w:lvl w:ilvl="4" w:tplc="19923DEE">
      <w:numFmt w:val="bullet"/>
      <w:lvlText w:val="•"/>
      <w:lvlJc w:val="left"/>
      <w:pPr>
        <w:ind w:left="2830" w:hanging="197"/>
      </w:pPr>
      <w:rPr>
        <w:rFonts w:hint="default"/>
        <w:lang w:val="uk-UA" w:eastAsia="en-US" w:bidi="ar-SA"/>
      </w:rPr>
    </w:lvl>
    <w:lvl w:ilvl="5" w:tplc="2E1C53EC">
      <w:numFmt w:val="bullet"/>
      <w:lvlText w:val="•"/>
      <w:lvlJc w:val="left"/>
      <w:pPr>
        <w:ind w:left="3462" w:hanging="197"/>
      </w:pPr>
      <w:rPr>
        <w:rFonts w:hint="default"/>
        <w:lang w:val="uk-UA" w:eastAsia="en-US" w:bidi="ar-SA"/>
      </w:rPr>
    </w:lvl>
    <w:lvl w:ilvl="6" w:tplc="FA1CAF9C">
      <w:numFmt w:val="bullet"/>
      <w:lvlText w:val="•"/>
      <w:lvlJc w:val="left"/>
      <w:pPr>
        <w:ind w:left="4095" w:hanging="197"/>
      </w:pPr>
      <w:rPr>
        <w:rFonts w:hint="default"/>
        <w:lang w:val="uk-UA" w:eastAsia="en-US" w:bidi="ar-SA"/>
      </w:rPr>
    </w:lvl>
    <w:lvl w:ilvl="7" w:tplc="9DC87394">
      <w:numFmt w:val="bullet"/>
      <w:lvlText w:val="•"/>
      <w:lvlJc w:val="left"/>
      <w:pPr>
        <w:ind w:left="4727" w:hanging="197"/>
      </w:pPr>
      <w:rPr>
        <w:rFonts w:hint="default"/>
        <w:lang w:val="uk-UA" w:eastAsia="en-US" w:bidi="ar-SA"/>
      </w:rPr>
    </w:lvl>
    <w:lvl w:ilvl="8" w:tplc="74B81D4E">
      <w:numFmt w:val="bullet"/>
      <w:lvlText w:val="•"/>
      <w:lvlJc w:val="left"/>
      <w:pPr>
        <w:ind w:left="5360" w:hanging="197"/>
      </w:pPr>
      <w:rPr>
        <w:rFonts w:hint="default"/>
        <w:lang w:val="uk-UA" w:eastAsia="en-US" w:bidi="ar-SA"/>
      </w:rPr>
    </w:lvl>
  </w:abstractNum>
  <w:num w:numId="1">
    <w:abstractNumId w:val="4"/>
  </w:num>
  <w:num w:numId="2">
    <w:abstractNumId w:val="0"/>
  </w:num>
  <w:num w:numId="3">
    <w:abstractNumId w:val="2"/>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16"/>
    <w:rsid w:val="00004377"/>
    <w:rsid w:val="00006B95"/>
    <w:rsid w:val="000118E8"/>
    <w:rsid w:val="00037A9B"/>
    <w:rsid w:val="00050F34"/>
    <w:rsid w:val="00083B79"/>
    <w:rsid w:val="0008664F"/>
    <w:rsid w:val="00092BE6"/>
    <w:rsid w:val="00097F00"/>
    <w:rsid w:val="000B61B2"/>
    <w:rsid w:val="000B6912"/>
    <w:rsid w:val="000C47C9"/>
    <w:rsid w:val="000C5AA5"/>
    <w:rsid w:val="000E0C5E"/>
    <w:rsid w:val="000F2C5A"/>
    <w:rsid w:val="00102807"/>
    <w:rsid w:val="0010648A"/>
    <w:rsid w:val="00120555"/>
    <w:rsid w:val="00132378"/>
    <w:rsid w:val="00140621"/>
    <w:rsid w:val="00144E77"/>
    <w:rsid w:val="0015107E"/>
    <w:rsid w:val="00152989"/>
    <w:rsid w:val="001647C0"/>
    <w:rsid w:val="00164EFF"/>
    <w:rsid w:val="00175BDB"/>
    <w:rsid w:val="00180C81"/>
    <w:rsid w:val="001871EF"/>
    <w:rsid w:val="00193277"/>
    <w:rsid w:val="001D4284"/>
    <w:rsid w:val="001D50C6"/>
    <w:rsid w:val="001D5E50"/>
    <w:rsid w:val="001E28BC"/>
    <w:rsid w:val="001F1055"/>
    <w:rsid w:val="00223DB5"/>
    <w:rsid w:val="00224E53"/>
    <w:rsid w:val="002520C5"/>
    <w:rsid w:val="002530B8"/>
    <w:rsid w:val="00264C79"/>
    <w:rsid w:val="00273CB0"/>
    <w:rsid w:val="00275483"/>
    <w:rsid w:val="002829A0"/>
    <w:rsid w:val="002D014A"/>
    <w:rsid w:val="002D610D"/>
    <w:rsid w:val="002D6C31"/>
    <w:rsid w:val="002D6C5C"/>
    <w:rsid w:val="002E075D"/>
    <w:rsid w:val="002F5800"/>
    <w:rsid w:val="002F5E53"/>
    <w:rsid w:val="00300594"/>
    <w:rsid w:val="00357380"/>
    <w:rsid w:val="003624F4"/>
    <w:rsid w:val="00362F09"/>
    <w:rsid w:val="00373D9B"/>
    <w:rsid w:val="00382332"/>
    <w:rsid w:val="0039162E"/>
    <w:rsid w:val="003A11C2"/>
    <w:rsid w:val="003E1535"/>
    <w:rsid w:val="00414F77"/>
    <w:rsid w:val="00425571"/>
    <w:rsid w:val="00427415"/>
    <w:rsid w:val="00443F5E"/>
    <w:rsid w:val="0045586A"/>
    <w:rsid w:val="004673A0"/>
    <w:rsid w:val="00472704"/>
    <w:rsid w:val="00484395"/>
    <w:rsid w:val="00486EAE"/>
    <w:rsid w:val="00495C8D"/>
    <w:rsid w:val="004A1C45"/>
    <w:rsid w:val="004B2E21"/>
    <w:rsid w:val="004B7CC5"/>
    <w:rsid w:val="004C55A2"/>
    <w:rsid w:val="004C696A"/>
    <w:rsid w:val="004D6640"/>
    <w:rsid w:val="00507188"/>
    <w:rsid w:val="00517A48"/>
    <w:rsid w:val="00522BBD"/>
    <w:rsid w:val="00527434"/>
    <w:rsid w:val="00530179"/>
    <w:rsid w:val="005316E9"/>
    <w:rsid w:val="00531914"/>
    <w:rsid w:val="0054259D"/>
    <w:rsid w:val="00543292"/>
    <w:rsid w:val="0054730F"/>
    <w:rsid w:val="00550523"/>
    <w:rsid w:val="00555426"/>
    <w:rsid w:val="00562424"/>
    <w:rsid w:val="00565C2A"/>
    <w:rsid w:val="00566F99"/>
    <w:rsid w:val="00572538"/>
    <w:rsid w:val="005754EE"/>
    <w:rsid w:val="00586C04"/>
    <w:rsid w:val="00590255"/>
    <w:rsid w:val="00594F53"/>
    <w:rsid w:val="00597FDC"/>
    <w:rsid w:val="005A5A58"/>
    <w:rsid w:val="005B16E4"/>
    <w:rsid w:val="005C0909"/>
    <w:rsid w:val="005D093D"/>
    <w:rsid w:val="005E07E4"/>
    <w:rsid w:val="005E13F4"/>
    <w:rsid w:val="005F452E"/>
    <w:rsid w:val="0062147D"/>
    <w:rsid w:val="00637BC3"/>
    <w:rsid w:val="006401E2"/>
    <w:rsid w:val="00651A3C"/>
    <w:rsid w:val="006577D7"/>
    <w:rsid w:val="00670A8D"/>
    <w:rsid w:val="00681CB0"/>
    <w:rsid w:val="006B1B5E"/>
    <w:rsid w:val="006B66B6"/>
    <w:rsid w:val="006C6E49"/>
    <w:rsid w:val="006D2C3A"/>
    <w:rsid w:val="006D31A0"/>
    <w:rsid w:val="006F5272"/>
    <w:rsid w:val="0070784C"/>
    <w:rsid w:val="007279B8"/>
    <w:rsid w:val="007333FE"/>
    <w:rsid w:val="00735E38"/>
    <w:rsid w:val="00741BAE"/>
    <w:rsid w:val="00751020"/>
    <w:rsid w:val="0076685E"/>
    <w:rsid w:val="00777FB3"/>
    <w:rsid w:val="007861B2"/>
    <w:rsid w:val="0078658B"/>
    <w:rsid w:val="00787A4D"/>
    <w:rsid w:val="007A573C"/>
    <w:rsid w:val="007C5631"/>
    <w:rsid w:val="007D21E4"/>
    <w:rsid w:val="007D442C"/>
    <w:rsid w:val="007F0F4C"/>
    <w:rsid w:val="007F30A8"/>
    <w:rsid w:val="00813615"/>
    <w:rsid w:val="00824EEC"/>
    <w:rsid w:val="00844067"/>
    <w:rsid w:val="00850E8C"/>
    <w:rsid w:val="00871E8D"/>
    <w:rsid w:val="00872400"/>
    <w:rsid w:val="00894A28"/>
    <w:rsid w:val="008A2B79"/>
    <w:rsid w:val="008A3750"/>
    <w:rsid w:val="008A6DCE"/>
    <w:rsid w:val="008A6F79"/>
    <w:rsid w:val="008D13B9"/>
    <w:rsid w:val="008E454C"/>
    <w:rsid w:val="009027B7"/>
    <w:rsid w:val="00912A11"/>
    <w:rsid w:val="0091460D"/>
    <w:rsid w:val="00950E9F"/>
    <w:rsid w:val="00953216"/>
    <w:rsid w:val="009534AF"/>
    <w:rsid w:val="009554D2"/>
    <w:rsid w:val="00960E75"/>
    <w:rsid w:val="00973F31"/>
    <w:rsid w:val="00977636"/>
    <w:rsid w:val="009842DB"/>
    <w:rsid w:val="00990352"/>
    <w:rsid w:val="009A3F00"/>
    <w:rsid w:val="009C3C00"/>
    <w:rsid w:val="009D48FE"/>
    <w:rsid w:val="009D7422"/>
    <w:rsid w:val="009F38B2"/>
    <w:rsid w:val="00A017C0"/>
    <w:rsid w:val="00A06BDB"/>
    <w:rsid w:val="00A11BBC"/>
    <w:rsid w:val="00A22C1C"/>
    <w:rsid w:val="00A40916"/>
    <w:rsid w:val="00A574D4"/>
    <w:rsid w:val="00A70488"/>
    <w:rsid w:val="00A71350"/>
    <w:rsid w:val="00A71EDB"/>
    <w:rsid w:val="00A759DD"/>
    <w:rsid w:val="00A8483B"/>
    <w:rsid w:val="00A85151"/>
    <w:rsid w:val="00A853EF"/>
    <w:rsid w:val="00AA5883"/>
    <w:rsid w:val="00AB0DB3"/>
    <w:rsid w:val="00AB1913"/>
    <w:rsid w:val="00AD7492"/>
    <w:rsid w:val="00AD7C4F"/>
    <w:rsid w:val="00AF3A0D"/>
    <w:rsid w:val="00B01CE0"/>
    <w:rsid w:val="00B03ED2"/>
    <w:rsid w:val="00B14A06"/>
    <w:rsid w:val="00B20D16"/>
    <w:rsid w:val="00B228E6"/>
    <w:rsid w:val="00B23E67"/>
    <w:rsid w:val="00B24FBC"/>
    <w:rsid w:val="00B403F5"/>
    <w:rsid w:val="00B54494"/>
    <w:rsid w:val="00B62930"/>
    <w:rsid w:val="00B66FFC"/>
    <w:rsid w:val="00B82DA8"/>
    <w:rsid w:val="00B9068B"/>
    <w:rsid w:val="00B9124F"/>
    <w:rsid w:val="00B92F87"/>
    <w:rsid w:val="00BA1B26"/>
    <w:rsid w:val="00BA506F"/>
    <w:rsid w:val="00BA6C1D"/>
    <w:rsid w:val="00BC1311"/>
    <w:rsid w:val="00BC2A14"/>
    <w:rsid w:val="00BC6C79"/>
    <w:rsid w:val="00BD00E5"/>
    <w:rsid w:val="00BF08C1"/>
    <w:rsid w:val="00BF6B14"/>
    <w:rsid w:val="00C257BA"/>
    <w:rsid w:val="00C2667C"/>
    <w:rsid w:val="00C717F9"/>
    <w:rsid w:val="00C93A9C"/>
    <w:rsid w:val="00C957E4"/>
    <w:rsid w:val="00CA34EC"/>
    <w:rsid w:val="00CB537C"/>
    <w:rsid w:val="00CE6A48"/>
    <w:rsid w:val="00CF01B3"/>
    <w:rsid w:val="00CF2502"/>
    <w:rsid w:val="00D0576D"/>
    <w:rsid w:val="00D1618D"/>
    <w:rsid w:val="00D3406E"/>
    <w:rsid w:val="00D53385"/>
    <w:rsid w:val="00D63262"/>
    <w:rsid w:val="00D6419D"/>
    <w:rsid w:val="00D844D2"/>
    <w:rsid w:val="00D97D6C"/>
    <w:rsid w:val="00DA3964"/>
    <w:rsid w:val="00DA3CB7"/>
    <w:rsid w:val="00DB3A87"/>
    <w:rsid w:val="00DB6684"/>
    <w:rsid w:val="00DC759C"/>
    <w:rsid w:val="00DE6F65"/>
    <w:rsid w:val="00DF2241"/>
    <w:rsid w:val="00DF2DE0"/>
    <w:rsid w:val="00E009FA"/>
    <w:rsid w:val="00E316A7"/>
    <w:rsid w:val="00E330CD"/>
    <w:rsid w:val="00E6161D"/>
    <w:rsid w:val="00EA09E3"/>
    <w:rsid w:val="00EB7529"/>
    <w:rsid w:val="00EC2207"/>
    <w:rsid w:val="00EC5B12"/>
    <w:rsid w:val="00EC5BF8"/>
    <w:rsid w:val="00EC6D2E"/>
    <w:rsid w:val="00ED51B0"/>
    <w:rsid w:val="00EE12A0"/>
    <w:rsid w:val="00EE1A50"/>
    <w:rsid w:val="00F04B81"/>
    <w:rsid w:val="00F051BE"/>
    <w:rsid w:val="00F14BFC"/>
    <w:rsid w:val="00F278E8"/>
    <w:rsid w:val="00F54297"/>
    <w:rsid w:val="00F64189"/>
    <w:rsid w:val="00F645EB"/>
    <w:rsid w:val="00F67A06"/>
    <w:rsid w:val="00F72A82"/>
    <w:rsid w:val="00F807EF"/>
    <w:rsid w:val="00F926B6"/>
    <w:rsid w:val="00F94F0B"/>
    <w:rsid w:val="00FA567A"/>
    <w:rsid w:val="00FB4EE2"/>
    <w:rsid w:val="00FB536D"/>
    <w:rsid w:val="00FB6299"/>
    <w:rsid w:val="00FB6AAA"/>
    <w:rsid w:val="00FC1972"/>
    <w:rsid w:val="00FC4DF9"/>
    <w:rsid w:val="00FD0BCB"/>
    <w:rsid w:val="00FD54FE"/>
    <w:rsid w:val="00FF6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E206D"/>
  <w15:docId w15:val="{B821B688-E9F0-41EA-AC78-083150C1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8A6F79"/>
    <w:rPr>
      <w:color w:val="0000FF" w:themeColor="hyperlink"/>
      <w:u w:val="single"/>
    </w:rPr>
  </w:style>
  <w:style w:type="character" w:customStyle="1" w:styleId="1">
    <w:name w:val="Неразрешенное упоминание1"/>
    <w:basedOn w:val="a0"/>
    <w:uiPriority w:val="99"/>
    <w:semiHidden/>
    <w:unhideWhenUsed/>
    <w:rsid w:val="008A6F79"/>
    <w:rPr>
      <w:color w:val="605E5C"/>
      <w:shd w:val="clear" w:color="auto" w:fill="E1DFDD"/>
    </w:rPr>
  </w:style>
  <w:style w:type="paragraph" w:customStyle="1" w:styleId="Default">
    <w:name w:val="Default"/>
    <w:rsid w:val="00083B79"/>
    <w:pPr>
      <w:widowControl/>
      <w:adjustRightInd w:val="0"/>
    </w:pPr>
    <w:rPr>
      <w:rFonts w:ascii="Times New Roman" w:hAnsi="Times New Roman" w:cs="Times New Roman"/>
      <w:color w:val="000000"/>
      <w:sz w:val="24"/>
      <w:szCs w:val="24"/>
      <w:lang w:val="uk-UA"/>
    </w:rPr>
  </w:style>
  <w:style w:type="paragraph" w:styleId="a6">
    <w:name w:val="header"/>
    <w:basedOn w:val="a"/>
    <w:link w:val="a7"/>
    <w:uiPriority w:val="99"/>
    <w:unhideWhenUsed/>
    <w:rsid w:val="00FD0BCB"/>
    <w:pPr>
      <w:tabs>
        <w:tab w:val="center" w:pos="4677"/>
        <w:tab w:val="right" w:pos="9355"/>
      </w:tabs>
    </w:pPr>
  </w:style>
  <w:style w:type="character" w:customStyle="1" w:styleId="a7">
    <w:name w:val="Верхний колонтитул Знак"/>
    <w:basedOn w:val="a0"/>
    <w:link w:val="a6"/>
    <w:uiPriority w:val="99"/>
    <w:rsid w:val="00FD0BCB"/>
    <w:rPr>
      <w:rFonts w:ascii="Times New Roman" w:eastAsia="Times New Roman" w:hAnsi="Times New Roman" w:cs="Times New Roman"/>
      <w:lang w:val="uk-UA"/>
    </w:rPr>
  </w:style>
  <w:style w:type="paragraph" w:styleId="a8">
    <w:name w:val="footer"/>
    <w:basedOn w:val="a"/>
    <w:link w:val="a9"/>
    <w:uiPriority w:val="99"/>
    <w:unhideWhenUsed/>
    <w:rsid w:val="00FD0BCB"/>
    <w:pPr>
      <w:tabs>
        <w:tab w:val="center" w:pos="4677"/>
        <w:tab w:val="right" w:pos="9355"/>
      </w:tabs>
    </w:pPr>
  </w:style>
  <w:style w:type="character" w:customStyle="1" w:styleId="a9">
    <w:name w:val="Нижний колонтитул Знак"/>
    <w:basedOn w:val="a0"/>
    <w:link w:val="a8"/>
    <w:uiPriority w:val="99"/>
    <w:rsid w:val="00FD0BCB"/>
    <w:rPr>
      <w:rFonts w:ascii="Times New Roman" w:eastAsia="Times New Roman" w:hAnsi="Times New Roman" w:cs="Times New Roman"/>
      <w:lang w:val="uk-UA"/>
    </w:rPr>
  </w:style>
  <w:style w:type="paragraph" w:styleId="aa">
    <w:name w:val="No Spacing"/>
    <w:qFormat/>
    <w:rsid w:val="00C957E4"/>
    <w:pPr>
      <w:widowControl/>
      <w:autoSpaceDE/>
      <w:autoSpaceDN/>
    </w:pPr>
    <w:rPr>
      <w:rFonts w:ascii="Calibri" w:eastAsia="Calibri" w:hAnsi="Calibri" w:cs="Times New Roman"/>
      <w:szCs w:val="20"/>
      <w:lang w:val="uk-UA" w:eastAsia="uk-UA"/>
    </w:rPr>
  </w:style>
  <w:style w:type="character" w:customStyle="1" w:styleId="ab">
    <w:name w:val="Основной текст_"/>
    <w:basedOn w:val="a0"/>
    <w:link w:val="10"/>
    <w:rsid w:val="00777FB3"/>
    <w:rPr>
      <w:rFonts w:ascii="Times New Roman" w:hAnsi="Times New Roman" w:cs="Times New Roman"/>
    </w:rPr>
  </w:style>
  <w:style w:type="paragraph" w:customStyle="1" w:styleId="10">
    <w:name w:val="Основной текст1"/>
    <w:basedOn w:val="a"/>
    <w:link w:val="ab"/>
    <w:rsid w:val="00777FB3"/>
    <w:pPr>
      <w:autoSpaceDE/>
      <w:autoSpaceDN/>
      <w:spacing w:line="259" w:lineRule="auto"/>
    </w:pPr>
    <w:rPr>
      <w:rFonts w:eastAsiaTheme="minorHAnsi"/>
      <w:lang w:val="en-US"/>
    </w:rPr>
  </w:style>
  <w:style w:type="paragraph" w:customStyle="1" w:styleId="11">
    <w:name w:val="Без интервала1"/>
    <w:rsid w:val="00DE6F65"/>
    <w:pPr>
      <w:widowControl/>
      <w:autoSpaceDE/>
      <w:autoSpaceDN/>
    </w:pPr>
    <w:rPr>
      <w:rFonts w:ascii="Calibri" w:eastAsia="Times New Roman" w:hAnsi="Calibri" w:cs="Calibri"/>
      <w:lang w:val="ru-RU"/>
    </w:rPr>
  </w:style>
  <w:style w:type="paragraph" w:styleId="ac">
    <w:name w:val="Balloon Text"/>
    <w:basedOn w:val="a"/>
    <w:link w:val="ad"/>
    <w:uiPriority w:val="99"/>
    <w:semiHidden/>
    <w:unhideWhenUsed/>
    <w:rsid w:val="00BC6C79"/>
    <w:rPr>
      <w:rFonts w:ascii="Segoe UI" w:hAnsi="Segoe UI" w:cs="Segoe UI"/>
      <w:sz w:val="18"/>
      <w:szCs w:val="18"/>
    </w:rPr>
  </w:style>
  <w:style w:type="character" w:customStyle="1" w:styleId="ad">
    <w:name w:val="Текст выноски Знак"/>
    <w:basedOn w:val="a0"/>
    <w:link w:val="ac"/>
    <w:uiPriority w:val="99"/>
    <w:semiHidden/>
    <w:rsid w:val="00BC6C7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435-1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43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37FA-2AED-42CB-9A99-48875D68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4174</Words>
  <Characters>23793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Олександр</dc:creator>
  <cp:lastModifiedBy>Dell</cp:lastModifiedBy>
  <cp:revision>5</cp:revision>
  <cp:lastPrinted>2025-03-13T12:58:00Z</cp:lastPrinted>
  <dcterms:created xsi:type="dcterms:W3CDTF">2025-03-13T13:47:00Z</dcterms:created>
  <dcterms:modified xsi:type="dcterms:W3CDTF">2025-03-18T15:06:00Z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2016</vt:lpwstr>
  </property>
  <property fmtid="{D5CDD505-2E9C-101B-9397-08002B2CF9AE}" pid="4" name="LastSaved">
    <vt:filetime>2024-12-24T00:00:00Z</vt:filetime>
  </property>
  <property fmtid="{D5CDD505-2E9C-101B-9397-08002B2CF9AE}" pid="5" name="Producer">
    <vt:lpwstr>Microsoft® Word 2016</vt:lpwstr>
  </property>
</Properties>
</file>