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E0789" w14:textId="77777777" w:rsidR="00D0341F" w:rsidRPr="0003111D" w:rsidRDefault="00D0341F" w:rsidP="00D0341F">
      <w:pPr>
        <w:pStyle w:val="Ch61"/>
        <w:spacing w:before="120"/>
        <w:ind w:left="4706"/>
        <w:rPr>
          <w:rFonts w:ascii="Times New Roman" w:hAnsi="Times New Roman" w:cs="Times New Roman"/>
          <w:w w:val="100"/>
          <w:sz w:val="18"/>
          <w:szCs w:val="18"/>
        </w:rPr>
      </w:pPr>
      <w:r w:rsidRPr="0003111D">
        <w:rPr>
          <w:rFonts w:ascii="Times New Roman" w:hAnsi="Times New Roman" w:cs="Times New Roman"/>
          <w:w w:val="100"/>
          <w:sz w:val="18"/>
          <w:szCs w:val="18"/>
        </w:rPr>
        <w:t>Додаток 7</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39)</w:t>
      </w:r>
    </w:p>
    <w:p w14:paraId="3F23F440" w14:textId="77777777" w:rsidR="00D0341F" w:rsidRDefault="00D0341F" w:rsidP="00D0341F">
      <w:pPr>
        <w:pStyle w:val="Ch60"/>
        <w:rPr>
          <w:rFonts w:ascii="Times New Roman" w:hAnsi="Times New Roman" w:cs="Times New Roman"/>
          <w:w w:val="100"/>
          <w:sz w:val="28"/>
          <w:szCs w:val="28"/>
        </w:rPr>
      </w:pPr>
    </w:p>
    <w:p w14:paraId="615E2127" w14:textId="77777777" w:rsidR="00D0341F" w:rsidRPr="00CB6D7D" w:rsidRDefault="00D0341F" w:rsidP="00D0341F">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D0341F" w:rsidRPr="0003111D" w14:paraId="56BE40D7" w14:textId="77777777" w:rsidTr="00E208DC">
        <w:trPr>
          <w:trHeight w:val="60"/>
        </w:trPr>
        <w:tc>
          <w:tcPr>
            <w:tcW w:w="2063" w:type="pct"/>
            <w:shd w:val="clear" w:color="auto" w:fill="auto"/>
          </w:tcPr>
          <w:p w14:paraId="732AB034" w14:textId="77777777" w:rsidR="00D0341F" w:rsidRPr="00396C22" w:rsidRDefault="00D0341F" w:rsidP="00E208DC">
            <w:pPr>
              <w:pStyle w:val="Ch6"/>
              <w:suppressAutoHyphens/>
              <w:ind w:firstLine="0"/>
              <w:jc w:val="center"/>
              <w:rPr>
                <w:rFonts w:ascii="Times New Roman" w:hAnsi="Times New Roman" w:cs="Times New Roman"/>
                <w:w w:val="100"/>
                <w:sz w:val="24"/>
                <w:szCs w:val="24"/>
              </w:rPr>
            </w:pPr>
            <w:r w:rsidRPr="001F2F5B">
              <w:rPr>
                <w:rFonts w:ascii="Times New Roman" w:hAnsi="Times New Roman" w:cs="Times New Roman"/>
                <w:w w:val="100"/>
                <w:sz w:val="24"/>
                <w:szCs w:val="24"/>
                <w:u w:val="single"/>
                <w:lang w:val="ru-RU"/>
              </w:rPr>
              <w:t>28.04.2026</w:t>
            </w:r>
          </w:p>
          <w:p w14:paraId="47B6AF54" w14:textId="77777777" w:rsidR="00D0341F" w:rsidRPr="0003111D" w:rsidRDefault="00D0341F" w:rsidP="00E208D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46710DD8" w14:textId="77777777" w:rsidR="00D0341F" w:rsidRPr="0003111D" w:rsidRDefault="00D0341F" w:rsidP="00E208DC">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1F2F5B">
              <w:rPr>
                <w:rFonts w:ascii="Times New Roman" w:hAnsi="Times New Roman" w:cs="Times New Roman"/>
                <w:w w:val="100"/>
                <w:sz w:val="24"/>
                <w:szCs w:val="24"/>
                <w:u w:val="single"/>
                <w:lang w:val="ru-RU"/>
              </w:rPr>
              <w:t>639</w:t>
            </w:r>
          </w:p>
          <w:p w14:paraId="7A2CF99F" w14:textId="77777777" w:rsidR="00D0341F" w:rsidRPr="0003111D" w:rsidRDefault="00D0341F" w:rsidP="00E208DC">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2A714704" w14:textId="77777777" w:rsidR="00D0341F" w:rsidRPr="0003111D" w:rsidRDefault="00D0341F" w:rsidP="00E208DC">
            <w:pPr>
              <w:pStyle w:val="TableTABL"/>
              <w:rPr>
                <w:rFonts w:ascii="Times New Roman" w:hAnsi="Times New Roman" w:cs="Times New Roman"/>
                <w:spacing w:val="0"/>
                <w:sz w:val="24"/>
                <w:szCs w:val="24"/>
              </w:rPr>
            </w:pPr>
          </w:p>
        </w:tc>
      </w:tr>
    </w:tbl>
    <w:p w14:paraId="5BCA5085" w14:textId="77777777" w:rsidR="00D0341F" w:rsidRPr="00FE0630" w:rsidRDefault="00D0341F" w:rsidP="00D0341F">
      <w:pPr>
        <w:pStyle w:val="Ch6"/>
        <w:suppressAutoHyphens/>
        <w:rPr>
          <w:rFonts w:ascii="Times New Roman" w:hAnsi="Times New Roman" w:cs="Times New Roman"/>
          <w:w w:val="100"/>
          <w:sz w:val="24"/>
          <w:szCs w:val="24"/>
        </w:rPr>
      </w:pPr>
    </w:p>
    <w:p w14:paraId="7B7FE50A" w14:textId="77777777" w:rsidR="00D0341F" w:rsidRDefault="00D0341F" w:rsidP="00D0341F">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7482B1F5" w14:textId="77777777" w:rsidR="00D0341F" w:rsidRPr="00FE0630" w:rsidRDefault="00D0341F" w:rsidP="00D0341F">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D0341F" w:rsidRPr="0003111D" w14:paraId="12B59E07" w14:textId="77777777" w:rsidTr="00E208DC">
        <w:trPr>
          <w:trHeight w:val="60"/>
        </w:trPr>
        <w:tc>
          <w:tcPr>
            <w:tcW w:w="1667" w:type="pct"/>
            <w:shd w:val="clear" w:color="auto" w:fill="auto"/>
          </w:tcPr>
          <w:p w14:paraId="54F1F1A0" w14:textId="77777777" w:rsidR="00D0341F" w:rsidRPr="001F1832" w:rsidRDefault="00D0341F" w:rsidP="00E208DC">
            <w:pPr>
              <w:pStyle w:val="TableTABL"/>
              <w:jc w:val="center"/>
              <w:rPr>
                <w:rFonts w:ascii="Times New Roman" w:hAnsi="Times New Roman" w:cs="Times New Roman"/>
                <w:sz w:val="24"/>
                <w:szCs w:val="24"/>
              </w:rPr>
            </w:pPr>
            <w:r>
              <w:rPr>
                <w:sz w:val="24"/>
                <w:szCs w:val="24"/>
                <w:u w:val="single"/>
                <w:lang w:val="en-US"/>
              </w:rPr>
              <w:t>Генеральий директор</w:t>
            </w:r>
            <w:r w:rsidRPr="001F1832">
              <w:rPr>
                <w:rFonts w:ascii="Times New Roman" w:hAnsi="Times New Roman" w:cs="Times New Roman"/>
                <w:sz w:val="24"/>
                <w:szCs w:val="24"/>
              </w:rPr>
              <w:t xml:space="preserve"> </w:t>
            </w:r>
          </w:p>
          <w:p w14:paraId="60CF5712" w14:textId="77777777" w:rsidR="00D0341F" w:rsidRPr="0003111D" w:rsidRDefault="00D0341F" w:rsidP="00E208DC">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0D4C467A" w14:textId="77777777" w:rsidR="00D0341F" w:rsidRPr="0003111D" w:rsidRDefault="00D0341F" w:rsidP="00E208DC">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4238703D" w14:textId="77777777" w:rsidR="00D0341F" w:rsidRPr="00396C22" w:rsidRDefault="00D0341F" w:rsidP="00E208DC">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0A36BDAA" w14:textId="77777777" w:rsidR="00D0341F" w:rsidRPr="00BE42D0" w:rsidRDefault="00D0341F" w:rsidP="00E208DC">
            <w:pPr>
              <w:pStyle w:val="StrokeCh6"/>
              <w:suppressAutoHyphens/>
              <w:rPr>
                <w:rFonts w:ascii="Times New Roman" w:hAnsi="Times New Roman" w:cs="Times New Roman"/>
                <w:w w:val="100"/>
                <w:sz w:val="24"/>
                <w:szCs w:val="24"/>
                <w:u w:val="single"/>
              </w:rPr>
            </w:pPr>
            <w:r w:rsidRPr="001F2F5B">
              <w:rPr>
                <w:rFonts w:ascii="Times New Roman" w:hAnsi="Times New Roman" w:cs="Times New Roman"/>
                <w:w w:val="100"/>
                <w:sz w:val="24"/>
                <w:szCs w:val="24"/>
                <w:u w:val="single"/>
                <w:lang w:val="ru-RU"/>
              </w:rPr>
              <w:t>Сацюк Вячеслав Михайлович</w:t>
            </w:r>
            <w:r w:rsidRPr="00BE42D0">
              <w:rPr>
                <w:rFonts w:ascii="Times New Roman" w:hAnsi="Times New Roman" w:cs="Times New Roman"/>
                <w:w w:val="100"/>
                <w:sz w:val="24"/>
                <w:szCs w:val="24"/>
                <w:u w:val="single"/>
              </w:rPr>
              <w:t xml:space="preserve"> </w:t>
            </w:r>
          </w:p>
          <w:p w14:paraId="7116CCA4" w14:textId="77777777" w:rsidR="00D0341F" w:rsidRPr="0003111D" w:rsidRDefault="00D0341F" w:rsidP="00E208DC">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5C7C1C20" w14:textId="77777777" w:rsidR="00D0341F" w:rsidRDefault="00D0341F" w:rsidP="00D0341F">
      <w:pPr>
        <w:pStyle w:val="Ch60"/>
        <w:rPr>
          <w:rFonts w:ascii="Times New Roman" w:hAnsi="Times New Roman" w:cs="Times New Roman"/>
          <w:w w:val="100"/>
          <w:sz w:val="24"/>
          <w:szCs w:val="24"/>
        </w:rPr>
      </w:pPr>
    </w:p>
    <w:p w14:paraId="204FF090" w14:textId="77777777" w:rsidR="00D0341F" w:rsidRDefault="00D0341F" w:rsidP="00D0341F">
      <w:pPr>
        <w:pStyle w:val="Ch60"/>
        <w:rPr>
          <w:rFonts w:ascii="Times New Roman" w:hAnsi="Times New Roman" w:cs="Times New Roman"/>
          <w:w w:val="100"/>
          <w:sz w:val="24"/>
          <w:szCs w:val="24"/>
        </w:rPr>
      </w:pPr>
      <w:r w:rsidRPr="00FE0630">
        <w:rPr>
          <w:rFonts w:ascii="Times New Roman" w:hAnsi="Times New Roman" w:cs="Times New Roman"/>
          <w:w w:val="100"/>
          <w:sz w:val="24"/>
          <w:szCs w:val="24"/>
        </w:rPr>
        <w:t>Річний звіт</w:t>
      </w:r>
      <w:r w:rsidRPr="0003111D">
        <w:rPr>
          <w:sz w:val="20"/>
          <w:szCs w:val="20"/>
        </w:rPr>
        <w:t xml:space="preserve"> </w:t>
      </w:r>
      <w:r w:rsidRPr="001F2F5B">
        <w:rPr>
          <w:rFonts w:ascii="Times New Roman" w:hAnsi="Times New Roman" w:cs="Times New Roman"/>
          <w:w w:val="100"/>
          <w:sz w:val="24"/>
          <w:szCs w:val="24"/>
          <w:lang w:val="ru-RU"/>
        </w:rPr>
        <w:t>ПРИВАТНЕ АКЦІОНЕРНЕ ТОВАРИСТВО "ЕНЕРГЕТИЧНИЙ ЗАВОД "ЕНЕРГЕТИК" ( ідентифікаційний код : 24742491 )</w:t>
      </w:r>
      <w:r w:rsidRPr="00FE0630">
        <w:rPr>
          <w:rFonts w:ascii="Times New Roman" w:hAnsi="Times New Roman" w:cs="Times New Roman"/>
          <w:w w:val="100"/>
          <w:sz w:val="24"/>
          <w:szCs w:val="24"/>
        </w:rPr>
        <w:t xml:space="preserve"> за </w:t>
      </w:r>
      <w:r w:rsidRPr="001F2F5B">
        <w:rPr>
          <w:rFonts w:ascii="Times New Roman" w:hAnsi="Times New Roman" w:cs="Times New Roman"/>
          <w:bCs w:val="0"/>
          <w:w w:val="100"/>
          <w:sz w:val="24"/>
          <w:szCs w:val="24"/>
          <w:lang w:val="ru-RU"/>
        </w:rPr>
        <w:t>2025</w:t>
      </w:r>
      <w:r w:rsidRPr="00FE0630">
        <w:rPr>
          <w:rFonts w:ascii="Times New Roman" w:hAnsi="Times New Roman" w:cs="Times New Roman"/>
          <w:w w:val="100"/>
          <w:sz w:val="24"/>
          <w:szCs w:val="24"/>
        </w:rPr>
        <w:t xml:space="preserve"> рік</w:t>
      </w:r>
    </w:p>
    <w:p w14:paraId="35CC7E3C" w14:textId="77777777" w:rsidR="00D0341F" w:rsidRPr="00FE0630" w:rsidRDefault="00D0341F" w:rsidP="00D0341F">
      <w:pPr>
        <w:pStyle w:val="Ch60"/>
        <w:rPr>
          <w:rFonts w:ascii="Times New Roman" w:hAnsi="Times New Roman" w:cs="Times New Roman"/>
          <w:w w:val="100"/>
          <w:sz w:val="24"/>
          <w:szCs w:val="24"/>
        </w:rPr>
      </w:pPr>
    </w:p>
    <w:p w14:paraId="011386F0" w14:textId="77777777" w:rsidR="00D0341F" w:rsidRPr="001F2F5B" w:rsidRDefault="00D0341F" w:rsidP="00D0341F">
      <w:pPr>
        <w:pStyle w:val="Ch6"/>
        <w:suppressAutoHyphens/>
        <w:ind w:firstLine="0"/>
        <w:rPr>
          <w:rFonts w:ascii="Times New Roman" w:hAnsi="Times New Roman" w:cs="Times New Roman"/>
          <w:w w:val="100"/>
          <w:sz w:val="24"/>
          <w:szCs w:val="24"/>
        </w:rPr>
      </w:pPr>
      <w:r w:rsidRPr="00FE1ECB">
        <w:rPr>
          <w:rFonts w:ascii="Times New Roman" w:hAnsi="Times New Roman" w:cs="Times New Roman"/>
          <w:b/>
          <w:bCs/>
          <w:w w:val="100"/>
          <w:sz w:val="24"/>
          <w:szCs w:val="24"/>
        </w:rPr>
        <w:t>Рішення про затвердження річного звіту</w:t>
      </w:r>
      <w:r w:rsidRPr="001F2F5B">
        <w:rPr>
          <w:rFonts w:ascii="Times New Roman" w:hAnsi="Times New Roman" w:cs="Times New Roman"/>
          <w:w w:val="100"/>
          <w:sz w:val="24"/>
          <w:szCs w:val="24"/>
        </w:rPr>
        <w:t xml:space="preserve"> </w:t>
      </w:r>
      <w:r>
        <w:rPr>
          <w:rFonts w:ascii="Times New Roman" w:hAnsi="Times New Roman" w:cs="Times New Roman"/>
          <w:w w:val="100"/>
          <w:sz w:val="24"/>
          <w:szCs w:val="24"/>
        </w:rPr>
        <w:t>:</w:t>
      </w:r>
      <w:r w:rsidRPr="001F2F5B">
        <w:rPr>
          <w:sz w:val="20"/>
          <w:szCs w:val="20"/>
        </w:rPr>
        <w:t xml:space="preserve"> </w:t>
      </w:r>
      <w:r w:rsidRPr="001F2F5B">
        <w:rPr>
          <w:rFonts w:ascii="Times New Roman" w:hAnsi="Times New Roman" w:cs="Times New Roman"/>
          <w:w w:val="100"/>
          <w:sz w:val="24"/>
          <w:szCs w:val="24"/>
        </w:rPr>
        <w:t>Рішення загальних зборів акціонерів</w:t>
      </w:r>
    </w:p>
    <w:p w14:paraId="652C4F12" w14:textId="77777777" w:rsidR="00D0341F" w:rsidRPr="00FE0630" w:rsidRDefault="00D0341F" w:rsidP="00D0341F">
      <w:pPr>
        <w:pStyle w:val="Ch6"/>
        <w:suppressAutoHyphens/>
        <w:ind w:firstLine="0"/>
        <w:rPr>
          <w:rFonts w:ascii="Times New Roman" w:hAnsi="Times New Roman" w:cs="Times New Roman"/>
          <w:w w:val="100"/>
          <w:sz w:val="24"/>
          <w:szCs w:val="24"/>
        </w:rPr>
      </w:pPr>
      <w:r w:rsidRPr="001F2F5B">
        <w:rPr>
          <w:rFonts w:ascii="Times New Roman" w:hAnsi="Times New Roman" w:cs="Times New Roman"/>
          <w:w w:val="100"/>
          <w:sz w:val="24"/>
          <w:szCs w:val="24"/>
          <w:lang w:val="ru-RU"/>
        </w:rPr>
        <w:t>ПРОТОКОЛ № 1 РІЧНИХ ЗАГАЛЬНИХ ЗБОРІВ АКЦІОНЕРІВ від 28.04.2026р.</w:t>
      </w:r>
    </w:p>
    <w:p w14:paraId="6FE253FB" w14:textId="77777777" w:rsidR="00D0341F" w:rsidRDefault="00D0341F" w:rsidP="00D0341F">
      <w:pPr>
        <w:pStyle w:val="Ch62"/>
        <w:suppressAutoHyphens/>
        <w:rPr>
          <w:rFonts w:ascii="Times New Roman" w:hAnsi="Times New Roman" w:cs="Times New Roman"/>
          <w:b/>
          <w:bCs/>
          <w:w w:val="100"/>
          <w:sz w:val="24"/>
          <w:szCs w:val="24"/>
        </w:rPr>
      </w:pPr>
    </w:p>
    <w:p w14:paraId="58BCC5CF" w14:textId="77777777" w:rsidR="00D0341F" w:rsidRDefault="00D0341F" w:rsidP="00D0341F">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Особа, яка здійснює діяльність з оприлюднення регульованої інформації:</w:t>
      </w:r>
    </w:p>
    <w:p w14:paraId="5CFD7954" w14:textId="77777777" w:rsidR="00D0341F" w:rsidRPr="001F2F5B" w:rsidRDefault="00D0341F" w:rsidP="00D0341F">
      <w:pPr>
        <w:pStyle w:val="Ch62"/>
        <w:suppressAutoHyphens/>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3247146" w14:textId="77777777" w:rsidR="00D0341F" w:rsidRPr="001F2F5B" w:rsidRDefault="00D0341F" w:rsidP="00D0341F">
      <w:pPr>
        <w:pStyle w:val="Ch62"/>
        <w:suppressAutoHyphens/>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Ідентифікаційний код юридичної особи : 21676262</w:t>
      </w:r>
    </w:p>
    <w:p w14:paraId="281A312B" w14:textId="77777777" w:rsidR="00D0341F" w:rsidRPr="001F2F5B" w:rsidRDefault="00D0341F" w:rsidP="00D0341F">
      <w:pPr>
        <w:pStyle w:val="Ch62"/>
        <w:suppressAutoHyphens/>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Країна реєстрації : Україна</w:t>
      </w:r>
    </w:p>
    <w:p w14:paraId="0FDD14F2" w14:textId="77777777" w:rsidR="00D0341F" w:rsidRPr="001F2F5B" w:rsidRDefault="00D0341F" w:rsidP="00D0341F">
      <w:pPr>
        <w:pStyle w:val="Ch62"/>
        <w:suppressAutoHyphens/>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1F2F5B">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2F79359F" w14:textId="77777777" w:rsidR="00D0341F" w:rsidRDefault="00D0341F" w:rsidP="00D0341F">
      <w:pPr>
        <w:pStyle w:val="Ch62"/>
        <w:suppressAutoHyphens/>
        <w:rPr>
          <w:rFonts w:ascii="Times New Roman" w:hAnsi="Times New Roman" w:cs="Times New Roman"/>
          <w:b/>
          <w:bCs/>
          <w:w w:val="100"/>
          <w:sz w:val="24"/>
          <w:szCs w:val="24"/>
        </w:rPr>
      </w:pPr>
    </w:p>
    <w:p w14:paraId="580AE6F5" w14:textId="77777777" w:rsidR="00D0341F" w:rsidRPr="00FE1ECB" w:rsidRDefault="00D0341F" w:rsidP="00D0341F">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354B28CF" w14:textId="77777777" w:rsidR="00D0341F" w:rsidRPr="001F2F5B" w:rsidRDefault="00D0341F" w:rsidP="00D0341F">
      <w:pPr>
        <w:pStyle w:val="Ch6"/>
        <w:suppressAutoHyphens/>
        <w:ind w:firstLine="0"/>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1F6964F1" w14:textId="77777777" w:rsidR="00D0341F" w:rsidRPr="001F2F5B" w:rsidRDefault="00D0341F" w:rsidP="00D0341F">
      <w:pPr>
        <w:pStyle w:val="Ch6"/>
        <w:suppressAutoHyphens/>
        <w:ind w:firstLine="0"/>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Ідентифікаційний код юридичної особи : 21676262</w:t>
      </w:r>
    </w:p>
    <w:p w14:paraId="29523FED" w14:textId="77777777" w:rsidR="00D0341F" w:rsidRPr="001F2F5B" w:rsidRDefault="00D0341F" w:rsidP="00D0341F">
      <w:pPr>
        <w:pStyle w:val="Ch6"/>
        <w:suppressAutoHyphens/>
        <w:ind w:firstLine="0"/>
        <w:rPr>
          <w:rFonts w:ascii="Times New Roman" w:hAnsi="Times New Roman" w:cs="Times New Roman"/>
          <w:w w:val="100"/>
          <w:sz w:val="24"/>
          <w:szCs w:val="24"/>
          <w:lang w:val="ru-RU"/>
        </w:rPr>
      </w:pPr>
      <w:r w:rsidRPr="001F2F5B">
        <w:rPr>
          <w:rFonts w:ascii="Times New Roman" w:hAnsi="Times New Roman" w:cs="Times New Roman"/>
          <w:w w:val="100"/>
          <w:sz w:val="24"/>
          <w:szCs w:val="24"/>
          <w:lang w:val="ru-RU"/>
        </w:rPr>
        <w:t>Країна реєстрації : Україна</w:t>
      </w:r>
    </w:p>
    <w:p w14:paraId="536B40C9" w14:textId="77777777" w:rsidR="00D0341F" w:rsidRDefault="00D0341F" w:rsidP="00D0341F">
      <w:pPr>
        <w:pStyle w:val="Ch6"/>
        <w:suppressAutoHyphens/>
        <w:ind w:firstLine="0"/>
        <w:rPr>
          <w:rFonts w:ascii="Times New Roman" w:hAnsi="Times New Roman" w:cs="Times New Roman"/>
          <w:w w:val="100"/>
          <w:sz w:val="24"/>
          <w:szCs w:val="24"/>
        </w:rPr>
      </w:pPr>
      <w:r w:rsidRPr="001F2F5B">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1F2F5B">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54A1491E" w14:textId="77777777" w:rsidR="00D0341F" w:rsidRPr="00AA45E4" w:rsidRDefault="00D0341F" w:rsidP="00D0341F">
      <w:pPr>
        <w:pStyle w:val="Ch6"/>
        <w:suppressAutoHyphens/>
        <w:spacing w:before="113"/>
        <w:ind w:firstLine="0"/>
        <w:rPr>
          <w:rFonts w:ascii="Times New Roman" w:hAnsi="Times New Roman" w:cs="Times New Roman"/>
          <w:b/>
          <w:bCs/>
          <w:w w:val="100"/>
          <w:sz w:val="24"/>
          <w:szCs w:val="24"/>
        </w:rPr>
      </w:pPr>
      <w:r w:rsidRPr="00AA45E4">
        <w:rPr>
          <w:rFonts w:ascii="Times New Roman" w:hAnsi="Times New Roman" w:cs="Times New Roman"/>
          <w:b/>
          <w:bCs/>
          <w:w w:val="100"/>
          <w:sz w:val="24"/>
          <w:szCs w:val="24"/>
        </w:rPr>
        <w:t>Дані про дату та місце оприлюднення річної інформації:</w:t>
      </w:r>
    </w:p>
    <w:tbl>
      <w:tblPr>
        <w:tblW w:w="5000" w:type="pct"/>
        <w:tblLook w:val="0000" w:firstRow="0" w:lastRow="0" w:firstColumn="0" w:lastColumn="0" w:noHBand="0" w:noVBand="0"/>
      </w:tblPr>
      <w:tblGrid>
        <w:gridCol w:w="3444"/>
        <w:gridCol w:w="4282"/>
        <w:gridCol w:w="2195"/>
      </w:tblGrid>
      <w:tr w:rsidR="00D0341F" w:rsidRPr="0003111D" w14:paraId="3E14991D" w14:textId="77777777" w:rsidTr="00E208DC">
        <w:trPr>
          <w:trHeight w:val="60"/>
        </w:trPr>
        <w:tc>
          <w:tcPr>
            <w:tcW w:w="1736" w:type="pct"/>
            <w:shd w:val="clear" w:color="auto" w:fill="auto"/>
          </w:tcPr>
          <w:p w14:paraId="01385FE3" w14:textId="77777777" w:rsidR="00D0341F" w:rsidRPr="0003111D" w:rsidRDefault="00D0341F" w:rsidP="00E208DC">
            <w:pPr>
              <w:pStyle w:val="Ch6"/>
              <w:suppressAutoHyphens/>
              <w:ind w:firstLine="0"/>
              <w:jc w:val="left"/>
              <w:rPr>
                <w:rFonts w:ascii="Times New Roman" w:hAnsi="Times New Roman" w:cs="Times New Roman"/>
                <w:w w:val="100"/>
                <w:sz w:val="24"/>
                <w:szCs w:val="24"/>
              </w:rPr>
            </w:pPr>
            <w:r w:rsidRPr="0003111D">
              <w:rPr>
                <w:rFonts w:ascii="Times New Roman" w:hAnsi="Times New Roman" w:cs="Times New Roman"/>
                <w:w w:val="100"/>
                <w:sz w:val="24"/>
                <w:szCs w:val="24"/>
              </w:rPr>
              <w:t>Річну інформацію розміщено на власному вебсайті емітента</w:t>
            </w:r>
          </w:p>
        </w:tc>
        <w:tc>
          <w:tcPr>
            <w:tcW w:w="2158" w:type="pct"/>
            <w:shd w:val="clear" w:color="auto" w:fill="auto"/>
          </w:tcPr>
          <w:p w14:paraId="6AC333E5" w14:textId="77777777" w:rsidR="00D0341F" w:rsidRPr="00BE42D0" w:rsidRDefault="00D0341F" w:rsidP="00E208D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www</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ez</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energetic</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com</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ua</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default</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aspx</w:t>
            </w:r>
            <w:r w:rsidRPr="001F2F5B">
              <w:rPr>
                <w:rFonts w:ascii="Times New Roman" w:hAnsi="Times New Roman" w:cs="Times New Roman"/>
                <w:w w:val="100"/>
                <w:sz w:val="24"/>
                <w:szCs w:val="24"/>
                <w:u w:val="single"/>
              </w:rPr>
              <w:t>?</w:t>
            </w:r>
            <w:r>
              <w:rPr>
                <w:rFonts w:ascii="Times New Roman" w:hAnsi="Times New Roman" w:cs="Times New Roman"/>
                <w:w w:val="100"/>
                <w:sz w:val="24"/>
                <w:szCs w:val="24"/>
                <w:u w:val="single"/>
                <w:lang w:val="en-US"/>
              </w:rPr>
              <w:t>PageID</w:t>
            </w:r>
            <w:r w:rsidRPr="001F2F5B">
              <w:rPr>
                <w:rFonts w:ascii="Times New Roman" w:hAnsi="Times New Roman" w:cs="Times New Roman"/>
                <w:w w:val="100"/>
                <w:sz w:val="24"/>
                <w:szCs w:val="24"/>
                <w:u w:val="single"/>
              </w:rPr>
              <w:t>=8</w:t>
            </w:r>
            <w:r w:rsidRPr="00BE42D0">
              <w:rPr>
                <w:rFonts w:ascii="Times New Roman" w:hAnsi="Times New Roman" w:cs="Times New Roman"/>
                <w:w w:val="100"/>
                <w:sz w:val="24"/>
                <w:szCs w:val="24"/>
                <w:u w:val="single"/>
              </w:rPr>
              <w:t xml:space="preserve"> </w:t>
            </w:r>
          </w:p>
          <w:p w14:paraId="5DAACD61" w14:textId="77777777" w:rsidR="00D0341F" w:rsidRPr="0003111D" w:rsidRDefault="00D0341F" w:rsidP="00E208D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7C95EAD6" w14:textId="77777777" w:rsidR="00D0341F" w:rsidRPr="00BE42D0" w:rsidRDefault="00D0341F" w:rsidP="00E208D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28.04.2026</w:t>
            </w:r>
            <w:r w:rsidRPr="00BE42D0">
              <w:rPr>
                <w:rFonts w:ascii="Times New Roman" w:hAnsi="Times New Roman" w:cs="Times New Roman"/>
                <w:w w:val="100"/>
                <w:sz w:val="24"/>
                <w:szCs w:val="24"/>
                <w:u w:val="single"/>
              </w:rPr>
              <w:t xml:space="preserve"> </w:t>
            </w:r>
          </w:p>
          <w:p w14:paraId="1E5F0376" w14:textId="77777777" w:rsidR="00D0341F" w:rsidRPr="0003111D" w:rsidRDefault="00D0341F" w:rsidP="00E208D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3742BFCF" w14:textId="77777777" w:rsidR="00D0341F" w:rsidRDefault="00D0341F" w:rsidP="00D0341F">
      <w:pPr>
        <w:sectPr w:rsidR="00D0341F"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16C52C9D" w14:textId="77777777" w:rsidR="00D0341F" w:rsidRDefault="00D0341F" w:rsidP="00D0341F"/>
    <w:p w14:paraId="4409B225" w14:textId="77777777" w:rsidR="00D0341F" w:rsidRPr="00D0341F" w:rsidRDefault="00D0341F" w:rsidP="00D0341F">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D0341F">
        <w:rPr>
          <w:rFonts w:ascii="Times New Roman" w:hAnsi="Times New Roman"/>
          <w:b/>
          <w:bCs/>
          <w:color w:val="000000"/>
          <w:sz w:val="24"/>
          <w:szCs w:val="24"/>
        </w:rPr>
        <w:t>Пояснення щодо розкриття інформації</w:t>
      </w:r>
    </w:p>
    <w:p w14:paraId="43040CCF"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0D6C3319" w14:textId="77777777" w:rsidR="00D0341F" w:rsidRPr="001F2F5B" w:rsidRDefault="00D0341F" w:rsidP="00D0341F">
      <w:pPr>
        <w:spacing w:after="0" w:line="240" w:lineRule="auto"/>
        <w:rPr>
          <w:rFonts w:ascii="Times New Roman" w:hAnsi="Times New Roman"/>
          <w:sz w:val="20"/>
          <w:szCs w:val="20"/>
        </w:rPr>
      </w:pPr>
      <w:r w:rsidRPr="001F2F5B">
        <w:rPr>
          <w:rFonts w:ascii="Times New Roman" w:hAnsi="Times New Roman"/>
          <w:sz w:val="20"/>
          <w:szCs w:val="20"/>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rPr>
        <w:t>нформац</w:t>
      </w:r>
      <w:r w:rsidRPr="00D0341F">
        <w:rPr>
          <w:rFonts w:ascii="Times New Roman" w:hAnsi="Times New Roman"/>
          <w:sz w:val="20"/>
          <w:szCs w:val="20"/>
          <w:lang w:val="en-US"/>
        </w:rPr>
        <w:t>i</w:t>
      </w:r>
      <w:r w:rsidRPr="001F2F5B">
        <w:rPr>
          <w:rFonts w:ascii="Times New Roman" w:hAnsi="Times New Roman"/>
          <w:sz w:val="20"/>
          <w:szCs w:val="20"/>
        </w:rPr>
        <w:t>я щодо ус</w:t>
      </w:r>
      <w:r w:rsidRPr="00D0341F">
        <w:rPr>
          <w:rFonts w:ascii="Times New Roman" w:hAnsi="Times New Roman"/>
          <w:sz w:val="20"/>
          <w:szCs w:val="20"/>
          <w:lang w:val="en-US"/>
        </w:rPr>
        <w:t>i</w:t>
      </w:r>
      <w:r w:rsidRPr="001F2F5B">
        <w:rPr>
          <w:rFonts w:ascii="Times New Roman" w:hAnsi="Times New Roman"/>
          <w:sz w:val="20"/>
          <w:szCs w:val="20"/>
        </w:rPr>
        <w:t>х випуск</w:t>
      </w:r>
      <w:r w:rsidRPr="00D0341F">
        <w:rPr>
          <w:rFonts w:ascii="Times New Roman" w:hAnsi="Times New Roman"/>
          <w:sz w:val="20"/>
          <w:szCs w:val="20"/>
          <w:lang w:val="en-US"/>
        </w:rPr>
        <w:t>i</w:t>
      </w:r>
      <w:r w:rsidRPr="001F2F5B">
        <w:rPr>
          <w:rFonts w:ascii="Times New Roman" w:hAnsi="Times New Roman"/>
          <w:sz w:val="20"/>
          <w:szCs w:val="20"/>
        </w:rPr>
        <w:t>в ц</w:t>
      </w:r>
      <w:r w:rsidRPr="00D0341F">
        <w:rPr>
          <w:rFonts w:ascii="Times New Roman" w:hAnsi="Times New Roman"/>
          <w:sz w:val="20"/>
          <w:szCs w:val="20"/>
          <w:lang w:val="en-US"/>
        </w:rPr>
        <w:t>i</w:t>
      </w:r>
      <w:r w:rsidRPr="001F2F5B">
        <w:rPr>
          <w:rFonts w:ascii="Times New Roman" w:hAnsi="Times New Roman"/>
          <w:sz w:val="20"/>
          <w:szCs w:val="20"/>
        </w:rPr>
        <w:t>нних папер</w:t>
      </w:r>
      <w:r w:rsidRPr="00D0341F">
        <w:rPr>
          <w:rFonts w:ascii="Times New Roman" w:hAnsi="Times New Roman"/>
          <w:sz w:val="20"/>
          <w:szCs w:val="20"/>
          <w:lang w:val="en-US"/>
        </w:rPr>
        <w:t>i</w:t>
      </w:r>
      <w:r w:rsidRPr="001F2F5B">
        <w:rPr>
          <w:rFonts w:ascii="Times New Roman" w:hAnsi="Times New Roman"/>
          <w:sz w:val="20"/>
          <w:szCs w:val="20"/>
        </w:rPr>
        <w:t>в, за якими надається забезпечення (якщо р</w:t>
      </w:r>
      <w:r w:rsidRPr="00D0341F">
        <w:rPr>
          <w:rFonts w:ascii="Times New Roman" w:hAnsi="Times New Roman"/>
          <w:sz w:val="20"/>
          <w:szCs w:val="20"/>
          <w:lang w:val="en-US"/>
        </w:rPr>
        <w:t>i</w:t>
      </w:r>
      <w:r w:rsidRPr="001F2F5B">
        <w:rPr>
          <w:rFonts w:ascii="Times New Roman" w:hAnsi="Times New Roman"/>
          <w:sz w:val="20"/>
          <w:szCs w:val="20"/>
        </w:rPr>
        <w:t>чний зв</w:t>
      </w:r>
      <w:r w:rsidRPr="00D0341F">
        <w:rPr>
          <w:rFonts w:ascii="Times New Roman" w:hAnsi="Times New Roman"/>
          <w:sz w:val="20"/>
          <w:szCs w:val="20"/>
          <w:lang w:val="en-US"/>
        </w:rPr>
        <w:t>i</w:t>
      </w:r>
      <w:r w:rsidRPr="001F2F5B">
        <w:rPr>
          <w:rFonts w:ascii="Times New Roman" w:hAnsi="Times New Roman"/>
          <w:sz w:val="20"/>
          <w:szCs w:val="20"/>
        </w:rPr>
        <w:t>т подається особою, яка надає забезпечення (незалежно в</w:t>
      </w:r>
      <w:r w:rsidRPr="00D0341F">
        <w:rPr>
          <w:rFonts w:ascii="Times New Roman" w:hAnsi="Times New Roman"/>
          <w:sz w:val="20"/>
          <w:szCs w:val="20"/>
          <w:lang w:val="en-US"/>
        </w:rPr>
        <w:t>i</w:t>
      </w:r>
      <w:r w:rsidRPr="001F2F5B">
        <w:rPr>
          <w:rFonts w:ascii="Times New Roman" w:hAnsi="Times New Roman"/>
          <w:sz w:val="20"/>
          <w:szCs w:val="20"/>
        </w:rPr>
        <w:t>д того, чи є особа ем</w:t>
      </w:r>
      <w:r w:rsidRPr="00D0341F">
        <w:rPr>
          <w:rFonts w:ascii="Times New Roman" w:hAnsi="Times New Roman"/>
          <w:sz w:val="20"/>
          <w:szCs w:val="20"/>
          <w:lang w:val="en-US"/>
        </w:rPr>
        <w:t>i</w:t>
      </w:r>
      <w:r w:rsidRPr="001F2F5B">
        <w:rPr>
          <w:rFonts w:ascii="Times New Roman" w:hAnsi="Times New Roman"/>
          <w:sz w:val="20"/>
          <w:szCs w:val="20"/>
        </w:rPr>
        <w:t>тентом)" не розкрита особою у складі річного звіту через те, що річний звіт подає емітент.</w:t>
      </w:r>
    </w:p>
    <w:p w14:paraId="0AF10E04" w14:textId="77777777" w:rsidR="00D0341F" w:rsidRPr="001F2F5B" w:rsidRDefault="00D0341F" w:rsidP="00D0341F">
      <w:pPr>
        <w:spacing w:after="0" w:line="240" w:lineRule="auto"/>
        <w:rPr>
          <w:rFonts w:ascii="Times New Roman" w:hAnsi="Times New Roman"/>
          <w:sz w:val="20"/>
          <w:szCs w:val="20"/>
        </w:rPr>
      </w:pPr>
      <w:r w:rsidRPr="001F2F5B">
        <w:rPr>
          <w:rFonts w:ascii="Times New Roman" w:hAnsi="Times New Roman"/>
          <w:sz w:val="20"/>
          <w:szCs w:val="20"/>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rPr>
        <w:t>нформац</w:t>
      </w:r>
      <w:r w:rsidRPr="00D0341F">
        <w:rPr>
          <w:rFonts w:ascii="Times New Roman" w:hAnsi="Times New Roman"/>
          <w:sz w:val="20"/>
          <w:szCs w:val="20"/>
          <w:lang w:val="en-US"/>
        </w:rPr>
        <w:t>i</w:t>
      </w:r>
      <w:r w:rsidRPr="001F2F5B">
        <w:rPr>
          <w:rFonts w:ascii="Times New Roman" w:hAnsi="Times New Roman"/>
          <w:sz w:val="20"/>
          <w:szCs w:val="20"/>
        </w:rPr>
        <w:t>я щодо вс</w:t>
      </w:r>
      <w:r w:rsidRPr="00D0341F">
        <w:rPr>
          <w:rFonts w:ascii="Times New Roman" w:hAnsi="Times New Roman"/>
          <w:sz w:val="20"/>
          <w:szCs w:val="20"/>
          <w:lang w:val="en-US"/>
        </w:rPr>
        <w:t>i</w:t>
      </w:r>
      <w:r w:rsidRPr="001F2F5B">
        <w:rPr>
          <w:rFonts w:ascii="Times New Roman" w:hAnsi="Times New Roman"/>
          <w:sz w:val="20"/>
          <w:szCs w:val="20"/>
        </w:rPr>
        <w:t>х ос</w:t>
      </w:r>
      <w:r w:rsidRPr="00D0341F">
        <w:rPr>
          <w:rFonts w:ascii="Times New Roman" w:hAnsi="Times New Roman"/>
          <w:sz w:val="20"/>
          <w:szCs w:val="20"/>
          <w:lang w:val="en-US"/>
        </w:rPr>
        <w:t>i</w:t>
      </w:r>
      <w:r w:rsidRPr="001F2F5B">
        <w:rPr>
          <w:rFonts w:ascii="Times New Roman" w:hAnsi="Times New Roman"/>
          <w:sz w:val="20"/>
          <w:szCs w:val="20"/>
        </w:rPr>
        <w:t>б, як</w:t>
      </w:r>
      <w:r w:rsidRPr="00D0341F">
        <w:rPr>
          <w:rFonts w:ascii="Times New Roman" w:hAnsi="Times New Roman"/>
          <w:sz w:val="20"/>
          <w:szCs w:val="20"/>
          <w:lang w:val="en-US"/>
        </w:rPr>
        <w:t>i</w:t>
      </w:r>
      <w:r w:rsidRPr="001F2F5B">
        <w:rPr>
          <w:rFonts w:ascii="Times New Roman" w:hAnsi="Times New Roman"/>
          <w:sz w:val="20"/>
          <w:szCs w:val="20"/>
        </w:rPr>
        <w:t xml:space="preserve"> на дають забезпечення за його зобов'язаннями (якщо за зобов'язаннями ем</w:t>
      </w:r>
      <w:r w:rsidRPr="00D0341F">
        <w:rPr>
          <w:rFonts w:ascii="Times New Roman" w:hAnsi="Times New Roman"/>
          <w:sz w:val="20"/>
          <w:szCs w:val="20"/>
          <w:lang w:val="en-US"/>
        </w:rPr>
        <w:t>i</w:t>
      </w:r>
      <w:r w:rsidRPr="001F2F5B">
        <w:rPr>
          <w:rFonts w:ascii="Times New Roman" w:hAnsi="Times New Roman"/>
          <w:sz w:val="20"/>
          <w:szCs w:val="20"/>
        </w:rPr>
        <w:t>тента надаються забезпечення)"  не розкрита особою у складі річного звіту через те, що річний звіт подає емітент.</w:t>
      </w:r>
    </w:p>
    <w:p w14:paraId="5CB37150" w14:textId="77777777" w:rsidR="00D0341F" w:rsidRPr="001F2F5B" w:rsidRDefault="00D0341F" w:rsidP="00D0341F">
      <w:pPr>
        <w:spacing w:after="0" w:line="240" w:lineRule="auto"/>
        <w:rPr>
          <w:rFonts w:ascii="Times New Roman" w:hAnsi="Times New Roman"/>
          <w:sz w:val="20"/>
          <w:szCs w:val="20"/>
        </w:rPr>
      </w:pPr>
      <w:r w:rsidRPr="001F2F5B">
        <w:rPr>
          <w:rFonts w:ascii="Times New Roman" w:hAnsi="Times New Roman"/>
          <w:sz w:val="20"/>
          <w:szCs w:val="20"/>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rPr>
        <w:t>нформац</w:t>
      </w:r>
      <w:r w:rsidRPr="00D0341F">
        <w:rPr>
          <w:rFonts w:ascii="Times New Roman" w:hAnsi="Times New Roman"/>
          <w:sz w:val="20"/>
          <w:szCs w:val="20"/>
          <w:lang w:val="en-US"/>
        </w:rPr>
        <w:t>i</w:t>
      </w:r>
      <w:r w:rsidRPr="001F2F5B">
        <w:rPr>
          <w:rFonts w:ascii="Times New Roman" w:hAnsi="Times New Roman"/>
          <w:sz w:val="20"/>
          <w:szCs w:val="20"/>
        </w:rPr>
        <w:t>я про рейтингове агентство" не розкрита особою у складі річного звіту через те, що за звітний період емітент не проводив рейтингову оцінку свого кредитного рейтингу або його цінних паперів.</w:t>
      </w:r>
    </w:p>
    <w:p w14:paraId="6B0EFD4D" w14:textId="77777777" w:rsidR="00D0341F" w:rsidRPr="001F2F5B" w:rsidRDefault="00D0341F" w:rsidP="00D0341F">
      <w:pPr>
        <w:spacing w:after="0" w:line="240" w:lineRule="auto"/>
        <w:rPr>
          <w:rFonts w:ascii="Times New Roman" w:hAnsi="Times New Roman"/>
          <w:sz w:val="20"/>
          <w:szCs w:val="20"/>
        </w:rPr>
      </w:pPr>
      <w:r w:rsidRPr="001F2F5B">
        <w:rPr>
          <w:rFonts w:ascii="Times New Roman" w:hAnsi="Times New Roman"/>
          <w:sz w:val="20"/>
          <w:szCs w:val="20"/>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rPr>
        <w:t>нформац</w:t>
      </w:r>
      <w:r w:rsidRPr="00D0341F">
        <w:rPr>
          <w:rFonts w:ascii="Times New Roman" w:hAnsi="Times New Roman"/>
          <w:sz w:val="20"/>
          <w:szCs w:val="20"/>
          <w:lang w:val="en-US"/>
        </w:rPr>
        <w:t>i</w:t>
      </w:r>
      <w:r w:rsidRPr="001F2F5B">
        <w:rPr>
          <w:rFonts w:ascii="Times New Roman" w:hAnsi="Times New Roman"/>
          <w:sz w:val="20"/>
          <w:szCs w:val="20"/>
        </w:rPr>
        <w:t>я про судов</w:t>
      </w:r>
      <w:r w:rsidRPr="00D0341F">
        <w:rPr>
          <w:rFonts w:ascii="Times New Roman" w:hAnsi="Times New Roman"/>
          <w:sz w:val="20"/>
          <w:szCs w:val="20"/>
          <w:lang w:val="en-US"/>
        </w:rPr>
        <w:t>i</w:t>
      </w:r>
      <w:r w:rsidRPr="001F2F5B">
        <w:rPr>
          <w:rFonts w:ascii="Times New Roman" w:hAnsi="Times New Roman"/>
          <w:sz w:val="20"/>
          <w:szCs w:val="20"/>
        </w:rPr>
        <w:t xml:space="preserve"> справи" не розкрита особою у складі річного звіту через те, що особа не мала судових справ , за якими розглядаються позовні вимоги у розмірі на суму 1 та більше відсотків активів особи або дочірнього підприємства станом на початок звітного року, стороною в яких виступає особа, її дочірні підприємства, посадові особи.</w:t>
      </w:r>
    </w:p>
    <w:p w14:paraId="39185AC0" w14:textId="77777777" w:rsidR="00D0341F" w:rsidRPr="001F2F5B" w:rsidRDefault="00D0341F" w:rsidP="00D0341F">
      <w:pPr>
        <w:spacing w:after="0" w:line="240" w:lineRule="auto"/>
        <w:rPr>
          <w:rFonts w:ascii="Times New Roman" w:hAnsi="Times New Roman"/>
          <w:sz w:val="20"/>
          <w:szCs w:val="20"/>
        </w:rPr>
      </w:pPr>
      <w:r w:rsidRPr="001F2F5B">
        <w:rPr>
          <w:rFonts w:ascii="Times New Roman" w:hAnsi="Times New Roman"/>
          <w:sz w:val="20"/>
          <w:szCs w:val="20"/>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rPr>
        <w:t>нформац</w:t>
      </w:r>
      <w:r w:rsidRPr="00D0341F">
        <w:rPr>
          <w:rFonts w:ascii="Times New Roman" w:hAnsi="Times New Roman"/>
          <w:sz w:val="20"/>
          <w:szCs w:val="20"/>
          <w:lang w:val="en-US"/>
        </w:rPr>
        <w:t>i</w:t>
      </w:r>
      <w:r w:rsidRPr="001F2F5B">
        <w:rPr>
          <w:rFonts w:ascii="Times New Roman" w:hAnsi="Times New Roman"/>
          <w:sz w:val="20"/>
          <w:szCs w:val="20"/>
        </w:rPr>
        <w:t>я про штрафн</w:t>
      </w:r>
      <w:r w:rsidRPr="00D0341F">
        <w:rPr>
          <w:rFonts w:ascii="Times New Roman" w:hAnsi="Times New Roman"/>
          <w:sz w:val="20"/>
          <w:szCs w:val="20"/>
          <w:lang w:val="en-US"/>
        </w:rPr>
        <w:t>i</w:t>
      </w:r>
      <w:r w:rsidRPr="001F2F5B">
        <w:rPr>
          <w:rFonts w:ascii="Times New Roman" w:hAnsi="Times New Roman"/>
          <w:sz w:val="20"/>
          <w:szCs w:val="20"/>
        </w:rPr>
        <w:t xml:space="preserve"> санкц</w:t>
      </w:r>
      <w:r w:rsidRPr="00D0341F">
        <w:rPr>
          <w:rFonts w:ascii="Times New Roman" w:hAnsi="Times New Roman"/>
          <w:sz w:val="20"/>
          <w:szCs w:val="20"/>
          <w:lang w:val="en-US"/>
        </w:rPr>
        <w:t>i</w:t>
      </w:r>
      <w:r w:rsidRPr="001F2F5B">
        <w:rPr>
          <w:rFonts w:ascii="Times New Roman" w:hAnsi="Times New Roman"/>
          <w:sz w:val="20"/>
          <w:szCs w:val="20"/>
        </w:rPr>
        <w:t>ї щодо особи" не розкрита особою у складі річного звіту через те, що протягом звітного періоду особа не мала штрафних санкцій в розмірі,  який перевищує 1000 грн.</w:t>
      </w:r>
    </w:p>
    <w:p w14:paraId="765E4140" w14:textId="77777777" w:rsidR="00D0341F" w:rsidRPr="001F2F5B" w:rsidRDefault="00D0341F" w:rsidP="00D0341F">
      <w:pPr>
        <w:spacing w:after="0" w:line="240" w:lineRule="auto"/>
        <w:rPr>
          <w:rFonts w:ascii="Times New Roman" w:hAnsi="Times New Roman"/>
          <w:sz w:val="20"/>
          <w:szCs w:val="20"/>
        </w:rPr>
      </w:pPr>
    </w:p>
    <w:p w14:paraId="18FA3BB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корпоративного секретаря" не розкрита особою у складі річного звіту через те, що на кінець звітного періоду особа не мала  корпоративного секретаря.</w:t>
      </w:r>
    </w:p>
    <w:p w14:paraId="52D1EB4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йної структури" не розкрита особою у складі річного звіту через те, що на кінець звітного періоду особа має право не розміщати на сайті організаційну структуру.</w:t>
      </w:r>
    </w:p>
    <w:p w14:paraId="5A3B7F5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отриманих особою л</w:t>
      </w:r>
      <w:r w:rsidRPr="00D0341F">
        <w:rPr>
          <w:rFonts w:ascii="Times New Roman" w:hAnsi="Times New Roman"/>
          <w:sz w:val="20"/>
          <w:szCs w:val="20"/>
          <w:lang w:val="en-US"/>
        </w:rPr>
        <w:t>i</w:t>
      </w:r>
      <w:r w:rsidRPr="001F2F5B">
        <w:rPr>
          <w:rFonts w:ascii="Times New Roman" w:hAnsi="Times New Roman"/>
          <w:sz w:val="20"/>
          <w:szCs w:val="20"/>
          <w:lang w:val="ru-RU"/>
        </w:rPr>
        <w:t>ценз</w:t>
      </w:r>
      <w:r w:rsidRPr="00D0341F">
        <w:rPr>
          <w:rFonts w:ascii="Times New Roman" w:hAnsi="Times New Roman"/>
          <w:sz w:val="20"/>
          <w:szCs w:val="20"/>
          <w:lang w:val="en-US"/>
        </w:rPr>
        <w:t>i</w:t>
      </w:r>
      <w:r w:rsidRPr="001F2F5B">
        <w:rPr>
          <w:rFonts w:ascii="Times New Roman" w:hAnsi="Times New Roman"/>
          <w:sz w:val="20"/>
          <w:szCs w:val="20"/>
          <w:lang w:val="ru-RU"/>
        </w:rPr>
        <w:t>й" не розкрита особою у складі річного звіту через те, що на кінець звітного періоду особа не мала жодної ліцензії.</w:t>
      </w:r>
    </w:p>
    <w:p w14:paraId="3791458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ем</w:t>
      </w:r>
      <w:r w:rsidRPr="00D0341F">
        <w:rPr>
          <w:rFonts w:ascii="Times New Roman" w:hAnsi="Times New Roman"/>
          <w:sz w:val="20"/>
          <w:szCs w:val="20"/>
          <w:lang w:val="en-US"/>
        </w:rPr>
        <w:t>i</w:t>
      </w:r>
      <w:r w:rsidRPr="001F2F5B">
        <w:rPr>
          <w:rFonts w:ascii="Times New Roman" w:hAnsi="Times New Roman"/>
          <w:sz w:val="20"/>
          <w:szCs w:val="20"/>
          <w:lang w:val="ru-RU"/>
        </w:rPr>
        <w:t>тента. Кредити банку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не розкрита особою у складі річного звіту через те, що на кінець звітного періоду особа не мала кредитів.</w:t>
      </w:r>
    </w:p>
    <w:p w14:paraId="5B256831"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за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ями (за кожним власним випуском)" не розкрита особою у складі річного звіту через те, що на кінець звітного періоду особа не мала зобов'язань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(облігаціями).</w:t>
      </w:r>
    </w:p>
    <w:p w14:paraId="451B0E5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w:t>
      </w:r>
      <w:r w:rsidRPr="00D0341F">
        <w:rPr>
          <w:rFonts w:ascii="Times New Roman" w:hAnsi="Times New Roman"/>
          <w:sz w:val="20"/>
          <w:szCs w:val="20"/>
          <w:lang w:val="en-US"/>
        </w:rPr>
        <w:t>i</w:t>
      </w:r>
      <w:r w:rsidRPr="001F2F5B">
        <w:rPr>
          <w:rFonts w:ascii="Times New Roman" w:hAnsi="Times New Roman"/>
          <w:sz w:val="20"/>
          <w:szCs w:val="20"/>
          <w:lang w:val="ru-RU"/>
        </w:rPr>
        <w:t>потечними ц</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нними паперами (за кожним власним випуском)" не розкрита особою у складі річного звіту через те, що на кінець звітного періоду особа не мала зобов'язань за </w:t>
      </w:r>
      <w:r w:rsidRPr="00D0341F">
        <w:rPr>
          <w:rFonts w:ascii="Times New Roman" w:hAnsi="Times New Roman"/>
          <w:sz w:val="20"/>
          <w:szCs w:val="20"/>
          <w:lang w:val="en-US"/>
        </w:rPr>
        <w:t>i</w:t>
      </w:r>
      <w:r w:rsidRPr="001F2F5B">
        <w:rPr>
          <w:rFonts w:ascii="Times New Roman" w:hAnsi="Times New Roman"/>
          <w:sz w:val="20"/>
          <w:szCs w:val="20"/>
          <w:lang w:val="ru-RU"/>
        </w:rPr>
        <w:t>потечними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w:t>
      </w:r>
    </w:p>
    <w:p w14:paraId="3A01368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за сертиф</w:t>
      </w:r>
      <w:r w:rsidRPr="00D0341F">
        <w:rPr>
          <w:rFonts w:ascii="Times New Roman" w:hAnsi="Times New Roman"/>
          <w:sz w:val="20"/>
          <w:szCs w:val="20"/>
          <w:lang w:val="en-US"/>
        </w:rPr>
        <w:t>i</w:t>
      </w:r>
      <w:r w:rsidRPr="001F2F5B">
        <w:rPr>
          <w:rFonts w:ascii="Times New Roman" w:hAnsi="Times New Roman"/>
          <w:sz w:val="20"/>
          <w:szCs w:val="20"/>
          <w:lang w:val="ru-RU"/>
        </w:rPr>
        <w:t>катами ФОН (за кожним власним випуском)" не розкрита особою у складі річного звіту через те, що на кінець звітного періоду особа не мала зобов'язаннь за сертиф</w:t>
      </w:r>
      <w:r w:rsidRPr="00D0341F">
        <w:rPr>
          <w:rFonts w:ascii="Times New Roman" w:hAnsi="Times New Roman"/>
          <w:sz w:val="20"/>
          <w:szCs w:val="20"/>
          <w:lang w:val="en-US"/>
        </w:rPr>
        <w:t>i</w:t>
      </w:r>
      <w:r w:rsidRPr="001F2F5B">
        <w:rPr>
          <w:rFonts w:ascii="Times New Roman" w:hAnsi="Times New Roman"/>
          <w:sz w:val="20"/>
          <w:szCs w:val="20"/>
          <w:lang w:val="ru-RU"/>
        </w:rPr>
        <w:t>катами ФОН.</w:t>
      </w:r>
    </w:p>
    <w:p w14:paraId="5B96CC7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за векселями (всього)" не розкрита особою у складі річного звіту через те, що на кінець звітного періоду особа не мала зобов'язаннь за векселями.</w:t>
      </w:r>
    </w:p>
    <w:p w14:paraId="432EB3C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w:t>
      </w:r>
      <w:r w:rsidRPr="00D0341F">
        <w:rPr>
          <w:rFonts w:ascii="Times New Roman" w:hAnsi="Times New Roman"/>
          <w:sz w:val="20"/>
          <w:szCs w:val="20"/>
          <w:lang w:val="en-US"/>
        </w:rPr>
        <w:t>i</w:t>
      </w:r>
      <w:r w:rsidRPr="001F2F5B">
        <w:rPr>
          <w:rFonts w:ascii="Times New Roman" w:hAnsi="Times New Roman"/>
          <w:sz w:val="20"/>
          <w:szCs w:val="20"/>
          <w:lang w:val="ru-RU"/>
        </w:rPr>
        <w:t>ншими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пох</w:t>
      </w:r>
      <w:r w:rsidRPr="00D0341F">
        <w:rPr>
          <w:rFonts w:ascii="Times New Roman" w:hAnsi="Times New Roman"/>
          <w:sz w:val="20"/>
          <w:szCs w:val="20"/>
          <w:lang w:val="en-US"/>
        </w:rPr>
        <w:t>i</w:t>
      </w:r>
      <w:r w:rsidRPr="001F2F5B">
        <w:rPr>
          <w:rFonts w:ascii="Times New Roman" w:hAnsi="Times New Roman"/>
          <w:sz w:val="20"/>
          <w:szCs w:val="20"/>
          <w:lang w:val="ru-RU"/>
        </w:rPr>
        <w:t>дними ц</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нними паперами) (за кожним видом)" не розкрита особою у складі річного звіту через те, що на кінець звітного періоду особа не мала зобов'язаннь за </w:t>
      </w:r>
      <w:r w:rsidRPr="00D0341F">
        <w:rPr>
          <w:rFonts w:ascii="Times New Roman" w:hAnsi="Times New Roman"/>
          <w:sz w:val="20"/>
          <w:szCs w:val="20"/>
          <w:lang w:val="en-US"/>
        </w:rPr>
        <w:t>i</w:t>
      </w:r>
      <w:r w:rsidRPr="001F2F5B">
        <w:rPr>
          <w:rFonts w:ascii="Times New Roman" w:hAnsi="Times New Roman"/>
          <w:sz w:val="20"/>
          <w:szCs w:val="20"/>
          <w:lang w:val="ru-RU"/>
        </w:rPr>
        <w:t>ншими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пох</w:t>
      </w:r>
      <w:r w:rsidRPr="00D0341F">
        <w:rPr>
          <w:rFonts w:ascii="Times New Roman" w:hAnsi="Times New Roman"/>
          <w:sz w:val="20"/>
          <w:szCs w:val="20"/>
          <w:lang w:val="en-US"/>
        </w:rPr>
        <w:t>i</w:t>
      </w:r>
      <w:r w:rsidRPr="001F2F5B">
        <w:rPr>
          <w:rFonts w:ascii="Times New Roman" w:hAnsi="Times New Roman"/>
          <w:sz w:val="20"/>
          <w:szCs w:val="20"/>
          <w:lang w:val="ru-RU"/>
        </w:rPr>
        <w:t>дними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w:t>
      </w:r>
    </w:p>
    <w:p w14:paraId="71B34B6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Зобов'язання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за ф</w:t>
      </w:r>
      <w:r w:rsidRPr="00D0341F">
        <w:rPr>
          <w:rFonts w:ascii="Times New Roman" w:hAnsi="Times New Roman"/>
          <w:sz w:val="20"/>
          <w:szCs w:val="20"/>
          <w:lang w:val="en-US"/>
        </w:rPr>
        <w:t>i</w:t>
      </w:r>
      <w:r w:rsidRPr="001F2F5B">
        <w:rPr>
          <w:rFonts w:ascii="Times New Roman" w:hAnsi="Times New Roman"/>
          <w:sz w:val="20"/>
          <w:szCs w:val="20"/>
          <w:lang w:val="ru-RU"/>
        </w:rPr>
        <w:t xml:space="preserve">нансовими </w:t>
      </w:r>
      <w:r w:rsidRPr="00D0341F">
        <w:rPr>
          <w:rFonts w:ascii="Times New Roman" w:hAnsi="Times New Roman"/>
          <w:sz w:val="20"/>
          <w:szCs w:val="20"/>
          <w:lang w:val="en-US"/>
        </w:rPr>
        <w:t>i</w:t>
      </w:r>
      <w:r w:rsidRPr="001F2F5B">
        <w:rPr>
          <w:rFonts w:ascii="Times New Roman" w:hAnsi="Times New Roman"/>
          <w:sz w:val="20"/>
          <w:szCs w:val="20"/>
          <w:lang w:val="ru-RU"/>
        </w:rPr>
        <w:t>нвестиц</w:t>
      </w:r>
      <w:r w:rsidRPr="00D0341F">
        <w:rPr>
          <w:rFonts w:ascii="Times New Roman" w:hAnsi="Times New Roman"/>
          <w:sz w:val="20"/>
          <w:szCs w:val="20"/>
          <w:lang w:val="en-US"/>
        </w:rPr>
        <w:t>i</w:t>
      </w:r>
      <w:r w:rsidRPr="001F2F5B">
        <w:rPr>
          <w:rFonts w:ascii="Times New Roman" w:hAnsi="Times New Roman"/>
          <w:sz w:val="20"/>
          <w:szCs w:val="20"/>
          <w:lang w:val="ru-RU"/>
        </w:rPr>
        <w:t>ями в корпоративн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права (за кожним видом)" не розкрита особою у складі річного звіту через те, що на кінець звітного періоду особа не мала зобов'язаннь за ф</w:t>
      </w:r>
      <w:r w:rsidRPr="00D0341F">
        <w:rPr>
          <w:rFonts w:ascii="Times New Roman" w:hAnsi="Times New Roman"/>
          <w:sz w:val="20"/>
          <w:szCs w:val="20"/>
          <w:lang w:val="en-US"/>
        </w:rPr>
        <w:t>i</w:t>
      </w:r>
      <w:r w:rsidRPr="001F2F5B">
        <w:rPr>
          <w:rFonts w:ascii="Times New Roman" w:hAnsi="Times New Roman"/>
          <w:sz w:val="20"/>
          <w:szCs w:val="20"/>
          <w:lang w:val="ru-RU"/>
        </w:rPr>
        <w:t xml:space="preserve">нансовими </w:t>
      </w:r>
      <w:r w:rsidRPr="00D0341F">
        <w:rPr>
          <w:rFonts w:ascii="Times New Roman" w:hAnsi="Times New Roman"/>
          <w:sz w:val="20"/>
          <w:szCs w:val="20"/>
          <w:lang w:val="en-US"/>
        </w:rPr>
        <w:t>i</w:t>
      </w:r>
      <w:r w:rsidRPr="001F2F5B">
        <w:rPr>
          <w:rFonts w:ascii="Times New Roman" w:hAnsi="Times New Roman"/>
          <w:sz w:val="20"/>
          <w:szCs w:val="20"/>
          <w:lang w:val="ru-RU"/>
        </w:rPr>
        <w:t>нвестиц</w:t>
      </w:r>
      <w:r w:rsidRPr="00D0341F">
        <w:rPr>
          <w:rFonts w:ascii="Times New Roman" w:hAnsi="Times New Roman"/>
          <w:sz w:val="20"/>
          <w:szCs w:val="20"/>
          <w:lang w:val="en-US"/>
        </w:rPr>
        <w:t>i</w:t>
      </w:r>
      <w:r w:rsidRPr="001F2F5B">
        <w:rPr>
          <w:rFonts w:ascii="Times New Roman" w:hAnsi="Times New Roman"/>
          <w:sz w:val="20"/>
          <w:szCs w:val="20"/>
          <w:lang w:val="ru-RU"/>
        </w:rPr>
        <w:t>ями в корпоративн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права.</w:t>
      </w:r>
    </w:p>
    <w:p w14:paraId="0661A40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зобов'язання та забезпечення особи. Ф</w:t>
      </w:r>
      <w:r w:rsidRPr="00D0341F">
        <w:rPr>
          <w:rFonts w:ascii="Times New Roman" w:hAnsi="Times New Roman"/>
          <w:sz w:val="20"/>
          <w:szCs w:val="20"/>
          <w:lang w:val="en-US"/>
        </w:rPr>
        <w:t>i</w:t>
      </w:r>
      <w:r w:rsidRPr="001F2F5B">
        <w:rPr>
          <w:rFonts w:ascii="Times New Roman" w:hAnsi="Times New Roman"/>
          <w:sz w:val="20"/>
          <w:szCs w:val="20"/>
          <w:lang w:val="ru-RU"/>
        </w:rPr>
        <w:t>нансова допомога на зворотн</w:t>
      </w:r>
      <w:r w:rsidRPr="00D0341F">
        <w:rPr>
          <w:rFonts w:ascii="Times New Roman" w:hAnsi="Times New Roman"/>
          <w:sz w:val="20"/>
          <w:szCs w:val="20"/>
          <w:lang w:val="en-US"/>
        </w:rPr>
        <w:t>i</w:t>
      </w:r>
      <w:r w:rsidRPr="001F2F5B">
        <w:rPr>
          <w:rFonts w:ascii="Times New Roman" w:hAnsi="Times New Roman"/>
          <w:sz w:val="20"/>
          <w:szCs w:val="20"/>
          <w:lang w:val="ru-RU"/>
        </w:rPr>
        <w:t>й основ</w:t>
      </w:r>
      <w:r w:rsidRPr="00D0341F">
        <w:rPr>
          <w:rFonts w:ascii="Times New Roman" w:hAnsi="Times New Roman"/>
          <w:sz w:val="20"/>
          <w:szCs w:val="20"/>
          <w:lang w:val="en-US"/>
        </w:rPr>
        <w:t>i</w:t>
      </w:r>
      <w:r w:rsidRPr="001F2F5B">
        <w:rPr>
          <w:rFonts w:ascii="Times New Roman" w:hAnsi="Times New Roman"/>
          <w:sz w:val="20"/>
          <w:szCs w:val="20"/>
          <w:lang w:val="ru-RU"/>
        </w:rPr>
        <w:t>" не розкрита особою у складі річного звіту через те, що на кінець звітного періоду особа не мала зобов'язаннь по ф</w:t>
      </w:r>
      <w:r w:rsidRPr="00D0341F">
        <w:rPr>
          <w:rFonts w:ascii="Times New Roman" w:hAnsi="Times New Roman"/>
          <w:sz w:val="20"/>
          <w:szCs w:val="20"/>
          <w:lang w:val="en-US"/>
        </w:rPr>
        <w:t>i</w:t>
      </w:r>
      <w:r w:rsidRPr="001F2F5B">
        <w:rPr>
          <w:rFonts w:ascii="Times New Roman" w:hAnsi="Times New Roman"/>
          <w:sz w:val="20"/>
          <w:szCs w:val="20"/>
          <w:lang w:val="ru-RU"/>
        </w:rPr>
        <w:t>нансовій допомозі на зворотн</w:t>
      </w:r>
      <w:r w:rsidRPr="00D0341F">
        <w:rPr>
          <w:rFonts w:ascii="Times New Roman" w:hAnsi="Times New Roman"/>
          <w:sz w:val="20"/>
          <w:szCs w:val="20"/>
          <w:lang w:val="en-US"/>
        </w:rPr>
        <w:t>i</w:t>
      </w:r>
      <w:r w:rsidRPr="001F2F5B">
        <w:rPr>
          <w:rFonts w:ascii="Times New Roman" w:hAnsi="Times New Roman"/>
          <w:sz w:val="20"/>
          <w:szCs w:val="20"/>
          <w:lang w:val="ru-RU"/>
        </w:rPr>
        <w:t>й основ</w:t>
      </w:r>
      <w:r w:rsidRPr="00D0341F">
        <w:rPr>
          <w:rFonts w:ascii="Times New Roman" w:hAnsi="Times New Roman"/>
          <w:sz w:val="20"/>
          <w:szCs w:val="20"/>
          <w:lang w:val="en-US"/>
        </w:rPr>
        <w:t>i</w:t>
      </w:r>
      <w:r w:rsidRPr="001F2F5B">
        <w:rPr>
          <w:rFonts w:ascii="Times New Roman" w:hAnsi="Times New Roman"/>
          <w:sz w:val="20"/>
          <w:szCs w:val="20"/>
          <w:lang w:val="ru-RU"/>
        </w:rPr>
        <w:t>.</w:t>
      </w:r>
    </w:p>
    <w:p w14:paraId="6ADDD40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обсяги виробництва та реал</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ї основних вид</w:t>
      </w:r>
      <w:r w:rsidRPr="00D0341F">
        <w:rPr>
          <w:rFonts w:ascii="Times New Roman" w:hAnsi="Times New Roman"/>
          <w:sz w:val="20"/>
          <w:szCs w:val="20"/>
          <w:lang w:val="en-US"/>
        </w:rPr>
        <w:t>i</w:t>
      </w:r>
      <w:r w:rsidRPr="001F2F5B">
        <w:rPr>
          <w:rFonts w:ascii="Times New Roman" w:hAnsi="Times New Roman"/>
          <w:sz w:val="20"/>
          <w:szCs w:val="20"/>
          <w:lang w:val="ru-RU"/>
        </w:rPr>
        <w:t>в продукц</w:t>
      </w:r>
      <w:r w:rsidRPr="00D0341F">
        <w:rPr>
          <w:rFonts w:ascii="Times New Roman" w:hAnsi="Times New Roman"/>
          <w:sz w:val="20"/>
          <w:szCs w:val="20"/>
          <w:lang w:val="en-US"/>
        </w:rPr>
        <w:t>i</w:t>
      </w:r>
      <w:r w:rsidRPr="001F2F5B">
        <w:rPr>
          <w:rFonts w:ascii="Times New Roman" w:hAnsi="Times New Roman"/>
          <w:sz w:val="20"/>
          <w:szCs w:val="20"/>
          <w:lang w:val="ru-RU"/>
        </w:rPr>
        <w:t>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5B1C7260"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соб</w:t>
      </w:r>
      <w:r w:rsidRPr="00D0341F">
        <w:rPr>
          <w:rFonts w:ascii="Times New Roman" w:hAnsi="Times New Roman"/>
          <w:sz w:val="20"/>
          <w:szCs w:val="20"/>
          <w:lang w:val="en-US"/>
        </w:rPr>
        <w:t>i</w:t>
      </w:r>
      <w:r w:rsidRPr="001F2F5B">
        <w:rPr>
          <w:rFonts w:ascii="Times New Roman" w:hAnsi="Times New Roman"/>
          <w:sz w:val="20"/>
          <w:szCs w:val="20"/>
          <w:lang w:val="ru-RU"/>
        </w:rPr>
        <w:t>варт</w:t>
      </w:r>
      <w:r w:rsidRPr="00D0341F">
        <w:rPr>
          <w:rFonts w:ascii="Times New Roman" w:hAnsi="Times New Roman"/>
          <w:sz w:val="20"/>
          <w:szCs w:val="20"/>
          <w:lang w:val="en-US"/>
        </w:rPr>
        <w:t>i</w:t>
      </w:r>
      <w:r w:rsidRPr="001F2F5B">
        <w:rPr>
          <w:rFonts w:ascii="Times New Roman" w:hAnsi="Times New Roman"/>
          <w:sz w:val="20"/>
          <w:szCs w:val="20"/>
          <w:lang w:val="ru-RU"/>
        </w:rPr>
        <w:t>сть реал</w:t>
      </w:r>
      <w:r w:rsidRPr="00D0341F">
        <w:rPr>
          <w:rFonts w:ascii="Times New Roman" w:hAnsi="Times New Roman"/>
          <w:sz w:val="20"/>
          <w:szCs w:val="20"/>
          <w:lang w:val="en-US"/>
        </w:rPr>
        <w:t>i</w:t>
      </w:r>
      <w:r w:rsidRPr="001F2F5B">
        <w:rPr>
          <w:rFonts w:ascii="Times New Roman" w:hAnsi="Times New Roman"/>
          <w:sz w:val="20"/>
          <w:szCs w:val="20"/>
          <w:lang w:val="ru-RU"/>
        </w:rPr>
        <w:t>зованої продукц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w:t>
      </w:r>
      <w:r w:rsidRPr="001F2F5B">
        <w:rPr>
          <w:rFonts w:ascii="Times New Roman" w:hAnsi="Times New Roman"/>
          <w:sz w:val="20"/>
          <w:szCs w:val="20"/>
          <w:lang w:val="ru-RU"/>
        </w:rPr>
        <w:lastRenderedPageBreak/>
        <w:t>класифікатором видів економічної діяльності або  дохід (виручка) від реалізації продукції за звітний період складає менше ніж 5 млн грн.</w:t>
      </w:r>
    </w:p>
    <w:p w14:paraId="6D5CB8B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участь в </w:t>
      </w:r>
      <w:r w:rsidRPr="00D0341F">
        <w:rPr>
          <w:rFonts w:ascii="Times New Roman" w:hAnsi="Times New Roman"/>
          <w:sz w:val="20"/>
          <w:szCs w:val="20"/>
          <w:lang w:val="en-US"/>
        </w:rPr>
        <w:t>i</w:t>
      </w:r>
      <w:r w:rsidRPr="001F2F5B">
        <w:rPr>
          <w:rFonts w:ascii="Times New Roman" w:hAnsi="Times New Roman"/>
          <w:sz w:val="20"/>
          <w:szCs w:val="20"/>
          <w:lang w:val="ru-RU"/>
        </w:rPr>
        <w:t>нших юридичних особах" не розкрита особою у складі річного звіту через те, що на кінець звітного періоду особа не мала участі в інших юридичних особах, відсоток акцій (часток, паїв) у яких перевищує 5 відсотків..</w:t>
      </w:r>
    </w:p>
    <w:p w14:paraId="19266D1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в</w:t>
      </w:r>
      <w:r w:rsidRPr="00D0341F">
        <w:rPr>
          <w:rFonts w:ascii="Times New Roman" w:hAnsi="Times New Roman"/>
          <w:sz w:val="20"/>
          <w:szCs w:val="20"/>
          <w:lang w:val="en-US"/>
        </w:rPr>
        <w:t>i</w:t>
      </w:r>
      <w:r w:rsidRPr="001F2F5B">
        <w:rPr>
          <w:rFonts w:ascii="Times New Roman" w:hAnsi="Times New Roman"/>
          <w:sz w:val="20"/>
          <w:szCs w:val="20"/>
          <w:lang w:val="ru-RU"/>
        </w:rPr>
        <w:t>докремлен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w:t>
      </w:r>
      <w:r w:rsidRPr="00D0341F">
        <w:rPr>
          <w:rFonts w:ascii="Times New Roman" w:hAnsi="Times New Roman"/>
          <w:sz w:val="20"/>
          <w:szCs w:val="20"/>
          <w:lang w:val="en-US"/>
        </w:rPr>
        <w:t>i</w:t>
      </w:r>
      <w:r w:rsidRPr="001F2F5B">
        <w:rPr>
          <w:rFonts w:ascii="Times New Roman" w:hAnsi="Times New Roman"/>
          <w:sz w:val="20"/>
          <w:szCs w:val="20"/>
          <w:lang w:val="ru-RU"/>
        </w:rPr>
        <w:t>дрозд</w:t>
      </w:r>
      <w:r w:rsidRPr="00D0341F">
        <w:rPr>
          <w:rFonts w:ascii="Times New Roman" w:hAnsi="Times New Roman"/>
          <w:sz w:val="20"/>
          <w:szCs w:val="20"/>
          <w:lang w:val="en-US"/>
        </w:rPr>
        <w:t>i</w:t>
      </w:r>
      <w:r w:rsidRPr="001F2F5B">
        <w:rPr>
          <w:rFonts w:ascii="Times New Roman" w:hAnsi="Times New Roman"/>
          <w:sz w:val="20"/>
          <w:szCs w:val="20"/>
          <w:lang w:val="ru-RU"/>
        </w:rPr>
        <w:t>л" не розкрита особою у складі річного звіту через те, що на кінець звітного періоду особа не мала відокремилених підрозділів.</w:t>
      </w:r>
    </w:p>
    <w:p w14:paraId="7234D37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зм</w:t>
      </w:r>
      <w:r w:rsidRPr="00D0341F">
        <w:rPr>
          <w:rFonts w:ascii="Times New Roman" w:hAnsi="Times New Roman"/>
          <w:sz w:val="20"/>
          <w:szCs w:val="20"/>
          <w:lang w:val="en-US"/>
        </w:rPr>
        <w:t>i</w:t>
      </w:r>
      <w:r w:rsidRPr="001F2F5B">
        <w:rPr>
          <w:rFonts w:ascii="Times New Roman" w:hAnsi="Times New Roman"/>
          <w:sz w:val="20"/>
          <w:szCs w:val="20"/>
          <w:lang w:val="ru-RU"/>
        </w:rPr>
        <w:t>ни прав на акц</w:t>
      </w:r>
      <w:r w:rsidRPr="00D0341F">
        <w:rPr>
          <w:rFonts w:ascii="Times New Roman" w:hAnsi="Times New Roman"/>
          <w:sz w:val="20"/>
          <w:szCs w:val="20"/>
          <w:lang w:val="en-US"/>
        </w:rPr>
        <w:t>i</w:t>
      </w:r>
      <w:r w:rsidRPr="001F2F5B">
        <w:rPr>
          <w:rFonts w:ascii="Times New Roman" w:hAnsi="Times New Roman"/>
          <w:sz w:val="20"/>
          <w:szCs w:val="20"/>
          <w:lang w:val="ru-RU"/>
        </w:rPr>
        <w:t>ї" не розкрита особою у складі річного звіту через те, що протягом звітного періоду особа не мала випадків змін прав на акції.</w:t>
      </w:r>
    </w:p>
    <w:p w14:paraId="6FA1659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обмежень за акц</w:t>
      </w:r>
      <w:r w:rsidRPr="00D0341F">
        <w:rPr>
          <w:rFonts w:ascii="Times New Roman" w:hAnsi="Times New Roman"/>
          <w:sz w:val="20"/>
          <w:szCs w:val="20"/>
          <w:lang w:val="en-US"/>
        </w:rPr>
        <w:t>i</w:t>
      </w:r>
      <w:r w:rsidRPr="001F2F5B">
        <w:rPr>
          <w:rFonts w:ascii="Times New Roman" w:hAnsi="Times New Roman"/>
          <w:sz w:val="20"/>
          <w:szCs w:val="20"/>
          <w:lang w:val="ru-RU"/>
        </w:rPr>
        <w:t>ями" не розкрита особою у складі річного звіту через те, що на кінець звітного періоду особа не мала обмежень за акц</w:t>
      </w:r>
      <w:r w:rsidRPr="00D0341F">
        <w:rPr>
          <w:rFonts w:ascii="Times New Roman" w:hAnsi="Times New Roman"/>
          <w:sz w:val="20"/>
          <w:szCs w:val="20"/>
          <w:lang w:val="en-US"/>
        </w:rPr>
        <w:t>i</w:t>
      </w:r>
      <w:r w:rsidRPr="001F2F5B">
        <w:rPr>
          <w:rFonts w:ascii="Times New Roman" w:hAnsi="Times New Roman"/>
          <w:sz w:val="20"/>
          <w:szCs w:val="20"/>
          <w:lang w:val="ru-RU"/>
        </w:rPr>
        <w:t>ями.</w:t>
      </w:r>
    </w:p>
    <w:p w14:paraId="1DC2C79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ї" не розкрита особою у складі річного звіту через те, що на кінець звітного періоду особа не мала зареєстрованих випусків облігацій.</w:t>
      </w:r>
    </w:p>
    <w:p w14:paraId="546FCA30"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я про </w:t>
      </w:r>
      <w:r w:rsidRPr="00D0341F">
        <w:rPr>
          <w:rFonts w:ascii="Times New Roman" w:hAnsi="Times New Roman"/>
          <w:sz w:val="20"/>
          <w:szCs w:val="20"/>
          <w:lang w:val="en-US"/>
        </w:rPr>
        <w:t>i</w:t>
      </w:r>
      <w:r w:rsidRPr="001F2F5B">
        <w:rPr>
          <w:rFonts w:ascii="Times New Roman" w:hAnsi="Times New Roman"/>
          <w:sz w:val="20"/>
          <w:szCs w:val="20"/>
          <w:lang w:val="ru-RU"/>
        </w:rPr>
        <w:t>нш</w:t>
      </w:r>
      <w:r w:rsidRPr="00D0341F">
        <w:rPr>
          <w:rFonts w:ascii="Times New Roman" w:hAnsi="Times New Roman"/>
          <w:sz w:val="20"/>
          <w:szCs w:val="20"/>
          <w:lang w:val="en-US"/>
        </w:rPr>
        <w:t>i</w:t>
      </w:r>
      <w:r w:rsidRPr="001F2F5B">
        <w:rPr>
          <w:rFonts w:ascii="Times New Roman" w:hAnsi="Times New Roman"/>
          <w:sz w:val="20"/>
          <w:szCs w:val="20"/>
          <w:lang w:val="ru-RU"/>
        </w:rPr>
        <w:t xml:space="preserve"> ц</w:t>
      </w:r>
      <w:r w:rsidRPr="00D0341F">
        <w:rPr>
          <w:rFonts w:ascii="Times New Roman" w:hAnsi="Times New Roman"/>
          <w:sz w:val="20"/>
          <w:szCs w:val="20"/>
          <w:lang w:val="en-US"/>
        </w:rPr>
        <w:t>i</w:t>
      </w:r>
      <w:r w:rsidRPr="001F2F5B">
        <w:rPr>
          <w:rFonts w:ascii="Times New Roman" w:hAnsi="Times New Roman"/>
          <w:sz w:val="20"/>
          <w:szCs w:val="20"/>
          <w:lang w:val="ru-RU"/>
        </w:rPr>
        <w:t>нн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папери" не розкрита особою у складі річного звіту через те, що на кінець звітного періоду особа не мала зареєстрованих випусків інших цінних паперів.</w:t>
      </w:r>
    </w:p>
    <w:p w14:paraId="5FAC8793"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деривативн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ц</w:t>
      </w:r>
      <w:r w:rsidRPr="00D0341F">
        <w:rPr>
          <w:rFonts w:ascii="Times New Roman" w:hAnsi="Times New Roman"/>
          <w:sz w:val="20"/>
          <w:szCs w:val="20"/>
          <w:lang w:val="en-US"/>
        </w:rPr>
        <w:t>i</w:t>
      </w:r>
      <w:r w:rsidRPr="001F2F5B">
        <w:rPr>
          <w:rFonts w:ascii="Times New Roman" w:hAnsi="Times New Roman"/>
          <w:sz w:val="20"/>
          <w:szCs w:val="20"/>
          <w:lang w:val="ru-RU"/>
        </w:rPr>
        <w:t>нн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папери" не розкрита особою у складі річного звіту через те, що на кінець звітного періоду особа не мала зареєстрованих випусків деривативних цінних паперів.</w:t>
      </w:r>
    </w:p>
    <w:p w14:paraId="78DA0111"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забезпечення випуску боргових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не розкрита особою у складі річного звіту через те, що на кінець звітного періоду особа не мала зареєстованих випусків боргових цінних паперів, за якими надається забеспечення.</w:t>
      </w:r>
    </w:p>
    <w:p w14:paraId="5E67F43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стан об'єкта нерухомост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(у раз</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с</w:t>
      </w:r>
      <w:r w:rsidRPr="00D0341F">
        <w:rPr>
          <w:rFonts w:ascii="Times New Roman" w:hAnsi="Times New Roman"/>
          <w:sz w:val="20"/>
          <w:szCs w:val="20"/>
          <w:lang w:val="en-US"/>
        </w:rPr>
        <w:t>i</w:t>
      </w:r>
      <w:r w:rsidRPr="001F2F5B">
        <w:rPr>
          <w:rFonts w:ascii="Times New Roman" w:hAnsi="Times New Roman"/>
          <w:sz w:val="20"/>
          <w:szCs w:val="20"/>
          <w:lang w:val="ru-RU"/>
        </w:rPr>
        <w:t>ї ц</w:t>
      </w:r>
      <w:r w:rsidRPr="00D0341F">
        <w:rPr>
          <w:rFonts w:ascii="Times New Roman" w:hAnsi="Times New Roman"/>
          <w:sz w:val="20"/>
          <w:szCs w:val="20"/>
          <w:lang w:val="en-US"/>
        </w:rPr>
        <w:t>i</w:t>
      </w:r>
      <w:r w:rsidRPr="001F2F5B">
        <w:rPr>
          <w:rFonts w:ascii="Times New Roman" w:hAnsi="Times New Roman"/>
          <w:sz w:val="20"/>
          <w:szCs w:val="20"/>
          <w:lang w:val="ru-RU"/>
        </w:rPr>
        <w:t>льових корпоративних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й, виконання зобов'язань за якими зд</w:t>
      </w:r>
      <w:r w:rsidRPr="00D0341F">
        <w:rPr>
          <w:rFonts w:ascii="Times New Roman" w:hAnsi="Times New Roman"/>
          <w:sz w:val="20"/>
          <w:szCs w:val="20"/>
          <w:lang w:val="en-US"/>
        </w:rPr>
        <w:t>i</w:t>
      </w:r>
      <w:r w:rsidRPr="001F2F5B">
        <w:rPr>
          <w:rFonts w:ascii="Times New Roman" w:hAnsi="Times New Roman"/>
          <w:sz w:val="20"/>
          <w:szCs w:val="20"/>
          <w:lang w:val="ru-RU"/>
        </w:rPr>
        <w:t>йснюється шляхом об'єкта (частини об'єкта) житлового буд</w:t>
      </w:r>
      <w:r w:rsidRPr="00D0341F">
        <w:rPr>
          <w:rFonts w:ascii="Times New Roman" w:hAnsi="Times New Roman"/>
          <w:sz w:val="20"/>
          <w:szCs w:val="20"/>
          <w:lang w:val="en-US"/>
        </w:rPr>
        <w:t>i</w:t>
      </w:r>
      <w:r w:rsidRPr="001F2F5B">
        <w:rPr>
          <w:rFonts w:ascii="Times New Roman" w:hAnsi="Times New Roman"/>
          <w:sz w:val="20"/>
          <w:szCs w:val="20"/>
          <w:lang w:val="ru-RU"/>
        </w:rPr>
        <w:t>вництва)" не розкрита особою у складі річного звіту через те, що на кінець звітного періоду особа не мала зареєстрованих випусків цільових корпоративних  облігацій, виконання зобов'язань за якими зд</w:t>
      </w:r>
      <w:r w:rsidRPr="00D0341F">
        <w:rPr>
          <w:rFonts w:ascii="Times New Roman" w:hAnsi="Times New Roman"/>
          <w:sz w:val="20"/>
          <w:szCs w:val="20"/>
          <w:lang w:val="en-US"/>
        </w:rPr>
        <w:t>i</w:t>
      </w:r>
      <w:r w:rsidRPr="001F2F5B">
        <w:rPr>
          <w:rFonts w:ascii="Times New Roman" w:hAnsi="Times New Roman"/>
          <w:sz w:val="20"/>
          <w:szCs w:val="20"/>
          <w:lang w:val="ru-RU"/>
        </w:rPr>
        <w:t>йснюється шляхом об'єкта (частини об'єкта) житлового буд</w:t>
      </w:r>
      <w:r w:rsidRPr="00D0341F">
        <w:rPr>
          <w:rFonts w:ascii="Times New Roman" w:hAnsi="Times New Roman"/>
          <w:sz w:val="20"/>
          <w:szCs w:val="20"/>
          <w:lang w:val="en-US"/>
        </w:rPr>
        <w:t>i</w:t>
      </w:r>
      <w:r w:rsidRPr="001F2F5B">
        <w:rPr>
          <w:rFonts w:ascii="Times New Roman" w:hAnsi="Times New Roman"/>
          <w:sz w:val="20"/>
          <w:szCs w:val="20"/>
          <w:lang w:val="ru-RU"/>
        </w:rPr>
        <w:t>вництва.</w:t>
      </w:r>
    </w:p>
    <w:p w14:paraId="5511CD2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придбання власних акц</w:t>
      </w:r>
      <w:r w:rsidRPr="00D0341F">
        <w:rPr>
          <w:rFonts w:ascii="Times New Roman" w:hAnsi="Times New Roman"/>
          <w:sz w:val="20"/>
          <w:szCs w:val="20"/>
          <w:lang w:val="en-US"/>
        </w:rPr>
        <w:t>i</w:t>
      </w:r>
      <w:r w:rsidRPr="001F2F5B">
        <w:rPr>
          <w:rFonts w:ascii="Times New Roman" w:hAnsi="Times New Roman"/>
          <w:sz w:val="20"/>
          <w:szCs w:val="20"/>
          <w:lang w:val="ru-RU"/>
        </w:rPr>
        <w:t>й протягом зв</w:t>
      </w:r>
      <w:r w:rsidRPr="00D0341F">
        <w:rPr>
          <w:rFonts w:ascii="Times New Roman" w:hAnsi="Times New Roman"/>
          <w:sz w:val="20"/>
          <w:szCs w:val="20"/>
          <w:lang w:val="en-US"/>
        </w:rPr>
        <w:t>i</w:t>
      </w:r>
      <w:r w:rsidRPr="001F2F5B">
        <w:rPr>
          <w:rFonts w:ascii="Times New Roman" w:hAnsi="Times New Roman"/>
          <w:sz w:val="20"/>
          <w:szCs w:val="20"/>
          <w:lang w:val="ru-RU"/>
        </w:rPr>
        <w:t>тного пер</w:t>
      </w:r>
      <w:r w:rsidRPr="00D0341F">
        <w:rPr>
          <w:rFonts w:ascii="Times New Roman" w:hAnsi="Times New Roman"/>
          <w:sz w:val="20"/>
          <w:szCs w:val="20"/>
          <w:lang w:val="en-US"/>
        </w:rPr>
        <w:t>i</w:t>
      </w:r>
      <w:r w:rsidRPr="001F2F5B">
        <w:rPr>
          <w:rFonts w:ascii="Times New Roman" w:hAnsi="Times New Roman"/>
          <w:sz w:val="20"/>
          <w:szCs w:val="20"/>
          <w:lang w:val="ru-RU"/>
        </w:rPr>
        <w:t>оду" не розкрита особою у складі річного звіту через те, що протягом звітного періоду особа не мала випадків придбання власних акц</w:t>
      </w:r>
      <w:r w:rsidRPr="00D0341F">
        <w:rPr>
          <w:rFonts w:ascii="Times New Roman" w:hAnsi="Times New Roman"/>
          <w:sz w:val="20"/>
          <w:szCs w:val="20"/>
          <w:lang w:val="en-US"/>
        </w:rPr>
        <w:t>i</w:t>
      </w:r>
      <w:r w:rsidRPr="001F2F5B">
        <w:rPr>
          <w:rFonts w:ascii="Times New Roman" w:hAnsi="Times New Roman"/>
          <w:sz w:val="20"/>
          <w:szCs w:val="20"/>
          <w:lang w:val="ru-RU"/>
        </w:rPr>
        <w:t>й.</w:t>
      </w:r>
    </w:p>
    <w:p w14:paraId="26F8612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наявн</w:t>
      </w:r>
      <w:r w:rsidRPr="00D0341F">
        <w:rPr>
          <w:rFonts w:ascii="Times New Roman" w:hAnsi="Times New Roman"/>
          <w:sz w:val="20"/>
          <w:szCs w:val="20"/>
          <w:lang w:val="en-US"/>
        </w:rPr>
        <w:t>i</w:t>
      </w:r>
      <w:r w:rsidRPr="001F2F5B">
        <w:rPr>
          <w:rFonts w:ascii="Times New Roman" w:hAnsi="Times New Roman"/>
          <w:sz w:val="20"/>
          <w:szCs w:val="20"/>
          <w:lang w:val="ru-RU"/>
        </w:rPr>
        <w:t>сть у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особи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й) такої особи" не розкрита особою у складі річного звіту через те, що на кінець звітного періоду у працівників особи не має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й) такої особи.</w:t>
      </w:r>
    </w:p>
    <w:p w14:paraId="21B4FFE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наявн</w:t>
      </w:r>
      <w:r w:rsidRPr="00D0341F">
        <w:rPr>
          <w:rFonts w:ascii="Times New Roman" w:hAnsi="Times New Roman"/>
          <w:sz w:val="20"/>
          <w:szCs w:val="20"/>
          <w:lang w:val="en-US"/>
        </w:rPr>
        <w:t>i</w:t>
      </w:r>
      <w:r w:rsidRPr="001F2F5B">
        <w:rPr>
          <w:rFonts w:ascii="Times New Roman" w:hAnsi="Times New Roman"/>
          <w:sz w:val="20"/>
          <w:szCs w:val="20"/>
          <w:lang w:val="ru-RU"/>
        </w:rPr>
        <w:t>сть у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особи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й) такої особи: Усього" не розкрита особою у складі річного звіту через те, що на кінець звітного періоду у працівників особи не має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й) такої особи.</w:t>
      </w:r>
    </w:p>
    <w:p w14:paraId="37C9DA6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наявн</w:t>
      </w:r>
      <w:r w:rsidRPr="00D0341F">
        <w:rPr>
          <w:rFonts w:ascii="Times New Roman" w:hAnsi="Times New Roman"/>
          <w:sz w:val="20"/>
          <w:szCs w:val="20"/>
          <w:lang w:val="en-US"/>
        </w:rPr>
        <w:t>i</w:t>
      </w:r>
      <w:r w:rsidRPr="001F2F5B">
        <w:rPr>
          <w:rFonts w:ascii="Times New Roman" w:hAnsi="Times New Roman"/>
          <w:sz w:val="20"/>
          <w:szCs w:val="20"/>
          <w:lang w:val="ru-RU"/>
        </w:rPr>
        <w:t>сть у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особи акц</w:t>
      </w:r>
      <w:r w:rsidRPr="00D0341F">
        <w:rPr>
          <w:rFonts w:ascii="Times New Roman" w:hAnsi="Times New Roman"/>
          <w:sz w:val="20"/>
          <w:szCs w:val="20"/>
          <w:lang w:val="en-US"/>
        </w:rPr>
        <w:t>i</w:t>
      </w:r>
      <w:r w:rsidRPr="001F2F5B">
        <w:rPr>
          <w:rFonts w:ascii="Times New Roman" w:hAnsi="Times New Roman"/>
          <w:sz w:val="20"/>
          <w:szCs w:val="20"/>
          <w:lang w:val="ru-RU"/>
        </w:rPr>
        <w:t>й у розм</w:t>
      </w:r>
      <w:r w:rsidRPr="00D0341F">
        <w:rPr>
          <w:rFonts w:ascii="Times New Roman" w:hAnsi="Times New Roman"/>
          <w:sz w:val="20"/>
          <w:szCs w:val="20"/>
          <w:lang w:val="en-US"/>
        </w:rPr>
        <w:t>i</w:t>
      </w:r>
      <w:r w:rsidRPr="001F2F5B">
        <w:rPr>
          <w:rFonts w:ascii="Times New Roman" w:hAnsi="Times New Roman"/>
          <w:sz w:val="20"/>
          <w:szCs w:val="20"/>
          <w:lang w:val="ru-RU"/>
        </w:rPr>
        <w:t>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понад 0,1 в</w:t>
      </w:r>
      <w:r w:rsidRPr="00D0341F">
        <w:rPr>
          <w:rFonts w:ascii="Times New Roman" w:hAnsi="Times New Roman"/>
          <w:sz w:val="20"/>
          <w:szCs w:val="20"/>
          <w:lang w:val="en-US"/>
        </w:rPr>
        <w:t>i</w:t>
      </w:r>
      <w:r w:rsidRPr="001F2F5B">
        <w:rPr>
          <w:rFonts w:ascii="Times New Roman" w:hAnsi="Times New Roman"/>
          <w:sz w:val="20"/>
          <w:szCs w:val="20"/>
          <w:lang w:val="ru-RU"/>
        </w:rPr>
        <w:t>дсотка розм</w:t>
      </w:r>
      <w:r w:rsidRPr="00D0341F">
        <w:rPr>
          <w:rFonts w:ascii="Times New Roman" w:hAnsi="Times New Roman"/>
          <w:sz w:val="20"/>
          <w:szCs w:val="20"/>
          <w:lang w:val="en-US"/>
        </w:rPr>
        <w:t>i</w:t>
      </w:r>
      <w:r w:rsidRPr="001F2F5B">
        <w:rPr>
          <w:rFonts w:ascii="Times New Roman" w:hAnsi="Times New Roman"/>
          <w:sz w:val="20"/>
          <w:szCs w:val="20"/>
          <w:lang w:val="ru-RU"/>
        </w:rPr>
        <w:t>ру статутного кап</w:t>
      </w:r>
      <w:r w:rsidRPr="00D0341F">
        <w:rPr>
          <w:rFonts w:ascii="Times New Roman" w:hAnsi="Times New Roman"/>
          <w:sz w:val="20"/>
          <w:szCs w:val="20"/>
          <w:lang w:val="en-US"/>
        </w:rPr>
        <w:t>i</w:t>
      </w:r>
      <w:r w:rsidRPr="001F2F5B">
        <w:rPr>
          <w:rFonts w:ascii="Times New Roman" w:hAnsi="Times New Roman"/>
          <w:sz w:val="20"/>
          <w:szCs w:val="20"/>
          <w:lang w:val="ru-RU"/>
        </w:rPr>
        <w:t>талу: Усього" не розкрита особою у складі річного звіту через те, що на кінець звітного періоду особа не мала у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особи акц</w:t>
      </w:r>
      <w:r w:rsidRPr="00D0341F">
        <w:rPr>
          <w:rFonts w:ascii="Times New Roman" w:hAnsi="Times New Roman"/>
          <w:sz w:val="20"/>
          <w:szCs w:val="20"/>
          <w:lang w:val="en-US"/>
        </w:rPr>
        <w:t>i</w:t>
      </w:r>
      <w:r w:rsidRPr="001F2F5B">
        <w:rPr>
          <w:rFonts w:ascii="Times New Roman" w:hAnsi="Times New Roman"/>
          <w:sz w:val="20"/>
          <w:szCs w:val="20"/>
          <w:lang w:val="ru-RU"/>
        </w:rPr>
        <w:t>й у розм</w:t>
      </w:r>
      <w:r w:rsidRPr="00D0341F">
        <w:rPr>
          <w:rFonts w:ascii="Times New Roman" w:hAnsi="Times New Roman"/>
          <w:sz w:val="20"/>
          <w:szCs w:val="20"/>
          <w:lang w:val="en-US"/>
        </w:rPr>
        <w:t>i</w:t>
      </w:r>
      <w:r w:rsidRPr="001F2F5B">
        <w:rPr>
          <w:rFonts w:ascii="Times New Roman" w:hAnsi="Times New Roman"/>
          <w:sz w:val="20"/>
          <w:szCs w:val="20"/>
          <w:lang w:val="ru-RU"/>
        </w:rPr>
        <w:t>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понад 0,1 в</w:t>
      </w:r>
      <w:r w:rsidRPr="00D0341F">
        <w:rPr>
          <w:rFonts w:ascii="Times New Roman" w:hAnsi="Times New Roman"/>
          <w:sz w:val="20"/>
          <w:szCs w:val="20"/>
          <w:lang w:val="en-US"/>
        </w:rPr>
        <w:t>i</w:t>
      </w:r>
      <w:r w:rsidRPr="001F2F5B">
        <w:rPr>
          <w:rFonts w:ascii="Times New Roman" w:hAnsi="Times New Roman"/>
          <w:sz w:val="20"/>
          <w:szCs w:val="20"/>
          <w:lang w:val="ru-RU"/>
        </w:rPr>
        <w:t>дсотка розм</w:t>
      </w:r>
      <w:r w:rsidRPr="00D0341F">
        <w:rPr>
          <w:rFonts w:ascii="Times New Roman" w:hAnsi="Times New Roman"/>
          <w:sz w:val="20"/>
          <w:szCs w:val="20"/>
          <w:lang w:val="en-US"/>
        </w:rPr>
        <w:t>i</w:t>
      </w:r>
      <w:r w:rsidRPr="001F2F5B">
        <w:rPr>
          <w:rFonts w:ascii="Times New Roman" w:hAnsi="Times New Roman"/>
          <w:sz w:val="20"/>
          <w:szCs w:val="20"/>
          <w:lang w:val="ru-RU"/>
        </w:rPr>
        <w:t>ру статутного кап</w:t>
      </w:r>
      <w:r w:rsidRPr="00D0341F">
        <w:rPr>
          <w:rFonts w:ascii="Times New Roman" w:hAnsi="Times New Roman"/>
          <w:sz w:val="20"/>
          <w:szCs w:val="20"/>
          <w:lang w:val="en-US"/>
        </w:rPr>
        <w:t>i</w:t>
      </w:r>
      <w:r w:rsidRPr="001F2F5B">
        <w:rPr>
          <w:rFonts w:ascii="Times New Roman" w:hAnsi="Times New Roman"/>
          <w:sz w:val="20"/>
          <w:szCs w:val="20"/>
          <w:lang w:val="ru-RU"/>
        </w:rPr>
        <w:t>талу.</w:t>
      </w:r>
    </w:p>
    <w:p w14:paraId="55CC253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"Відомості про зміну акціонерів, яким належать голосуючі акції, розмір пакета яких стає більшим, меншим або рівним пороговому значенню пакета акцій /Відомості про зміну осіб, яким належить право голосу за акціями, сумарна кількість прав за якими стає більшою, меншою або рівною пороговому значенню пакета акцій/Відомості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3BD791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входять до ланцюга волод</w:t>
      </w:r>
      <w:r w:rsidRPr="00D0341F">
        <w:rPr>
          <w:rFonts w:ascii="Times New Roman" w:hAnsi="Times New Roman"/>
          <w:sz w:val="20"/>
          <w:szCs w:val="20"/>
          <w:lang w:val="en-US"/>
        </w:rPr>
        <w:t>i</w:t>
      </w:r>
      <w:r w:rsidRPr="001F2F5B">
        <w:rPr>
          <w:rFonts w:ascii="Times New Roman" w:hAnsi="Times New Roman"/>
          <w:sz w:val="20"/>
          <w:szCs w:val="20"/>
          <w:lang w:val="ru-RU"/>
        </w:rPr>
        <w:t>ння корпоративними правами юридичної особи, через яких особа (особи, що д</w:t>
      </w:r>
      <w:r w:rsidRPr="00D0341F">
        <w:rPr>
          <w:rFonts w:ascii="Times New Roman" w:hAnsi="Times New Roman"/>
          <w:sz w:val="20"/>
          <w:szCs w:val="20"/>
          <w:lang w:val="en-US"/>
        </w:rPr>
        <w:t>i</w:t>
      </w:r>
      <w:r w:rsidRPr="001F2F5B">
        <w:rPr>
          <w:rFonts w:ascii="Times New Roman" w:hAnsi="Times New Roman"/>
          <w:sz w:val="20"/>
          <w:szCs w:val="20"/>
          <w:lang w:val="ru-RU"/>
        </w:rPr>
        <w:t>ють сп</w:t>
      </w:r>
      <w:r w:rsidRPr="00D0341F">
        <w:rPr>
          <w:rFonts w:ascii="Times New Roman" w:hAnsi="Times New Roman"/>
          <w:sz w:val="20"/>
          <w:szCs w:val="20"/>
          <w:lang w:val="en-US"/>
        </w:rPr>
        <w:t>i</w:t>
      </w:r>
      <w:r w:rsidRPr="001F2F5B">
        <w:rPr>
          <w:rFonts w:ascii="Times New Roman" w:hAnsi="Times New Roman"/>
          <w:sz w:val="20"/>
          <w:szCs w:val="20"/>
          <w:lang w:val="ru-RU"/>
        </w:rPr>
        <w:t>льно) зд</w:t>
      </w:r>
      <w:r w:rsidRPr="00D0341F">
        <w:rPr>
          <w:rFonts w:ascii="Times New Roman" w:hAnsi="Times New Roman"/>
          <w:sz w:val="20"/>
          <w:szCs w:val="20"/>
          <w:lang w:val="en-US"/>
        </w:rPr>
        <w:t>i</w:t>
      </w:r>
      <w:r w:rsidRPr="001F2F5B">
        <w:rPr>
          <w:rFonts w:ascii="Times New Roman" w:hAnsi="Times New Roman"/>
          <w:sz w:val="20"/>
          <w:szCs w:val="20"/>
          <w:lang w:val="ru-RU"/>
        </w:rPr>
        <w:t>йснює розпорядження акц</w:t>
      </w:r>
      <w:r w:rsidRPr="00D0341F">
        <w:rPr>
          <w:rFonts w:ascii="Times New Roman" w:hAnsi="Times New Roman"/>
          <w:sz w:val="20"/>
          <w:szCs w:val="20"/>
          <w:lang w:val="en-US"/>
        </w:rPr>
        <w:t>i</w:t>
      </w:r>
      <w:r w:rsidRPr="001F2F5B">
        <w:rPr>
          <w:rFonts w:ascii="Times New Roman" w:hAnsi="Times New Roman"/>
          <w:sz w:val="20"/>
          <w:szCs w:val="20"/>
          <w:lang w:val="ru-RU"/>
        </w:rPr>
        <w:t>ями"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6DC333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"Річна фінансова звітність (</w:t>
      </w:r>
      <w:r w:rsidRPr="00D0341F">
        <w:rPr>
          <w:rFonts w:ascii="Times New Roman" w:hAnsi="Times New Roman"/>
          <w:sz w:val="20"/>
          <w:szCs w:val="20"/>
          <w:lang w:val="en-US"/>
        </w:rPr>
        <w:t>URL</w:t>
      </w:r>
      <w:r w:rsidRPr="001F2F5B">
        <w:rPr>
          <w:rFonts w:ascii="Times New Roman" w:hAnsi="Times New Roman"/>
          <w:sz w:val="20"/>
          <w:szCs w:val="20"/>
          <w:lang w:val="ru-RU"/>
        </w:rPr>
        <w:t>-адреса вебсайту особи, за якою розміщено річну фінансову звітність особи )" не розкрита особою у складі річного звіту через те, що особа подає річну фінансову звітність у складі звіту.</w:t>
      </w:r>
    </w:p>
    <w:p w14:paraId="28A58B1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"Дов</w:t>
      </w:r>
      <w:r w:rsidRPr="00D0341F">
        <w:rPr>
          <w:rFonts w:ascii="Times New Roman" w:hAnsi="Times New Roman"/>
          <w:sz w:val="20"/>
          <w:szCs w:val="20"/>
          <w:lang w:val="en-US"/>
        </w:rPr>
        <w:t>i</w:t>
      </w:r>
      <w:r w:rsidRPr="001F2F5B">
        <w:rPr>
          <w:rFonts w:ascii="Times New Roman" w:hAnsi="Times New Roman"/>
          <w:sz w:val="20"/>
          <w:szCs w:val="20"/>
          <w:lang w:val="ru-RU"/>
        </w:rPr>
        <w:t>дка щодо в</w:t>
      </w:r>
      <w:r w:rsidRPr="00D0341F">
        <w:rPr>
          <w:rFonts w:ascii="Times New Roman" w:hAnsi="Times New Roman"/>
          <w:sz w:val="20"/>
          <w:szCs w:val="20"/>
          <w:lang w:val="en-US"/>
        </w:rPr>
        <w:t>i</w:t>
      </w:r>
      <w:r w:rsidRPr="001F2F5B">
        <w:rPr>
          <w:rFonts w:ascii="Times New Roman" w:hAnsi="Times New Roman"/>
          <w:sz w:val="20"/>
          <w:szCs w:val="20"/>
          <w:lang w:val="ru-RU"/>
        </w:rPr>
        <w:t>домостей про аудиторський зв</w:t>
      </w:r>
      <w:r w:rsidRPr="00D0341F">
        <w:rPr>
          <w:rFonts w:ascii="Times New Roman" w:hAnsi="Times New Roman"/>
          <w:sz w:val="20"/>
          <w:szCs w:val="20"/>
          <w:lang w:val="en-US"/>
        </w:rPr>
        <w:t>i</w:t>
      </w:r>
      <w:r w:rsidRPr="001F2F5B">
        <w:rPr>
          <w:rFonts w:ascii="Times New Roman" w:hAnsi="Times New Roman"/>
          <w:sz w:val="20"/>
          <w:szCs w:val="20"/>
          <w:lang w:val="ru-RU"/>
        </w:rPr>
        <w:t>т щодо ф</w:t>
      </w:r>
      <w:r w:rsidRPr="00D0341F">
        <w:rPr>
          <w:rFonts w:ascii="Times New Roman" w:hAnsi="Times New Roman"/>
          <w:sz w:val="20"/>
          <w:szCs w:val="20"/>
          <w:lang w:val="en-US"/>
        </w:rPr>
        <w:t>i</w:t>
      </w:r>
      <w:r w:rsidRPr="001F2F5B">
        <w:rPr>
          <w:rFonts w:ascii="Times New Roman" w:hAnsi="Times New Roman"/>
          <w:sz w:val="20"/>
          <w:szCs w:val="20"/>
          <w:lang w:val="ru-RU"/>
        </w:rPr>
        <w:t>нансової зв</w:t>
      </w:r>
      <w:r w:rsidRPr="00D0341F">
        <w:rPr>
          <w:rFonts w:ascii="Times New Roman" w:hAnsi="Times New Roman"/>
          <w:sz w:val="20"/>
          <w:szCs w:val="20"/>
          <w:lang w:val="en-US"/>
        </w:rPr>
        <w:t>i</w:t>
      </w:r>
      <w:r w:rsidRPr="001F2F5B">
        <w:rPr>
          <w:rFonts w:ascii="Times New Roman" w:hAnsi="Times New Roman"/>
          <w:sz w:val="20"/>
          <w:szCs w:val="20"/>
          <w:lang w:val="ru-RU"/>
        </w:rPr>
        <w:t>тност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зв</w:t>
      </w:r>
      <w:r w:rsidRPr="00D0341F">
        <w:rPr>
          <w:rFonts w:ascii="Times New Roman" w:hAnsi="Times New Roman"/>
          <w:sz w:val="20"/>
          <w:szCs w:val="20"/>
          <w:lang w:val="en-US"/>
        </w:rPr>
        <w:t>i</w:t>
      </w:r>
      <w:r w:rsidRPr="001F2F5B">
        <w:rPr>
          <w:rFonts w:ascii="Times New Roman" w:hAnsi="Times New Roman"/>
          <w:sz w:val="20"/>
          <w:szCs w:val="20"/>
          <w:lang w:val="ru-RU"/>
        </w:rPr>
        <w:t>тний р</w:t>
      </w:r>
      <w:r w:rsidRPr="00D0341F">
        <w:rPr>
          <w:rFonts w:ascii="Times New Roman" w:hAnsi="Times New Roman"/>
          <w:sz w:val="20"/>
          <w:szCs w:val="20"/>
          <w:lang w:val="en-US"/>
        </w:rPr>
        <w:t>i</w:t>
      </w:r>
      <w:r w:rsidRPr="001F2F5B">
        <w:rPr>
          <w:rFonts w:ascii="Times New Roman" w:hAnsi="Times New Roman"/>
          <w:sz w:val="20"/>
          <w:szCs w:val="20"/>
          <w:lang w:val="ru-RU"/>
        </w:rPr>
        <w:t>к" не розкрита особою у складі річного звіту через те, що  особа не здійснювала аудит ф</w:t>
      </w:r>
      <w:r w:rsidRPr="00D0341F">
        <w:rPr>
          <w:rFonts w:ascii="Times New Roman" w:hAnsi="Times New Roman"/>
          <w:sz w:val="20"/>
          <w:szCs w:val="20"/>
          <w:lang w:val="en-US"/>
        </w:rPr>
        <w:t>i</w:t>
      </w:r>
      <w:r w:rsidRPr="001F2F5B">
        <w:rPr>
          <w:rFonts w:ascii="Times New Roman" w:hAnsi="Times New Roman"/>
          <w:sz w:val="20"/>
          <w:szCs w:val="20"/>
          <w:lang w:val="ru-RU"/>
        </w:rPr>
        <w:t>нансової зв</w:t>
      </w:r>
      <w:r w:rsidRPr="00D0341F">
        <w:rPr>
          <w:rFonts w:ascii="Times New Roman" w:hAnsi="Times New Roman"/>
          <w:sz w:val="20"/>
          <w:szCs w:val="20"/>
          <w:lang w:val="en-US"/>
        </w:rPr>
        <w:t>i</w:t>
      </w:r>
      <w:r w:rsidRPr="001F2F5B">
        <w:rPr>
          <w:rFonts w:ascii="Times New Roman" w:hAnsi="Times New Roman"/>
          <w:sz w:val="20"/>
          <w:szCs w:val="20"/>
          <w:lang w:val="ru-RU"/>
        </w:rPr>
        <w:t>тност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зв</w:t>
      </w:r>
      <w:r w:rsidRPr="00D0341F">
        <w:rPr>
          <w:rFonts w:ascii="Times New Roman" w:hAnsi="Times New Roman"/>
          <w:sz w:val="20"/>
          <w:szCs w:val="20"/>
          <w:lang w:val="en-US"/>
        </w:rPr>
        <w:t>i</w:t>
      </w:r>
      <w:r w:rsidRPr="001F2F5B">
        <w:rPr>
          <w:rFonts w:ascii="Times New Roman" w:hAnsi="Times New Roman"/>
          <w:sz w:val="20"/>
          <w:szCs w:val="20"/>
          <w:lang w:val="ru-RU"/>
        </w:rPr>
        <w:t>тний р</w:t>
      </w:r>
      <w:r w:rsidRPr="00D0341F">
        <w:rPr>
          <w:rFonts w:ascii="Times New Roman" w:hAnsi="Times New Roman"/>
          <w:sz w:val="20"/>
          <w:szCs w:val="20"/>
          <w:lang w:val="en-US"/>
        </w:rPr>
        <w:t>i</w:t>
      </w:r>
      <w:r w:rsidRPr="001F2F5B">
        <w:rPr>
          <w:rFonts w:ascii="Times New Roman" w:hAnsi="Times New Roman"/>
          <w:sz w:val="20"/>
          <w:szCs w:val="20"/>
          <w:lang w:val="ru-RU"/>
        </w:rPr>
        <w:t>к.</w:t>
      </w:r>
    </w:p>
    <w:p w14:paraId="71D6B1F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вчинення значних правочин</w:t>
      </w:r>
      <w:r w:rsidRPr="00D0341F">
        <w:rPr>
          <w:rFonts w:ascii="Times New Roman" w:hAnsi="Times New Roman"/>
          <w:sz w:val="20"/>
          <w:szCs w:val="20"/>
          <w:lang w:val="en-US"/>
        </w:rPr>
        <w:t>i</w:t>
      </w:r>
      <w:r w:rsidRPr="001F2F5B">
        <w:rPr>
          <w:rFonts w:ascii="Times New Roman" w:hAnsi="Times New Roman"/>
          <w:sz w:val="20"/>
          <w:szCs w:val="20"/>
          <w:lang w:val="ru-RU"/>
        </w:rPr>
        <w:t>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54768083"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вчинення правочин</w:t>
      </w:r>
      <w:r w:rsidRPr="00D0341F">
        <w:rPr>
          <w:rFonts w:ascii="Times New Roman" w:hAnsi="Times New Roman"/>
          <w:sz w:val="20"/>
          <w:szCs w:val="20"/>
          <w:lang w:val="en-US"/>
        </w:rPr>
        <w:t>i</w:t>
      </w:r>
      <w:r w:rsidRPr="001F2F5B">
        <w:rPr>
          <w:rFonts w:ascii="Times New Roman" w:hAnsi="Times New Roman"/>
          <w:sz w:val="20"/>
          <w:szCs w:val="20"/>
          <w:lang w:val="ru-RU"/>
        </w:rPr>
        <w:t>в, щодо вчинення яких є за</w:t>
      </w:r>
      <w:r w:rsidRPr="00D0341F">
        <w:rPr>
          <w:rFonts w:ascii="Times New Roman" w:hAnsi="Times New Roman"/>
          <w:sz w:val="20"/>
          <w:szCs w:val="20"/>
          <w:lang w:val="en-US"/>
        </w:rPr>
        <w:t>i</w:t>
      </w:r>
      <w:r w:rsidRPr="001F2F5B">
        <w:rPr>
          <w:rFonts w:ascii="Times New Roman" w:hAnsi="Times New Roman"/>
          <w:sz w:val="20"/>
          <w:szCs w:val="20"/>
          <w:lang w:val="ru-RU"/>
        </w:rPr>
        <w:t>нтересован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сть" не розкрита особою у складі річного звіту через те, що згідно п.48 "Положення про розкриття інформації </w:t>
      </w:r>
      <w:r w:rsidRPr="001F2F5B">
        <w:rPr>
          <w:rFonts w:ascii="Times New Roman" w:hAnsi="Times New Roman"/>
          <w:sz w:val="20"/>
          <w:szCs w:val="20"/>
          <w:lang w:val="ru-RU"/>
        </w:rPr>
        <w:lastRenderedPageBreak/>
        <w:t>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12D008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платеж</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на користь держави"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679F3D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кодекс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яким керується особа" не розкрита особою у складі річного звіту через те, що на кінець звітного періоду особа не має Кодексу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яким керується особа.</w:t>
      </w:r>
    </w:p>
    <w:p w14:paraId="5F8C4CC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Ц</w:t>
      </w:r>
      <w:r w:rsidRPr="00D0341F">
        <w:rPr>
          <w:rFonts w:ascii="Times New Roman" w:hAnsi="Times New Roman"/>
          <w:sz w:val="20"/>
          <w:szCs w:val="20"/>
          <w:lang w:val="en-US"/>
        </w:rPr>
        <w:t>i</w:t>
      </w:r>
      <w:r w:rsidRPr="001F2F5B">
        <w:rPr>
          <w:rFonts w:ascii="Times New Roman" w:hAnsi="Times New Roman"/>
          <w:sz w:val="20"/>
          <w:szCs w:val="20"/>
          <w:lang w:val="ru-RU"/>
        </w:rPr>
        <w:t>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особи та акц</w:t>
      </w:r>
      <w:r w:rsidRPr="00D0341F">
        <w:rPr>
          <w:rFonts w:ascii="Times New Roman" w:hAnsi="Times New Roman"/>
          <w:sz w:val="20"/>
          <w:szCs w:val="20"/>
          <w:lang w:val="en-US"/>
        </w:rPr>
        <w:t>i</w:t>
      </w:r>
      <w:r w:rsidRPr="001F2F5B">
        <w:rPr>
          <w:rFonts w:ascii="Times New Roman" w:hAnsi="Times New Roman"/>
          <w:sz w:val="20"/>
          <w:szCs w:val="20"/>
          <w:lang w:val="ru-RU"/>
        </w:rPr>
        <w:t>онери та стейкхолдери"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246B628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Виконавчий орган"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46B00A9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Рада директор</w:t>
      </w:r>
      <w:r w:rsidRPr="00D0341F">
        <w:rPr>
          <w:rFonts w:ascii="Times New Roman" w:hAnsi="Times New Roman"/>
          <w:sz w:val="20"/>
          <w:szCs w:val="20"/>
          <w:lang w:val="en-US"/>
        </w:rPr>
        <w:t>i</w:t>
      </w:r>
      <w:r w:rsidRPr="001F2F5B">
        <w:rPr>
          <w:rFonts w:ascii="Times New Roman" w:hAnsi="Times New Roman"/>
          <w:sz w:val="20"/>
          <w:szCs w:val="20"/>
          <w:lang w:val="ru-RU"/>
        </w:rPr>
        <w:t>в"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6A93477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Винагорода"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2F2A007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Розкриття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прозор</w:t>
      </w:r>
      <w:r w:rsidRPr="00D0341F">
        <w:rPr>
          <w:rFonts w:ascii="Times New Roman" w:hAnsi="Times New Roman"/>
          <w:sz w:val="20"/>
          <w:szCs w:val="20"/>
          <w:lang w:val="en-US"/>
        </w:rPr>
        <w:t>i</w:t>
      </w:r>
      <w:r w:rsidRPr="001F2F5B">
        <w:rPr>
          <w:rFonts w:ascii="Times New Roman" w:hAnsi="Times New Roman"/>
          <w:sz w:val="20"/>
          <w:szCs w:val="20"/>
          <w:lang w:val="ru-RU"/>
        </w:rPr>
        <w:t>сть"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7961AE3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Система контролю </w:t>
      </w:r>
      <w:r w:rsidRPr="00D0341F">
        <w:rPr>
          <w:rFonts w:ascii="Times New Roman" w:hAnsi="Times New Roman"/>
          <w:sz w:val="20"/>
          <w:szCs w:val="20"/>
          <w:lang w:val="en-US"/>
        </w:rPr>
        <w:t>i</w:t>
      </w:r>
      <w:r w:rsidRPr="001F2F5B">
        <w:rPr>
          <w:rFonts w:ascii="Times New Roman" w:hAnsi="Times New Roman"/>
          <w:sz w:val="20"/>
          <w:szCs w:val="20"/>
          <w:lang w:val="ru-RU"/>
        </w:rPr>
        <w:t xml:space="preserve"> стандарти етики"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3364BEDC"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практику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застосовувану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 Оц</w:t>
      </w:r>
      <w:r w:rsidRPr="00D0341F">
        <w:rPr>
          <w:rFonts w:ascii="Times New Roman" w:hAnsi="Times New Roman"/>
          <w:sz w:val="20"/>
          <w:szCs w:val="20"/>
          <w:lang w:val="en-US"/>
        </w:rPr>
        <w:t>i</w:t>
      </w:r>
      <w:r w:rsidRPr="001F2F5B">
        <w:rPr>
          <w:rFonts w:ascii="Times New Roman" w:hAnsi="Times New Roman"/>
          <w:sz w:val="20"/>
          <w:szCs w:val="20"/>
          <w:lang w:val="ru-RU"/>
        </w:rPr>
        <w:t>нка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не розкрита особою у складі річного звіту через те, що протягом  звітного періоду особа не користувалася практикою корпоративного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особи, яка застосована понад визначен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законодавством вимоги.</w:t>
      </w:r>
    </w:p>
    <w:p w14:paraId="3AFAB9C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збори власник</w:t>
      </w:r>
      <w:r w:rsidRPr="00D0341F">
        <w:rPr>
          <w:rFonts w:ascii="Times New Roman" w:hAnsi="Times New Roman"/>
          <w:sz w:val="20"/>
          <w:szCs w:val="20"/>
          <w:lang w:val="en-US"/>
        </w:rPr>
        <w:t>i</w:t>
      </w:r>
      <w:r w:rsidRPr="001F2F5B">
        <w:rPr>
          <w:rFonts w:ascii="Times New Roman" w:hAnsi="Times New Roman"/>
          <w:sz w:val="20"/>
          <w:szCs w:val="20"/>
          <w:lang w:val="ru-RU"/>
        </w:rPr>
        <w:t>в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й та загальний опис прийнятих на таких зборах р</w:t>
      </w:r>
      <w:r w:rsidRPr="00D0341F">
        <w:rPr>
          <w:rFonts w:ascii="Times New Roman" w:hAnsi="Times New Roman"/>
          <w:sz w:val="20"/>
          <w:szCs w:val="20"/>
          <w:lang w:val="en-US"/>
        </w:rPr>
        <w:t>i</w:t>
      </w:r>
      <w:r w:rsidRPr="001F2F5B">
        <w:rPr>
          <w:rFonts w:ascii="Times New Roman" w:hAnsi="Times New Roman"/>
          <w:sz w:val="20"/>
          <w:szCs w:val="20"/>
          <w:lang w:val="ru-RU"/>
        </w:rPr>
        <w:t>шень" не розкрита особою у складі річного звіту через те, що протягом  звітного періоду особа не скликала та не проводила збори власник</w:t>
      </w:r>
      <w:r w:rsidRPr="00D0341F">
        <w:rPr>
          <w:rFonts w:ascii="Times New Roman" w:hAnsi="Times New Roman"/>
          <w:sz w:val="20"/>
          <w:szCs w:val="20"/>
          <w:lang w:val="en-US"/>
        </w:rPr>
        <w:t>i</w:t>
      </w:r>
      <w:r w:rsidRPr="001F2F5B">
        <w:rPr>
          <w:rFonts w:ascii="Times New Roman" w:hAnsi="Times New Roman"/>
          <w:sz w:val="20"/>
          <w:szCs w:val="20"/>
          <w:lang w:val="ru-RU"/>
        </w:rPr>
        <w:t>в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й.</w:t>
      </w:r>
    </w:p>
    <w:p w14:paraId="3FB6593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Рада.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проведен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w:t>
      </w:r>
      <w:r w:rsidRPr="00D0341F">
        <w:rPr>
          <w:rFonts w:ascii="Times New Roman" w:hAnsi="Times New Roman"/>
          <w:sz w:val="20"/>
          <w:szCs w:val="20"/>
          <w:lang w:val="en-US"/>
        </w:rPr>
        <w:t>i</w:t>
      </w:r>
      <w:r w:rsidRPr="001F2F5B">
        <w:rPr>
          <w:rFonts w:ascii="Times New Roman" w:hAnsi="Times New Roman"/>
          <w:sz w:val="20"/>
          <w:szCs w:val="20"/>
          <w:lang w:val="ru-RU"/>
        </w:rPr>
        <w:t>дання ком</w:t>
      </w:r>
      <w:r w:rsidRPr="00D0341F">
        <w:rPr>
          <w:rFonts w:ascii="Times New Roman" w:hAnsi="Times New Roman"/>
          <w:sz w:val="20"/>
          <w:szCs w:val="20"/>
          <w:lang w:val="en-US"/>
        </w:rPr>
        <w:t>i</w:t>
      </w:r>
      <w:r w:rsidRPr="001F2F5B">
        <w:rPr>
          <w:rFonts w:ascii="Times New Roman" w:hAnsi="Times New Roman"/>
          <w:sz w:val="20"/>
          <w:szCs w:val="20"/>
          <w:lang w:val="ru-RU"/>
        </w:rPr>
        <w:t>тет</w:t>
      </w:r>
      <w:r w:rsidRPr="00D0341F">
        <w:rPr>
          <w:rFonts w:ascii="Times New Roman" w:hAnsi="Times New Roman"/>
          <w:sz w:val="20"/>
          <w:szCs w:val="20"/>
          <w:lang w:val="en-US"/>
        </w:rPr>
        <w:t>i</w:t>
      </w:r>
      <w:r w:rsidRPr="001F2F5B">
        <w:rPr>
          <w:rFonts w:ascii="Times New Roman" w:hAnsi="Times New Roman"/>
          <w:sz w:val="20"/>
          <w:szCs w:val="20"/>
          <w:lang w:val="ru-RU"/>
        </w:rPr>
        <w:t>в ради та загальний опис прийнятих р</w:t>
      </w:r>
      <w:r w:rsidRPr="00D0341F">
        <w:rPr>
          <w:rFonts w:ascii="Times New Roman" w:hAnsi="Times New Roman"/>
          <w:sz w:val="20"/>
          <w:szCs w:val="20"/>
          <w:lang w:val="en-US"/>
        </w:rPr>
        <w:t>i</w:t>
      </w:r>
      <w:r w:rsidRPr="001F2F5B">
        <w:rPr>
          <w:rFonts w:ascii="Times New Roman" w:hAnsi="Times New Roman"/>
          <w:sz w:val="20"/>
          <w:szCs w:val="20"/>
          <w:lang w:val="ru-RU"/>
        </w:rPr>
        <w:t>шень" не розкрита особою у складі річного звіту через те, що протягом звітного періоду особа не проводила зас</w:t>
      </w:r>
      <w:r w:rsidRPr="00D0341F">
        <w:rPr>
          <w:rFonts w:ascii="Times New Roman" w:hAnsi="Times New Roman"/>
          <w:sz w:val="20"/>
          <w:szCs w:val="20"/>
          <w:lang w:val="en-US"/>
        </w:rPr>
        <w:t>i</w:t>
      </w:r>
      <w:r w:rsidRPr="001F2F5B">
        <w:rPr>
          <w:rFonts w:ascii="Times New Roman" w:hAnsi="Times New Roman"/>
          <w:sz w:val="20"/>
          <w:szCs w:val="20"/>
          <w:lang w:val="ru-RU"/>
        </w:rPr>
        <w:t>дань ком</w:t>
      </w:r>
      <w:r w:rsidRPr="00D0341F">
        <w:rPr>
          <w:rFonts w:ascii="Times New Roman" w:hAnsi="Times New Roman"/>
          <w:sz w:val="20"/>
          <w:szCs w:val="20"/>
          <w:lang w:val="en-US"/>
        </w:rPr>
        <w:t>i</w:t>
      </w:r>
      <w:r w:rsidRPr="001F2F5B">
        <w:rPr>
          <w:rFonts w:ascii="Times New Roman" w:hAnsi="Times New Roman"/>
          <w:sz w:val="20"/>
          <w:szCs w:val="20"/>
          <w:lang w:val="ru-RU"/>
        </w:rPr>
        <w:t>тет</w:t>
      </w:r>
      <w:r w:rsidRPr="00D0341F">
        <w:rPr>
          <w:rFonts w:ascii="Times New Roman" w:hAnsi="Times New Roman"/>
          <w:sz w:val="20"/>
          <w:szCs w:val="20"/>
          <w:lang w:val="en-US"/>
        </w:rPr>
        <w:t>i</w:t>
      </w:r>
      <w:r w:rsidRPr="001F2F5B">
        <w:rPr>
          <w:rFonts w:ascii="Times New Roman" w:hAnsi="Times New Roman"/>
          <w:sz w:val="20"/>
          <w:szCs w:val="20"/>
          <w:lang w:val="ru-RU"/>
        </w:rPr>
        <w:t>в ради.</w:t>
      </w:r>
    </w:p>
    <w:p w14:paraId="518A77B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Виконавчий орган. Персональний склад колегіального виконавчого органу та його ком</w:t>
      </w:r>
      <w:r w:rsidRPr="00D0341F">
        <w:rPr>
          <w:rFonts w:ascii="Times New Roman" w:hAnsi="Times New Roman"/>
          <w:sz w:val="20"/>
          <w:szCs w:val="20"/>
          <w:lang w:val="en-US"/>
        </w:rPr>
        <w:t>i</w:t>
      </w:r>
      <w:r w:rsidRPr="001F2F5B">
        <w:rPr>
          <w:rFonts w:ascii="Times New Roman" w:hAnsi="Times New Roman"/>
          <w:sz w:val="20"/>
          <w:szCs w:val="20"/>
          <w:lang w:val="ru-RU"/>
        </w:rPr>
        <w:t>тет</w:t>
      </w:r>
      <w:r w:rsidRPr="00D0341F">
        <w:rPr>
          <w:rFonts w:ascii="Times New Roman" w:hAnsi="Times New Roman"/>
          <w:sz w:val="20"/>
          <w:szCs w:val="20"/>
          <w:lang w:val="en-US"/>
        </w:rPr>
        <w:t>i</w:t>
      </w:r>
      <w:r w:rsidRPr="001F2F5B">
        <w:rPr>
          <w:rFonts w:ascii="Times New Roman" w:hAnsi="Times New Roman"/>
          <w:sz w:val="20"/>
          <w:szCs w:val="20"/>
          <w:lang w:val="ru-RU"/>
        </w:rPr>
        <w:t>в" не розкрита особою у складі річного звіту через те, що на кінець звітного періоду особа не мала колегіального виконавчого органу.</w:t>
      </w:r>
    </w:p>
    <w:p w14:paraId="481F794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Виконавчий орган.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проведен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w:t>
      </w:r>
      <w:r w:rsidRPr="00D0341F">
        <w:rPr>
          <w:rFonts w:ascii="Times New Roman" w:hAnsi="Times New Roman"/>
          <w:sz w:val="20"/>
          <w:szCs w:val="20"/>
          <w:lang w:val="en-US"/>
        </w:rPr>
        <w:t>i</w:t>
      </w:r>
      <w:r w:rsidRPr="001F2F5B">
        <w:rPr>
          <w:rFonts w:ascii="Times New Roman" w:hAnsi="Times New Roman"/>
          <w:sz w:val="20"/>
          <w:szCs w:val="20"/>
          <w:lang w:val="ru-RU"/>
        </w:rPr>
        <w:t>дання колег</w:t>
      </w:r>
      <w:r w:rsidRPr="00D0341F">
        <w:rPr>
          <w:rFonts w:ascii="Times New Roman" w:hAnsi="Times New Roman"/>
          <w:sz w:val="20"/>
          <w:szCs w:val="20"/>
          <w:lang w:val="en-US"/>
        </w:rPr>
        <w:t>i</w:t>
      </w:r>
      <w:r w:rsidRPr="001F2F5B">
        <w:rPr>
          <w:rFonts w:ascii="Times New Roman" w:hAnsi="Times New Roman"/>
          <w:sz w:val="20"/>
          <w:szCs w:val="20"/>
          <w:lang w:val="ru-RU"/>
        </w:rPr>
        <w:t>ального виконавчого органу та загальний опис прийнятих р</w:t>
      </w:r>
      <w:r w:rsidRPr="00D0341F">
        <w:rPr>
          <w:rFonts w:ascii="Times New Roman" w:hAnsi="Times New Roman"/>
          <w:sz w:val="20"/>
          <w:szCs w:val="20"/>
          <w:lang w:val="en-US"/>
        </w:rPr>
        <w:t>i</w:t>
      </w:r>
      <w:r w:rsidRPr="001F2F5B">
        <w:rPr>
          <w:rFonts w:ascii="Times New Roman" w:hAnsi="Times New Roman"/>
          <w:sz w:val="20"/>
          <w:szCs w:val="20"/>
          <w:lang w:val="ru-RU"/>
        </w:rPr>
        <w:t>шень" не розкрита особою у складі річного звіту через те, що протягом звітного періоду особа не проводила засідань колегіального виконавчого органу.</w:t>
      </w:r>
    </w:p>
    <w:p w14:paraId="7A7D664C"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Виконавчий орган.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проведен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w:t>
      </w:r>
      <w:r w:rsidRPr="00D0341F">
        <w:rPr>
          <w:rFonts w:ascii="Times New Roman" w:hAnsi="Times New Roman"/>
          <w:sz w:val="20"/>
          <w:szCs w:val="20"/>
          <w:lang w:val="en-US"/>
        </w:rPr>
        <w:t>i</w:t>
      </w:r>
      <w:r w:rsidRPr="001F2F5B">
        <w:rPr>
          <w:rFonts w:ascii="Times New Roman" w:hAnsi="Times New Roman"/>
          <w:sz w:val="20"/>
          <w:szCs w:val="20"/>
          <w:lang w:val="ru-RU"/>
        </w:rPr>
        <w:t>дання ком</w:t>
      </w:r>
      <w:r w:rsidRPr="00D0341F">
        <w:rPr>
          <w:rFonts w:ascii="Times New Roman" w:hAnsi="Times New Roman"/>
          <w:sz w:val="20"/>
          <w:szCs w:val="20"/>
          <w:lang w:val="en-US"/>
        </w:rPr>
        <w:t>i</w:t>
      </w:r>
      <w:r w:rsidRPr="001F2F5B">
        <w:rPr>
          <w:rFonts w:ascii="Times New Roman" w:hAnsi="Times New Roman"/>
          <w:sz w:val="20"/>
          <w:szCs w:val="20"/>
          <w:lang w:val="ru-RU"/>
        </w:rPr>
        <w:t>тет</w:t>
      </w:r>
      <w:r w:rsidRPr="00D0341F">
        <w:rPr>
          <w:rFonts w:ascii="Times New Roman" w:hAnsi="Times New Roman"/>
          <w:sz w:val="20"/>
          <w:szCs w:val="20"/>
          <w:lang w:val="en-US"/>
        </w:rPr>
        <w:t>i</w:t>
      </w:r>
      <w:r w:rsidRPr="001F2F5B">
        <w:rPr>
          <w:rFonts w:ascii="Times New Roman" w:hAnsi="Times New Roman"/>
          <w:sz w:val="20"/>
          <w:szCs w:val="20"/>
          <w:lang w:val="ru-RU"/>
        </w:rPr>
        <w:t>в колег</w:t>
      </w:r>
      <w:r w:rsidRPr="00D0341F">
        <w:rPr>
          <w:rFonts w:ascii="Times New Roman" w:hAnsi="Times New Roman"/>
          <w:sz w:val="20"/>
          <w:szCs w:val="20"/>
          <w:lang w:val="en-US"/>
        </w:rPr>
        <w:t>i</w:t>
      </w:r>
      <w:r w:rsidRPr="001F2F5B">
        <w:rPr>
          <w:rFonts w:ascii="Times New Roman" w:hAnsi="Times New Roman"/>
          <w:sz w:val="20"/>
          <w:szCs w:val="20"/>
          <w:lang w:val="ru-RU"/>
        </w:rPr>
        <w:t>ального виконавчого органу та загальний опис прийнятих р</w:t>
      </w:r>
      <w:r w:rsidRPr="00D0341F">
        <w:rPr>
          <w:rFonts w:ascii="Times New Roman" w:hAnsi="Times New Roman"/>
          <w:sz w:val="20"/>
          <w:szCs w:val="20"/>
          <w:lang w:val="en-US"/>
        </w:rPr>
        <w:t>i</w:t>
      </w:r>
      <w:r w:rsidRPr="001F2F5B">
        <w:rPr>
          <w:rFonts w:ascii="Times New Roman" w:hAnsi="Times New Roman"/>
          <w:sz w:val="20"/>
          <w:szCs w:val="20"/>
          <w:lang w:val="ru-RU"/>
        </w:rPr>
        <w:t>шень" не розкрита особою у складі річного звіту через те, що протягом звітного періоду особа не проводила засідань комітетів колегіального виконавчого органу.</w:t>
      </w:r>
    </w:p>
    <w:p w14:paraId="37CA5DF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корпоративного секретаря, а також зв</w:t>
      </w:r>
      <w:r w:rsidRPr="00D0341F">
        <w:rPr>
          <w:rFonts w:ascii="Times New Roman" w:hAnsi="Times New Roman"/>
          <w:sz w:val="20"/>
          <w:szCs w:val="20"/>
          <w:lang w:val="en-US"/>
        </w:rPr>
        <w:t>i</w:t>
      </w:r>
      <w:r w:rsidRPr="001F2F5B">
        <w:rPr>
          <w:rFonts w:ascii="Times New Roman" w:hAnsi="Times New Roman"/>
          <w:sz w:val="20"/>
          <w:szCs w:val="20"/>
          <w:lang w:val="ru-RU"/>
        </w:rPr>
        <w:t>т щодо результат</w:t>
      </w:r>
      <w:r w:rsidRPr="00D0341F">
        <w:rPr>
          <w:rFonts w:ascii="Times New Roman" w:hAnsi="Times New Roman"/>
          <w:sz w:val="20"/>
          <w:szCs w:val="20"/>
          <w:lang w:val="en-US"/>
        </w:rPr>
        <w:t>i</w:t>
      </w:r>
      <w:r w:rsidRPr="001F2F5B">
        <w:rPr>
          <w:rFonts w:ascii="Times New Roman" w:hAnsi="Times New Roman"/>
          <w:sz w:val="20"/>
          <w:szCs w:val="20"/>
          <w:lang w:val="ru-RU"/>
        </w:rPr>
        <w:t>в його д</w:t>
      </w:r>
      <w:r w:rsidRPr="00D0341F">
        <w:rPr>
          <w:rFonts w:ascii="Times New Roman" w:hAnsi="Times New Roman"/>
          <w:sz w:val="20"/>
          <w:szCs w:val="20"/>
          <w:lang w:val="en-US"/>
        </w:rPr>
        <w:t>i</w:t>
      </w:r>
      <w:r w:rsidRPr="001F2F5B">
        <w:rPr>
          <w:rFonts w:ascii="Times New Roman" w:hAnsi="Times New Roman"/>
          <w:sz w:val="20"/>
          <w:szCs w:val="20"/>
          <w:lang w:val="ru-RU"/>
        </w:rPr>
        <w:t>яльност</w:t>
      </w:r>
      <w:r w:rsidRPr="00D0341F">
        <w:rPr>
          <w:rFonts w:ascii="Times New Roman" w:hAnsi="Times New Roman"/>
          <w:sz w:val="20"/>
          <w:szCs w:val="20"/>
          <w:lang w:val="en-US"/>
        </w:rPr>
        <w:t>i</w:t>
      </w:r>
      <w:r w:rsidRPr="001F2F5B">
        <w:rPr>
          <w:rFonts w:ascii="Times New Roman" w:hAnsi="Times New Roman"/>
          <w:sz w:val="20"/>
          <w:szCs w:val="20"/>
          <w:lang w:val="ru-RU"/>
        </w:rPr>
        <w:t>" не розкрита особою у складі річного звіту через те, що на кінець звітного періоду особа не мала корпоративного секретаря.</w:t>
      </w:r>
    </w:p>
    <w:p w14:paraId="69834CA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будь-яких обмежень прав участ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голосування акц</w:t>
      </w:r>
      <w:r w:rsidRPr="00D0341F">
        <w:rPr>
          <w:rFonts w:ascii="Times New Roman" w:hAnsi="Times New Roman"/>
          <w:sz w:val="20"/>
          <w:szCs w:val="20"/>
          <w:lang w:val="en-US"/>
        </w:rPr>
        <w:t>i</w:t>
      </w:r>
      <w:r w:rsidRPr="001F2F5B">
        <w:rPr>
          <w:rFonts w:ascii="Times New Roman" w:hAnsi="Times New Roman"/>
          <w:sz w:val="20"/>
          <w:szCs w:val="20"/>
          <w:lang w:val="ru-RU"/>
        </w:rPr>
        <w:t>онер</w:t>
      </w:r>
      <w:r w:rsidRPr="00D0341F">
        <w:rPr>
          <w:rFonts w:ascii="Times New Roman" w:hAnsi="Times New Roman"/>
          <w:sz w:val="20"/>
          <w:szCs w:val="20"/>
          <w:lang w:val="en-US"/>
        </w:rPr>
        <w:t>i</w:t>
      </w:r>
      <w:r w:rsidRPr="001F2F5B">
        <w:rPr>
          <w:rFonts w:ascii="Times New Roman" w:hAnsi="Times New Roman"/>
          <w:sz w:val="20"/>
          <w:szCs w:val="20"/>
          <w:lang w:val="ru-RU"/>
        </w:rPr>
        <w:t>в (учасник</w:t>
      </w:r>
      <w:r w:rsidRPr="00D0341F">
        <w:rPr>
          <w:rFonts w:ascii="Times New Roman" w:hAnsi="Times New Roman"/>
          <w:sz w:val="20"/>
          <w:szCs w:val="20"/>
          <w:lang w:val="en-US"/>
        </w:rPr>
        <w:t>i</w:t>
      </w:r>
      <w:r w:rsidRPr="001F2F5B">
        <w:rPr>
          <w:rFonts w:ascii="Times New Roman" w:hAnsi="Times New Roman"/>
          <w:sz w:val="20"/>
          <w:szCs w:val="20"/>
          <w:lang w:val="ru-RU"/>
        </w:rPr>
        <w:t>в) на загальних зборах особи" не розкрита особою у складі річного звіту через те, що на кінець звітного періоду особа не мала будь-яких обмежень прав участ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голосування акц</w:t>
      </w:r>
      <w:r w:rsidRPr="00D0341F">
        <w:rPr>
          <w:rFonts w:ascii="Times New Roman" w:hAnsi="Times New Roman"/>
          <w:sz w:val="20"/>
          <w:szCs w:val="20"/>
          <w:lang w:val="en-US"/>
        </w:rPr>
        <w:t>i</w:t>
      </w:r>
      <w:r w:rsidRPr="001F2F5B">
        <w:rPr>
          <w:rFonts w:ascii="Times New Roman" w:hAnsi="Times New Roman"/>
          <w:sz w:val="20"/>
          <w:szCs w:val="20"/>
          <w:lang w:val="ru-RU"/>
        </w:rPr>
        <w:t>онер</w:t>
      </w:r>
      <w:r w:rsidRPr="00D0341F">
        <w:rPr>
          <w:rFonts w:ascii="Times New Roman" w:hAnsi="Times New Roman"/>
          <w:sz w:val="20"/>
          <w:szCs w:val="20"/>
          <w:lang w:val="en-US"/>
        </w:rPr>
        <w:t>i</w:t>
      </w:r>
      <w:r w:rsidRPr="001F2F5B">
        <w:rPr>
          <w:rFonts w:ascii="Times New Roman" w:hAnsi="Times New Roman"/>
          <w:sz w:val="20"/>
          <w:szCs w:val="20"/>
          <w:lang w:val="ru-RU"/>
        </w:rPr>
        <w:t>в (учасник</w:t>
      </w:r>
      <w:r w:rsidRPr="00D0341F">
        <w:rPr>
          <w:rFonts w:ascii="Times New Roman" w:hAnsi="Times New Roman"/>
          <w:sz w:val="20"/>
          <w:szCs w:val="20"/>
          <w:lang w:val="en-US"/>
        </w:rPr>
        <w:t>i</w:t>
      </w:r>
      <w:r w:rsidRPr="001F2F5B">
        <w:rPr>
          <w:rFonts w:ascii="Times New Roman" w:hAnsi="Times New Roman"/>
          <w:sz w:val="20"/>
          <w:szCs w:val="20"/>
          <w:lang w:val="ru-RU"/>
        </w:rPr>
        <w:t>в) на загальних зборах особи.</w:t>
      </w:r>
    </w:p>
    <w:p w14:paraId="6D209BE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порядку призначення / зв</w:t>
      </w:r>
      <w:r w:rsidRPr="00D0341F">
        <w:rPr>
          <w:rFonts w:ascii="Times New Roman" w:hAnsi="Times New Roman"/>
          <w:sz w:val="20"/>
          <w:szCs w:val="20"/>
          <w:lang w:val="en-US"/>
        </w:rPr>
        <w:t>i</w:t>
      </w:r>
      <w:r w:rsidRPr="001F2F5B">
        <w:rPr>
          <w:rFonts w:ascii="Times New Roman" w:hAnsi="Times New Roman"/>
          <w:sz w:val="20"/>
          <w:szCs w:val="20"/>
          <w:lang w:val="ru-RU"/>
        </w:rPr>
        <w:t>льнення посадових ос</w:t>
      </w:r>
      <w:r w:rsidRPr="00D0341F">
        <w:rPr>
          <w:rFonts w:ascii="Times New Roman" w:hAnsi="Times New Roman"/>
          <w:sz w:val="20"/>
          <w:szCs w:val="20"/>
          <w:lang w:val="en-US"/>
        </w:rPr>
        <w:t>i</w:t>
      </w:r>
      <w:r w:rsidRPr="001F2F5B">
        <w:rPr>
          <w:rFonts w:ascii="Times New Roman" w:hAnsi="Times New Roman"/>
          <w:sz w:val="20"/>
          <w:szCs w:val="20"/>
          <w:lang w:val="ru-RU"/>
        </w:rPr>
        <w:t>б (кр</w:t>
      </w:r>
      <w:r w:rsidRPr="00D0341F">
        <w:rPr>
          <w:rFonts w:ascii="Times New Roman" w:hAnsi="Times New Roman"/>
          <w:sz w:val="20"/>
          <w:szCs w:val="20"/>
          <w:lang w:val="en-US"/>
        </w:rPr>
        <w:t>i</w:t>
      </w:r>
      <w:r w:rsidRPr="001F2F5B">
        <w:rPr>
          <w:rFonts w:ascii="Times New Roman" w:hAnsi="Times New Roman"/>
          <w:sz w:val="20"/>
          <w:szCs w:val="20"/>
          <w:lang w:val="ru-RU"/>
        </w:rPr>
        <w:t xml:space="preserve">м ради та виконавчого органу) особи" не розкрита особою у складі річного звіту </w:t>
      </w:r>
      <w:r w:rsidRPr="001F2F5B">
        <w:rPr>
          <w:rFonts w:ascii="Times New Roman" w:hAnsi="Times New Roman"/>
          <w:sz w:val="20"/>
          <w:szCs w:val="20"/>
          <w:lang w:val="ru-RU"/>
        </w:rPr>
        <w:lastRenderedPageBreak/>
        <w:t>через те, що на кінець звітного періоду особа не мала внутрішнього документу особи, в якому визначено порядок призначення / зв</w:t>
      </w:r>
      <w:r w:rsidRPr="00D0341F">
        <w:rPr>
          <w:rFonts w:ascii="Times New Roman" w:hAnsi="Times New Roman"/>
          <w:sz w:val="20"/>
          <w:szCs w:val="20"/>
          <w:lang w:val="en-US"/>
        </w:rPr>
        <w:t>i</w:t>
      </w:r>
      <w:r w:rsidRPr="001F2F5B">
        <w:rPr>
          <w:rFonts w:ascii="Times New Roman" w:hAnsi="Times New Roman"/>
          <w:sz w:val="20"/>
          <w:szCs w:val="20"/>
          <w:lang w:val="ru-RU"/>
        </w:rPr>
        <w:t>льнення посадових ос</w:t>
      </w:r>
      <w:r w:rsidRPr="00D0341F">
        <w:rPr>
          <w:rFonts w:ascii="Times New Roman" w:hAnsi="Times New Roman"/>
          <w:sz w:val="20"/>
          <w:szCs w:val="20"/>
          <w:lang w:val="en-US"/>
        </w:rPr>
        <w:t>i</w:t>
      </w:r>
      <w:r w:rsidRPr="001F2F5B">
        <w:rPr>
          <w:rFonts w:ascii="Times New Roman" w:hAnsi="Times New Roman"/>
          <w:sz w:val="20"/>
          <w:szCs w:val="20"/>
          <w:lang w:val="ru-RU"/>
        </w:rPr>
        <w:t>б (кр</w:t>
      </w:r>
      <w:r w:rsidRPr="00D0341F">
        <w:rPr>
          <w:rFonts w:ascii="Times New Roman" w:hAnsi="Times New Roman"/>
          <w:sz w:val="20"/>
          <w:szCs w:val="20"/>
          <w:lang w:val="en-US"/>
        </w:rPr>
        <w:t>i</w:t>
      </w:r>
      <w:r w:rsidRPr="001F2F5B">
        <w:rPr>
          <w:rFonts w:ascii="Times New Roman" w:hAnsi="Times New Roman"/>
          <w:sz w:val="20"/>
          <w:szCs w:val="20"/>
          <w:lang w:val="ru-RU"/>
        </w:rPr>
        <w:t>м ради та виконавчого органу) особи.</w:t>
      </w:r>
    </w:p>
    <w:p w14:paraId="1709C2B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винагороду член</w:t>
      </w:r>
      <w:r w:rsidRPr="00D0341F">
        <w:rPr>
          <w:rFonts w:ascii="Times New Roman" w:hAnsi="Times New Roman"/>
          <w:sz w:val="20"/>
          <w:szCs w:val="20"/>
          <w:lang w:val="en-US"/>
        </w:rPr>
        <w:t>i</w:t>
      </w:r>
      <w:r w:rsidRPr="001F2F5B">
        <w:rPr>
          <w:rFonts w:ascii="Times New Roman" w:hAnsi="Times New Roman"/>
          <w:sz w:val="20"/>
          <w:szCs w:val="20"/>
          <w:lang w:val="ru-RU"/>
        </w:rPr>
        <w:t>в виконавчого органу та/або ради особи" не розкрита особою у складі річного звіту через те, що протягом звітного періоду члени виконавчого органу та/або ради особи не отримували винагороду.</w:t>
      </w:r>
    </w:p>
    <w:p w14:paraId="6C7F993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пол</w:t>
      </w:r>
      <w:r w:rsidRPr="00D0341F">
        <w:rPr>
          <w:rFonts w:ascii="Times New Roman" w:hAnsi="Times New Roman"/>
          <w:sz w:val="20"/>
          <w:szCs w:val="20"/>
          <w:lang w:val="en-US"/>
        </w:rPr>
        <w:t>i</w:t>
      </w:r>
      <w:r w:rsidRPr="001F2F5B">
        <w:rPr>
          <w:rFonts w:ascii="Times New Roman" w:hAnsi="Times New Roman"/>
          <w:sz w:val="20"/>
          <w:szCs w:val="20"/>
          <w:lang w:val="ru-RU"/>
        </w:rPr>
        <w:t xml:space="preserve">тику розкриття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ї особою" не розкрита особою у складі річного звіту через те, що на кінець звітного періоду особа не мала внутрішнього документу особи, в якому визначено пол</w:t>
      </w:r>
      <w:r w:rsidRPr="00D0341F">
        <w:rPr>
          <w:rFonts w:ascii="Times New Roman" w:hAnsi="Times New Roman"/>
          <w:sz w:val="20"/>
          <w:szCs w:val="20"/>
          <w:lang w:val="en-US"/>
        </w:rPr>
        <w:t>i</w:t>
      </w:r>
      <w:r w:rsidRPr="001F2F5B">
        <w:rPr>
          <w:rFonts w:ascii="Times New Roman" w:hAnsi="Times New Roman"/>
          <w:sz w:val="20"/>
          <w:szCs w:val="20"/>
          <w:lang w:val="ru-RU"/>
        </w:rPr>
        <w:t xml:space="preserve">тику розкриття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ї особою.</w:t>
      </w:r>
    </w:p>
    <w:p w14:paraId="76255EF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радника" не розкрита особою у складі річного звіту через те, що на кінець звітного періоду особа не мала радника.</w:t>
      </w:r>
    </w:p>
    <w:p w14:paraId="12B92C5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в</w:t>
      </w:r>
      <w:r w:rsidRPr="00D0341F">
        <w:rPr>
          <w:rFonts w:ascii="Times New Roman" w:hAnsi="Times New Roman"/>
          <w:sz w:val="20"/>
          <w:szCs w:val="20"/>
          <w:lang w:val="en-US"/>
        </w:rPr>
        <w:t>i</w:t>
      </w:r>
      <w:r w:rsidRPr="001F2F5B">
        <w:rPr>
          <w:rFonts w:ascii="Times New Roman" w:hAnsi="Times New Roman"/>
          <w:sz w:val="20"/>
          <w:szCs w:val="20"/>
          <w:lang w:val="ru-RU"/>
        </w:rPr>
        <w:t>д суб'єкта аудиторської д</w:t>
      </w:r>
      <w:r w:rsidRPr="00D0341F">
        <w:rPr>
          <w:rFonts w:ascii="Times New Roman" w:hAnsi="Times New Roman"/>
          <w:sz w:val="20"/>
          <w:szCs w:val="20"/>
          <w:lang w:val="en-US"/>
        </w:rPr>
        <w:t>i</w:t>
      </w:r>
      <w:r w:rsidRPr="001F2F5B">
        <w:rPr>
          <w:rFonts w:ascii="Times New Roman" w:hAnsi="Times New Roman"/>
          <w:sz w:val="20"/>
          <w:szCs w:val="20"/>
          <w:lang w:val="ru-RU"/>
        </w:rPr>
        <w:t>яльност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з урахуванням вимог, передбачених пунктом 45 Положення" не розкрита особою у складі річного звіту через те, що протягом звітного періоду особа не проводила аудит з урахуванням вимог, передбачених пунктом 45 Положення.</w:t>
      </w:r>
    </w:p>
    <w:p w14:paraId="64E6836E"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корпоративне управл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передбачена законодавством про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та регулювання д</w:t>
      </w:r>
      <w:r w:rsidRPr="00D0341F">
        <w:rPr>
          <w:rFonts w:ascii="Times New Roman" w:hAnsi="Times New Roman"/>
          <w:sz w:val="20"/>
          <w:szCs w:val="20"/>
          <w:lang w:val="en-US"/>
        </w:rPr>
        <w:t>i</w:t>
      </w:r>
      <w:r w:rsidRPr="001F2F5B">
        <w:rPr>
          <w:rFonts w:ascii="Times New Roman" w:hAnsi="Times New Roman"/>
          <w:sz w:val="20"/>
          <w:szCs w:val="20"/>
          <w:lang w:val="ru-RU"/>
        </w:rPr>
        <w:t>яльност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на ринку ф</w:t>
      </w:r>
      <w:r w:rsidRPr="00D0341F">
        <w:rPr>
          <w:rFonts w:ascii="Times New Roman" w:hAnsi="Times New Roman"/>
          <w:sz w:val="20"/>
          <w:szCs w:val="20"/>
          <w:lang w:val="en-US"/>
        </w:rPr>
        <w:t>i</w:t>
      </w:r>
      <w:r w:rsidRPr="001F2F5B">
        <w:rPr>
          <w:rFonts w:ascii="Times New Roman" w:hAnsi="Times New Roman"/>
          <w:sz w:val="20"/>
          <w:szCs w:val="20"/>
          <w:lang w:val="ru-RU"/>
        </w:rPr>
        <w:t>нансових послуг" не розкрита особою у складі річного звіту через те, що на кінець звітного періоду особа не є фінансовою установою.</w:t>
      </w:r>
    </w:p>
    <w:p w14:paraId="7A4D08E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"Зв</w:t>
      </w:r>
      <w:r w:rsidRPr="00D0341F">
        <w:rPr>
          <w:rFonts w:ascii="Times New Roman" w:hAnsi="Times New Roman"/>
          <w:sz w:val="20"/>
          <w:szCs w:val="20"/>
          <w:lang w:val="en-US"/>
        </w:rPr>
        <w:t>i</w:t>
      </w:r>
      <w:r w:rsidRPr="001F2F5B">
        <w:rPr>
          <w:rFonts w:ascii="Times New Roman" w:hAnsi="Times New Roman"/>
          <w:sz w:val="20"/>
          <w:szCs w:val="20"/>
          <w:lang w:val="ru-RU"/>
        </w:rPr>
        <w:t>т про сталий розвиток" не розкрита особою у складі річного звіту через те, що за звітний період особа має підстави не складати та оприлюднювати "Зв</w:t>
      </w:r>
      <w:r w:rsidRPr="00D0341F">
        <w:rPr>
          <w:rFonts w:ascii="Times New Roman" w:hAnsi="Times New Roman"/>
          <w:sz w:val="20"/>
          <w:szCs w:val="20"/>
          <w:lang w:val="en-US"/>
        </w:rPr>
        <w:t>i</w:t>
      </w:r>
      <w:r w:rsidRPr="001F2F5B">
        <w:rPr>
          <w:rFonts w:ascii="Times New Roman" w:hAnsi="Times New Roman"/>
          <w:sz w:val="20"/>
          <w:szCs w:val="20"/>
          <w:lang w:val="ru-RU"/>
        </w:rPr>
        <w:t>т про сталий розвиток".</w:t>
      </w:r>
    </w:p>
    <w:p w14:paraId="785B35A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мають громадянство </w:t>
      </w:r>
      <w:r w:rsidRPr="00D0341F">
        <w:rPr>
          <w:rFonts w:ascii="Times New Roman" w:hAnsi="Times New Roman"/>
          <w:sz w:val="20"/>
          <w:szCs w:val="20"/>
          <w:lang w:val="en-US"/>
        </w:rPr>
        <w:t>i</w:t>
      </w:r>
      <w:r w:rsidRPr="001F2F5B">
        <w:rPr>
          <w:rFonts w:ascii="Times New Roman" w:hAnsi="Times New Roman"/>
          <w:sz w:val="20"/>
          <w:szCs w:val="20"/>
          <w:lang w:val="ru-RU"/>
        </w:rPr>
        <w:t>ноземної держави зони ризику" не розкрита особою у складі річного звіту через те, що на кінець звітного періоду особа не мала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мають громадянство </w:t>
      </w:r>
      <w:r w:rsidRPr="00D0341F">
        <w:rPr>
          <w:rFonts w:ascii="Times New Roman" w:hAnsi="Times New Roman"/>
          <w:sz w:val="20"/>
          <w:szCs w:val="20"/>
          <w:lang w:val="en-US"/>
        </w:rPr>
        <w:t>i</w:t>
      </w:r>
      <w:r w:rsidRPr="001F2F5B">
        <w:rPr>
          <w:rFonts w:ascii="Times New Roman" w:hAnsi="Times New Roman"/>
          <w:sz w:val="20"/>
          <w:szCs w:val="20"/>
          <w:lang w:val="ru-RU"/>
        </w:rPr>
        <w:t>ноземної держави зони ризику.</w:t>
      </w:r>
    </w:p>
    <w:p w14:paraId="5E25EFE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пост</w:t>
      </w:r>
      <w:r w:rsidRPr="00D0341F">
        <w:rPr>
          <w:rFonts w:ascii="Times New Roman" w:hAnsi="Times New Roman"/>
          <w:sz w:val="20"/>
          <w:szCs w:val="20"/>
          <w:lang w:val="en-US"/>
        </w:rPr>
        <w:t>i</w:t>
      </w:r>
      <w:r w:rsidRPr="001F2F5B">
        <w:rPr>
          <w:rFonts w:ascii="Times New Roman" w:hAnsi="Times New Roman"/>
          <w:sz w:val="20"/>
          <w:szCs w:val="20"/>
          <w:lang w:val="ru-RU"/>
        </w:rPr>
        <w:t>йним м</w:t>
      </w:r>
      <w:r w:rsidRPr="00D0341F">
        <w:rPr>
          <w:rFonts w:ascii="Times New Roman" w:hAnsi="Times New Roman"/>
          <w:sz w:val="20"/>
          <w:szCs w:val="20"/>
          <w:lang w:val="en-US"/>
        </w:rPr>
        <w:t>i</w:t>
      </w:r>
      <w:r w:rsidRPr="001F2F5B">
        <w:rPr>
          <w:rFonts w:ascii="Times New Roman" w:hAnsi="Times New Roman"/>
          <w:sz w:val="20"/>
          <w:szCs w:val="20"/>
          <w:lang w:val="ru-RU"/>
        </w:rPr>
        <w:t xml:space="preserve">сцем проживання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пост</w:t>
      </w:r>
      <w:r w:rsidRPr="00D0341F">
        <w:rPr>
          <w:rFonts w:ascii="Times New Roman" w:hAnsi="Times New Roman"/>
          <w:sz w:val="20"/>
          <w:szCs w:val="20"/>
          <w:lang w:val="en-US"/>
        </w:rPr>
        <w:t>i</w:t>
      </w:r>
      <w:r w:rsidRPr="001F2F5B">
        <w:rPr>
          <w:rFonts w:ascii="Times New Roman" w:hAnsi="Times New Roman"/>
          <w:sz w:val="20"/>
          <w:szCs w:val="20"/>
          <w:lang w:val="ru-RU"/>
        </w:rPr>
        <w:t>йним м</w:t>
      </w:r>
      <w:r w:rsidRPr="00D0341F">
        <w:rPr>
          <w:rFonts w:ascii="Times New Roman" w:hAnsi="Times New Roman"/>
          <w:sz w:val="20"/>
          <w:szCs w:val="20"/>
          <w:lang w:val="en-US"/>
        </w:rPr>
        <w:t>i</w:t>
      </w:r>
      <w:r w:rsidRPr="001F2F5B">
        <w:rPr>
          <w:rFonts w:ascii="Times New Roman" w:hAnsi="Times New Roman"/>
          <w:sz w:val="20"/>
          <w:szCs w:val="20"/>
          <w:lang w:val="ru-RU"/>
        </w:rPr>
        <w:t xml:space="preserve">сцем проживання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w:t>
      </w:r>
    </w:p>
    <w:p w14:paraId="70715F9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м</w:t>
      </w:r>
      <w:r w:rsidRPr="00D0341F">
        <w:rPr>
          <w:rFonts w:ascii="Times New Roman" w:hAnsi="Times New Roman"/>
          <w:sz w:val="20"/>
          <w:szCs w:val="20"/>
          <w:lang w:val="en-US"/>
        </w:rPr>
        <w:t>i</w:t>
      </w:r>
      <w:r w:rsidRPr="001F2F5B">
        <w:rPr>
          <w:rFonts w:ascii="Times New Roman" w:hAnsi="Times New Roman"/>
          <w:sz w:val="20"/>
          <w:szCs w:val="20"/>
          <w:lang w:val="ru-RU"/>
        </w:rPr>
        <w:t>сцем реєстрац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м</w:t>
      </w:r>
      <w:r w:rsidRPr="00D0341F">
        <w:rPr>
          <w:rFonts w:ascii="Times New Roman" w:hAnsi="Times New Roman"/>
          <w:sz w:val="20"/>
          <w:szCs w:val="20"/>
          <w:lang w:val="en-US"/>
        </w:rPr>
        <w:t>i</w:t>
      </w:r>
      <w:r w:rsidRPr="001F2F5B">
        <w:rPr>
          <w:rFonts w:ascii="Times New Roman" w:hAnsi="Times New Roman"/>
          <w:sz w:val="20"/>
          <w:szCs w:val="20"/>
          <w:lang w:val="ru-RU"/>
        </w:rPr>
        <w:t>сцем реєстрац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w:t>
      </w:r>
    </w:p>
    <w:p w14:paraId="486CE23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"Перел</w:t>
      </w:r>
      <w:r w:rsidRPr="00D0341F">
        <w:rPr>
          <w:rFonts w:ascii="Times New Roman" w:hAnsi="Times New Roman"/>
          <w:sz w:val="20"/>
          <w:szCs w:val="20"/>
          <w:lang w:val="en-US"/>
        </w:rPr>
        <w:t>i</w:t>
      </w:r>
      <w:r w:rsidRPr="001F2F5B">
        <w:rPr>
          <w:rFonts w:ascii="Times New Roman" w:hAnsi="Times New Roman"/>
          <w:sz w:val="20"/>
          <w:szCs w:val="20"/>
          <w:lang w:val="ru-RU"/>
        </w:rPr>
        <w:t>к засновник</w:t>
      </w:r>
      <w:r w:rsidRPr="00D0341F">
        <w:rPr>
          <w:rFonts w:ascii="Times New Roman" w:hAnsi="Times New Roman"/>
          <w:sz w:val="20"/>
          <w:szCs w:val="20"/>
          <w:lang w:val="en-US"/>
        </w:rPr>
        <w:t>i</w:t>
      </w:r>
      <w:r w:rsidRPr="001F2F5B">
        <w:rPr>
          <w:rFonts w:ascii="Times New Roman" w:hAnsi="Times New Roman"/>
          <w:sz w:val="20"/>
          <w:szCs w:val="20"/>
          <w:lang w:val="ru-RU"/>
        </w:rPr>
        <w:t>в, акц</w:t>
      </w:r>
      <w:r w:rsidRPr="00D0341F">
        <w:rPr>
          <w:rFonts w:ascii="Times New Roman" w:hAnsi="Times New Roman"/>
          <w:sz w:val="20"/>
          <w:szCs w:val="20"/>
          <w:lang w:val="en-US"/>
        </w:rPr>
        <w:t>i</w:t>
      </w:r>
      <w:r w:rsidRPr="001F2F5B">
        <w:rPr>
          <w:rFonts w:ascii="Times New Roman" w:hAnsi="Times New Roman"/>
          <w:sz w:val="20"/>
          <w:szCs w:val="20"/>
          <w:lang w:val="ru-RU"/>
        </w:rPr>
        <w:t>онер</w:t>
      </w:r>
      <w:r w:rsidRPr="00D0341F">
        <w:rPr>
          <w:rFonts w:ascii="Times New Roman" w:hAnsi="Times New Roman"/>
          <w:sz w:val="20"/>
          <w:szCs w:val="20"/>
          <w:lang w:val="en-US"/>
        </w:rPr>
        <w:t>i</w:t>
      </w:r>
      <w:r w:rsidRPr="001F2F5B">
        <w:rPr>
          <w:rFonts w:ascii="Times New Roman" w:hAnsi="Times New Roman"/>
          <w:sz w:val="20"/>
          <w:szCs w:val="20"/>
          <w:lang w:val="ru-RU"/>
        </w:rPr>
        <w:t>в, учасник</w:t>
      </w:r>
      <w:r w:rsidRPr="00D0341F">
        <w:rPr>
          <w:rFonts w:ascii="Times New Roman" w:hAnsi="Times New Roman"/>
          <w:sz w:val="20"/>
          <w:szCs w:val="20"/>
          <w:lang w:val="en-US"/>
        </w:rPr>
        <w:t>i</w:t>
      </w:r>
      <w:r w:rsidRPr="001F2F5B">
        <w:rPr>
          <w:rFonts w:ascii="Times New Roman" w:hAnsi="Times New Roman"/>
          <w:sz w:val="20"/>
          <w:szCs w:val="20"/>
          <w:lang w:val="ru-RU"/>
        </w:rPr>
        <w:t>в, що в</w:t>
      </w:r>
      <w:r w:rsidRPr="00D0341F">
        <w:rPr>
          <w:rFonts w:ascii="Times New Roman" w:hAnsi="Times New Roman"/>
          <w:sz w:val="20"/>
          <w:szCs w:val="20"/>
          <w:lang w:val="en-US"/>
        </w:rPr>
        <w:t>i</w:t>
      </w:r>
      <w:r w:rsidRPr="001F2F5B">
        <w:rPr>
          <w:rFonts w:ascii="Times New Roman" w:hAnsi="Times New Roman"/>
          <w:sz w:val="20"/>
          <w:szCs w:val="20"/>
          <w:lang w:val="ru-RU"/>
        </w:rPr>
        <w:t xml:space="preserve">дноситься до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ї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м</w:t>
      </w:r>
      <w:r w:rsidRPr="00D0341F">
        <w:rPr>
          <w:rFonts w:ascii="Times New Roman" w:hAnsi="Times New Roman"/>
          <w:sz w:val="20"/>
          <w:szCs w:val="20"/>
          <w:lang w:val="en-US"/>
        </w:rPr>
        <w:t>i</w:t>
      </w:r>
      <w:r w:rsidRPr="001F2F5B">
        <w:rPr>
          <w:rFonts w:ascii="Times New Roman" w:hAnsi="Times New Roman"/>
          <w:sz w:val="20"/>
          <w:szCs w:val="20"/>
          <w:lang w:val="ru-RU"/>
        </w:rPr>
        <w:t>сцем реєстрац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 не розкрита особою у складі річного звіту через те, що на кінець звітного періоду особа не мала в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власност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ем</w:t>
      </w:r>
      <w:r w:rsidRPr="00D0341F">
        <w:rPr>
          <w:rFonts w:ascii="Times New Roman" w:hAnsi="Times New Roman"/>
          <w:sz w:val="20"/>
          <w:szCs w:val="20"/>
          <w:lang w:val="en-US"/>
        </w:rPr>
        <w:t>i</w:t>
      </w:r>
      <w:r w:rsidRPr="001F2F5B">
        <w:rPr>
          <w:rFonts w:ascii="Times New Roman" w:hAnsi="Times New Roman"/>
          <w:sz w:val="20"/>
          <w:szCs w:val="20"/>
          <w:lang w:val="ru-RU"/>
        </w:rPr>
        <w:t>тента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м</w:t>
      </w:r>
      <w:r w:rsidRPr="00D0341F">
        <w:rPr>
          <w:rFonts w:ascii="Times New Roman" w:hAnsi="Times New Roman"/>
          <w:sz w:val="20"/>
          <w:szCs w:val="20"/>
          <w:lang w:val="en-US"/>
        </w:rPr>
        <w:t>i</w:t>
      </w:r>
      <w:r w:rsidRPr="001F2F5B">
        <w:rPr>
          <w:rFonts w:ascii="Times New Roman" w:hAnsi="Times New Roman"/>
          <w:sz w:val="20"/>
          <w:szCs w:val="20"/>
          <w:lang w:val="ru-RU"/>
        </w:rPr>
        <w:t>сцем реєстрац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ї яких є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держави зони ризику.</w:t>
      </w:r>
    </w:p>
    <w:p w14:paraId="142E76C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органах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мають громадянство </w:t>
      </w:r>
      <w:r w:rsidRPr="00D0341F">
        <w:rPr>
          <w:rFonts w:ascii="Times New Roman" w:hAnsi="Times New Roman"/>
          <w:sz w:val="20"/>
          <w:szCs w:val="20"/>
          <w:lang w:val="en-US"/>
        </w:rPr>
        <w:t>i</w:t>
      </w:r>
      <w:r w:rsidRPr="001F2F5B">
        <w:rPr>
          <w:rFonts w:ascii="Times New Roman" w:hAnsi="Times New Roman"/>
          <w:sz w:val="20"/>
          <w:szCs w:val="20"/>
          <w:lang w:val="ru-RU"/>
        </w:rPr>
        <w:t>ноземної держави зони ризику" не розкрита особою у складі річного звіту через те, що на кінець звітного періоду особа не мала  в органах управл</w:t>
      </w:r>
      <w:r w:rsidRPr="00D0341F">
        <w:rPr>
          <w:rFonts w:ascii="Times New Roman" w:hAnsi="Times New Roman"/>
          <w:sz w:val="20"/>
          <w:szCs w:val="20"/>
          <w:lang w:val="en-US"/>
        </w:rPr>
        <w:t>i</w:t>
      </w:r>
      <w:r w:rsidRPr="001F2F5B">
        <w:rPr>
          <w:rFonts w:ascii="Times New Roman" w:hAnsi="Times New Roman"/>
          <w:sz w:val="20"/>
          <w:szCs w:val="20"/>
          <w:lang w:val="ru-RU"/>
        </w:rPr>
        <w:t>ння ем</w:t>
      </w:r>
      <w:r w:rsidRPr="00D0341F">
        <w:rPr>
          <w:rFonts w:ascii="Times New Roman" w:hAnsi="Times New Roman"/>
          <w:sz w:val="20"/>
          <w:szCs w:val="20"/>
          <w:lang w:val="en-US"/>
        </w:rPr>
        <w:t>i</w:t>
      </w:r>
      <w:r w:rsidRPr="001F2F5B">
        <w:rPr>
          <w:rFonts w:ascii="Times New Roman" w:hAnsi="Times New Roman"/>
          <w:sz w:val="20"/>
          <w:szCs w:val="20"/>
          <w:lang w:val="ru-RU"/>
        </w:rPr>
        <w:t>тента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мають громадянство </w:t>
      </w:r>
      <w:r w:rsidRPr="00D0341F">
        <w:rPr>
          <w:rFonts w:ascii="Times New Roman" w:hAnsi="Times New Roman"/>
          <w:sz w:val="20"/>
          <w:szCs w:val="20"/>
          <w:lang w:val="en-US"/>
        </w:rPr>
        <w:t>i</w:t>
      </w:r>
      <w:r w:rsidRPr="001F2F5B">
        <w:rPr>
          <w:rFonts w:ascii="Times New Roman" w:hAnsi="Times New Roman"/>
          <w:sz w:val="20"/>
          <w:szCs w:val="20"/>
          <w:lang w:val="ru-RU"/>
        </w:rPr>
        <w:t>ноземної держави зони ризику.</w:t>
      </w:r>
    </w:p>
    <w:p w14:paraId="559059C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у ем</w:t>
      </w:r>
      <w:r w:rsidRPr="00D0341F">
        <w:rPr>
          <w:rFonts w:ascii="Times New Roman" w:hAnsi="Times New Roman"/>
          <w:sz w:val="20"/>
          <w:szCs w:val="20"/>
          <w:lang w:val="en-US"/>
        </w:rPr>
        <w:t>i</w:t>
      </w:r>
      <w:r w:rsidRPr="001F2F5B">
        <w:rPr>
          <w:rFonts w:ascii="Times New Roman" w:hAnsi="Times New Roman"/>
          <w:sz w:val="20"/>
          <w:szCs w:val="20"/>
          <w:lang w:val="ru-RU"/>
        </w:rPr>
        <w:t>тента д</w:t>
      </w:r>
      <w:r w:rsidRPr="00D0341F">
        <w:rPr>
          <w:rFonts w:ascii="Times New Roman" w:hAnsi="Times New Roman"/>
          <w:sz w:val="20"/>
          <w:szCs w:val="20"/>
          <w:lang w:val="en-US"/>
        </w:rPr>
        <w:t>i</w:t>
      </w:r>
      <w:r w:rsidRPr="001F2F5B">
        <w:rPr>
          <w:rFonts w:ascii="Times New Roman" w:hAnsi="Times New Roman"/>
          <w:sz w:val="20"/>
          <w:szCs w:val="20"/>
          <w:lang w:val="ru-RU"/>
        </w:rPr>
        <w:t>лових в</w:t>
      </w:r>
      <w:r w:rsidRPr="00D0341F">
        <w:rPr>
          <w:rFonts w:ascii="Times New Roman" w:hAnsi="Times New Roman"/>
          <w:sz w:val="20"/>
          <w:szCs w:val="20"/>
          <w:lang w:val="en-US"/>
        </w:rPr>
        <w:t>i</w:t>
      </w:r>
      <w:r w:rsidRPr="001F2F5B">
        <w:rPr>
          <w:rFonts w:ascii="Times New Roman" w:hAnsi="Times New Roman"/>
          <w:sz w:val="20"/>
          <w:szCs w:val="20"/>
          <w:lang w:val="ru-RU"/>
        </w:rPr>
        <w:t>дносин з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держави зони ризику або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контролюються державою зони ризику для кл</w:t>
      </w:r>
      <w:r w:rsidRPr="00D0341F">
        <w:rPr>
          <w:rFonts w:ascii="Times New Roman" w:hAnsi="Times New Roman"/>
          <w:sz w:val="20"/>
          <w:szCs w:val="20"/>
          <w:lang w:val="en-US"/>
        </w:rPr>
        <w:t>i</w:t>
      </w:r>
      <w:r w:rsidRPr="001F2F5B">
        <w:rPr>
          <w:rFonts w:ascii="Times New Roman" w:hAnsi="Times New Roman"/>
          <w:sz w:val="20"/>
          <w:szCs w:val="20"/>
          <w:lang w:val="ru-RU"/>
        </w:rPr>
        <w:t>єнт</w:t>
      </w:r>
      <w:r w:rsidRPr="00D0341F">
        <w:rPr>
          <w:rFonts w:ascii="Times New Roman" w:hAnsi="Times New Roman"/>
          <w:sz w:val="20"/>
          <w:szCs w:val="20"/>
          <w:lang w:val="en-US"/>
        </w:rPr>
        <w:t>i</w:t>
      </w:r>
      <w:r w:rsidRPr="001F2F5B">
        <w:rPr>
          <w:rFonts w:ascii="Times New Roman" w:hAnsi="Times New Roman"/>
          <w:sz w:val="20"/>
          <w:szCs w:val="20"/>
          <w:lang w:val="ru-RU"/>
        </w:rPr>
        <w:t>в/контрагент</w:t>
      </w:r>
      <w:r w:rsidRPr="00D0341F">
        <w:rPr>
          <w:rFonts w:ascii="Times New Roman" w:hAnsi="Times New Roman"/>
          <w:sz w:val="20"/>
          <w:szCs w:val="20"/>
          <w:lang w:val="en-US"/>
        </w:rPr>
        <w:t>i</w:t>
      </w:r>
      <w:r w:rsidRPr="001F2F5B">
        <w:rPr>
          <w:rFonts w:ascii="Times New Roman" w:hAnsi="Times New Roman"/>
          <w:sz w:val="20"/>
          <w:szCs w:val="20"/>
          <w:lang w:val="ru-RU"/>
        </w:rPr>
        <w:t>в -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не розкрита особою у складі річного звіту через те, що на кінець звітного періоду  особа не мала д</w:t>
      </w:r>
      <w:r w:rsidRPr="00D0341F">
        <w:rPr>
          <w:rFonts w:ascii="Times New Roman" w:hAnsi="Times New Roman"/>
          <w:sz w:val="20"/>
          <w:szCs w:val="20"/>
          <w:lang w:val="en-US"/>
        </w:rPr>
        <w:t>i</w:t>
      </w:r>
      <w:r w:rsidRPr="001F2F5B">
        <w:rPr>
          <w:rFonts w:ascii="Times New Roman" w:hAnsi="Times New Roman"/>
          <w:sz w:val="20"/>
          <w:szCs w:val="20"/>
          <w:lang w:val="ru-RU"/>
        </w:rPr>
        <w:t>лових в</w:t>
      </w:r>
      <w:r w:rsidRPr="00D0341F">
        <w:rPr>
          <w:rFonts w:ascii="Times New Roman" w:hAnsi="Times New Roman"/>
          <w:sz w:val="20"/>
          <w:szCs w:val="20"/>
          <w:lang w:val="en-US"/>
        </w:rPr>
        <w:t>i</w:t>
      </w:r>
      <w:r w:rsidRPr="001F2F5B">
        <w:rPr>
          <w:rFonts w:ascii="Times New Roman" w:hAnsi="Times New Roman"/>
          <w:sz w:val="20"/>
          <w:szCs w:val="20"/>
          <w:lang w:val="ru-RU"/>
        </w:rPr>
        <w:t>дносин з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держави зони ризику або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контролюються державою зони ризику для кл</w:t>
      </w:r>
      <w:r w:rsidRPr="00D0341F">
        <w:rPr>
          <w:rFonts w:ascii="Times New Roman" w:hAnsi="Times New Roman"/>
          <w:sz w:val="20"/>
          <w:szCs w:val="20"/>
          <w:lang w:val="en-US"/>
        </w:rPr>
        <w:t>i</w:t>
      </w:r>
      <w:r w:rsidRPr="001F2F5B">
        <w:rPr>
          <w:rFonts w:ascii="Times New Roman" w:hAnsi="Times New Roman"/>
          <w:sz w:val="20"/>
          <w:szCs w:val="20"/>
          <w:lang w:val="ru-RU"/>
        </w:rPr>
        <w:t>єнт</w:t>
      </w:r>
      <w:r w:rsidRPr="00D0341F">
        <w:rPr>
          <w:rFonts w:ascii="Times New Roman" w:hAnsi="Times New Roman"/>
          <w:sz w:val="20"/>
          <w:szCs w:val="20"/>
          <w:lang w:val="en-US"/>
        </w:rPr>
        <w:t>i</w:t>
      </w:r>
      <w:r w:rsidRPr="001F2F5B">
        <w:rPr>
          <w:rFonts w:ascii="Times New Roman" w:hAnsi="Times New Roman"/>
          <w:sz w:val="20"/>
          <w:szCs w:val="20"/>
          <w:lang w:val="ru-RU"/>
        </w:rPr>
        <w:t>в/контрагент</w:t>
      </w:r>
      <w:r w:rsidRPr="00D0341F">
        <w:rPr>
          <w:rFonts w:ascii="Times New Roman" w:hAnsi="Times New Roman"/>
          <w:sz w:val="20"/>
          <w:szCs w:val="20"/>
          <w:lang w:val="en-US"/>
        </w:rPr>
        <w:t>i</w:t>
      </w:r>
      <w:r w:rsidRPr="001F2F5B">
        <w:rPr>
          <w:rFonts w:ascii="Times New Roman" w:hAnsi="Times New Roman"/>
          <w:sz w:val="20"/>
          <w:szCs w:val="20"/>
          <w:lang w:val="ru-RU"/>
        </w:rPr>
        <w:t>в -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w:t>
      </w:r>
    </w:p>
    <w:p w14:paraId="1DD045A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у ем</w:t>
      </w:r>
      <w:r w:rsidRPr="00D0341F">
        <w:rPr>
          <w:rFonts w:ascii="Times New Roman" w:hAnsi="Times New Roman"/>
          <w:sz w:val="20"/>
          <w:szCs w:val="20"/>
          <w:lang w:val="en-US"/>
        </w:rPr>
        <w:t>i</w:t>
      </w:r>
      <w:r w:rsidRPr="001F2F5B">
        <w:rPr>
          <w:rFonts w:ascii="Times New Roman" w:hAnsi="Times New Roman"/>
          <w:sz w:val="20"/>
          <w:szCs w:val="20"/>
          <w:lang w:val="ru-RU"/>
        </w:rPr>
        <w:t>тента д</w:t>
      </w:r>
      <w:r w:rsidRPr="00D0341F">
        <w:rPr>
          <w:rFonts w:ascii="Times New Roman" w:hAnsi="Times New Roman"/>
          <w:sz w:val="20"/>
          <w:szCs w:val="20"/>
          <w:lang w:val="en-US"/>
        </w:rPr>
        <w:t>i</w:t>
      </w:r>
      <w:r w:rsidRPr="001F2F5B">
        <w:rPr>
          <w:rFonts w:ascii="Times New Roman" w:hAnsi="Times New Roman"/>
          <w:sz w:val="20"/>
          <w:szCs w:val="20"/>
          <w:lang w:val="ru-RU"/>
        </w:rPr>
        <w:t>лових в</w:t>
      </w:r>
      <w:r w:rsidRPr="00D0341F">
        <w:rPr>
          <w:rFonts w:ascii="Times New Roman" w:hAnsi="Times New Roman"/>
          <w:sz w:val="20"/>
          <w:szCs w:val="20"/>
          <w:lang w:val="en-US"/>
        </w:rPr>
        <w:t>i</w:t>
      </w:r>
      <w:r w:rsidRPr="001F2F5B">
        <w:rPr>
          <w:rFonts w:ascii="Times New Roman" w:hAnsi="Times New Roman"/>
          <w:sz w:val="20"/>
          <w:szCs w:val="20"/>
          <w:lang w:val="ru-RU"/>
        </w:rPr>
        <w:t>дносин з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держави зони ризику або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контролюються державою зони ризику для кл</w:t>
      </w:r>
      <w:r w:rsidRPr="00D0341F">
        <w:rPr>
          <w:rFonts w:ascii="Times New Roman" w:hAnsi="Times New Roman"/>
          <w:sz w:val="20"/>
          <w:szCs w:val="20"/>
          <w:lang w:val="en-US"/>
        </w:rPr>
        <w:t>i</w:t>
      </w:r>
      <w:r w:rsidRPr="001F2F5B">
        <w:rPr>
          <w:rFonts w:ascii="Times New Roman" w:hAnsi="Times New Roman"/>
          <w:sz w:val="20"/>
          <w:szCs w:val="20"/>
          <w:lang w:val="ru-RU"/>
        </w:rPr>
        <w:t>єнт</w:t>
      </w:r>
      <w:r w:rsidRPr="00D0341F">
        <w:rPr>
          <w:rFonts w:ascii="Times New Roman" w:hAnsi="Times New Roman"/>
          <w:sz w:val="20"/>
          <w:szCs w:val="20"/>
          <w:lang w:val="en-US"/>
        </w:rPr>
        <w:t>i</w:t>
      </w:r>
      <w:r w:rsidRPr="001F2F5B">
        <w:rPr>
          <w:rFonts w:ascii="Times New Roman" w:hAnsi="Times New Roman"/>
          <w:sz w:val="20"/>
          <w:szCs w:val="20"/>
          <w:lang w:val="ru-RU"/>
        </w:rPr>
        <w:t>в/контрагент</w:t>
      </w:r>
      <w:r w:rsidRPr="00D0341F">
        <w:rPr>
          <w:rFonts w:ascii="Times New Roman" w:hAnsi="Times New Roman"/>
          <w:sz w:val="20"/>
          <w:szCs w:val="20"/>
          <w:lang w:val="en-US"/>
        </w:rPr>
        <w:t>i</w:t>
      </w:r>
      <w:r w:rsidRPr="001F2F5B">
        <w:rPr>
          <w:rFonts w:ascii="Times New Roman" w:hAnsi="Times New Roman"/>
          <w:sz w:val="20"/>
          <w:szCs w:val="20"/>
          <w:lang w:val="ru-RU"/>
        </w:rPr>
        <w:t>в -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не розкрита особою у складі річного звіту через те, що на кінець звітного періоду  особа не мала д</w:t>
      </w:r>
      <w:r w:rsidRPr="00D0341F">
        <w:rPr>
          <w:rFonts w:ascii="Times New Roman" w:hAnsi="Times New Roman"/>
          <w:sz w:val="20"/>
          <w:szCs w:val="20"/>
          <w:lang w:val="en-US"/>
        </w:rPr>
        <w:t>i</w:t>
      </w:r>
      <w:r w:rsidRPr="001F2F5B">
        <w:rPr>
          <w:rFonts w:ascii="Times New Roman" w:hAnsi="Times New Roman"/>
          <w:sz w:val="20"/>
          <w:szCs w:val="20"/>
          <w:lang w:val="ru-RU"/>
        </w:rPr>
        <w:t>лових в</w:t>
      </w:r>
      <w:r w:rsidRPr="00D0341F">
        <w:rPr>
          <w:rFonts w:ascii="Times New Roman" w:hAnsi="Times New Roman"/>
          <w:sz w:val="20"/>
          <w:szCs w:val="20"/>
          <w:lang w:val="en-US"/>
        </w:rPr>
        <w:t>i</w:t>
      </w:r>
      <w:r w:rsidRPr="001F2F5B">
        <w:rPr>
          <w:rFonts w:ascii="Times New Roman" w:hAnsi="Times New Roman"/>
          <w:sz w:val="20"/>
          <w:szCs w:val="20"/>
          <w:lang w:val="ru-RU"/>
        </w:rPr>
        <w:t>дносин з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держави зони ризику або кл</w:t>
      </w:r>
      <w:r w:rsidRPr="00D0341F">
        <w:rPr>
          <w:rFonts w:ascii="Times New Roman" w:hAnsi="Times New Roman"/>
          <w:sz w:val="20"/>
          <w:szCs w:val="20"/>
          <w:lang w:val="en-US"/>
        </w:rPr>
        <w:t>i</w:t>
      </w:r>
      <w:r w:rsidRPr="001F2F5B">
        <w:rPr>
          <w:rFonts w:ascii="Times New Roman" w:hAnsi="Times New Roman"/>
          <w:sz w:val="20"/>
          <w:szCs w:val="20"/>
          <w:lang w:val="ru-RU"/>
        </w:rPr>
        <w:t>єнтами/контрагентами,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контролюються державою зони ризику для кл</w:t>
      </w:r>
      <w:r w:rsidRPr="00D0341F">
        <w:rPr>
          <w:rFonts w:ascii="Times New Roman" w:hAnsi="Times New Roman"/>
          <w:sz w:val="20"/>
          <w:szCs w:val="20"/>
          <w:lang w:val="en-US"/>
        </w:rPr>
        <w:t>i</w:t>
      </w:r>
      <w:r w:rsidRPr="001F2F5B">
        <w:rPr>
          <w:rFonts w:ascii="Times New Roman" w:hAnsi="Times New Roman"/>
          <w:sz w:val="20"/>
          <w:szCs w:val="20"/>
          <w:lang w:val="ru-RU"/>
        </w:rPr>
        <w:t>єнт</w:t>
      </w:r>
      <w:r w:rsidRPr="00D0341F">
        <w:rPr>
          <w:rFonts w:ascii="Times New Roman" w:hAnsi="Times New Roman"/>
          <w:sz w:val="20"/>
          <w:szCs w:val="20"/>
          <w:lang w:val="en-US"/>
        </w:rPr>
        <w:t>i</w:t>
      </w:r>
      <w:r w:rsidRPr="001F2F5B">
        <w:rPr>
          <w:rFonts w:ascii="Times New Roman" w:hAnsi="Times New Roman"/>
          <w:sz w:val="20"/>
          <w:szCs w:val="20"/>
          <w:lang w:val="ru-RU"/>
        </w:rPr>
        <w:t>в/контрагент</w:t>
      </w:r>
      <w:r w:rsidRPr="00D0341F">
        <w:rPr>
          <w:rFonts w:ascii="Times New Roman" w:hAnsi="Times New Roman"/>
          <w:sz w:val="20"/>
          <w:szCs w:val="20"/>
          <w:lang w:val="en-US"/>
        </w:rPr>
        <w:t>i</w:t>
      </w:r>
      <w:r w:rsidRPr="001F2F5B">
        <w:rPr>
          <w:rFonts w:ascii="Times New Roman" w:hAnsi="Times New Roman"/>
          <w:sz w:val="20"/>
          <w:szCs w:val="20"/>
          <w:lang w:val="ru-RU"/>
        </w:rPr>
        <w:t>в -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w:t>
      </w:r>
    </w:p>
    <w:p w14:paraId="5A0D4A9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розташування доч</w:t>
      </w:r>
      <w:r w:rsidRPr="00D0341F">
        <w:rPr>
          <w:rFonts w:ascii="Times New Roman" w:hAnsi="Times New Roman"/>
          <w:sz w:val="20"/>
          <w:szCs w:val="20"/>
          <w:lang w:val="en-US"/>
        </w:rPr>
        <w:t>i</w:t>
      </w:r>
      <w:r w:rsidRPr="001F2F5B">
        <w:rPr>
          <w:rFonts w:ascii="Times New Roman" w:hAnsi="Times New Roman"/>
          <w:sz w:val="20"/>
          <w:szCs w:val="20"/>
          <w:lang w:val="ru-RU"/>
        </w:rPr>
        <w:t>рн</w:t>
      </w:r>
      <w:r w:rsidRPr="00D0341F">
        <w:rPr>
          <w:rFonts w:ascii="Times New Roman" w:hAnsi="Times New Roman"/>
          <w:sz w:val="20"/>
          <w:szCs w:val="20"/>
          <w:lang w:val="en-US"/>
        </w:rPr>
        <w:t>i</w:t>
      </w:r>
      <w:r w:rsidRPr="001F2F5B">
        <w:rPr>
          <w:rFonts w:ascii="Times New Roman" w:hAnsi="Times New Roman"/>
          <w:sz w:val="20"/>
          <w:szCs w:val="20"/>
          <w:lang w:val="ru-RU"/>
        </w:rPr>
        <w:t>х компан</w:t>
      </w:r>
      <w:r w:rsidRPr="00D0341F">
        <w:rPr>
          <w:rFonts w:ascii="Times New Roman" w:hAnsi="Times New Roman"/>
          <w:sz w:val="20"/>
          <w:szCs w:val="20"/>
          <w:lang w:val="en-US"/>
        </w:rPr>
        <w:t>i</w:t>
      </w:r>
      <w:r w:rsidRPr="001F2F5B">
        <w:rPr>
          <w:rFonts w:ascii="Times New Roman" w:hAnsi="Times New Roman"/>
          <w:sz w:val="20"/>
          <w:szCs w:val="20"/>
          <w:lang w:val="ru-RU"/>
        </w:rPr>
        <w:t>й/п</w:t>
      </w:r>
      <w:r w:rsidRPr="00D0341F">
        <w:rPr>
          <w:rFonts w:ascii="Times New Roman" w:hAnsi="Times New Roman"/>
          <w:sz w:val="20"/>
          <w:szCs w:val="20"/>
          <w:lang w:val="en-US"/>
        </w:rPr>
        <w:t>i</w:t>
      </w:r>
      <w:r w:rsidRPr="001F2F5B">
        <w:rPr>
          <w:rFonts w:ascii="Times New Roman" w:hAnsi="Times New Roman"/>
          <w:sz w:val="20"/>
          <w:szCs w:val="20"/>
          <w:lang w:val="ru-RU"/>
        </w:rPr>
        <w:t>дприємств, ф</w:t>
      </w:r>
      <w:r w:rsidRPr="00D0341F">
        <w:rPr>
          <w:rFonts w:ascii="Times New Roman" w:hAnsi="Times New Roman"/>
          <w:sz w:val="20"/>
          <w:szCs w:val="20"/>
          <w:lang w:val="en-US"/>
        </w:rPr>
        <w:t>i</w:t>
      </w:r>
      <w:r w:rsidRPr="001F2F5B">
        <w:rPr>
          <w:rFonts w:ascii="Times New Roman" w:hAnsi="Times New Roman"/>
          <w:sz w:val="20"/>
          <w:szCs w:val="20"/>
          <w:lang w:val="ru-RU"/>
        </w:rPr>
        <w:t>л</w:t>
      </w:r>
      <w:r w:rsidRPr="00D0341F">
        <w:rPr>
          <w:rFonts w:ascii="Times New Roman" w:hAnsi="Times New Roman"/>
          <w:sz w:val="20"/>
          <w:szCs w:val="20"/>
          <w:lang w:val="en-US"/>
        </w:rPr>
        <w:t>i</w:t>
      </w:r>
      <w:r w:rsidRPr="001F2F5B">
        <w:rPr>
          <w:rFonts w:ascii="Times New Roman" w:hAnsi="Times New Roman"/>
          <w:sz w:val="20"/>
          <w:szCs w:val="20"/>
          <w:lang w:val="ru-RU"/>
        </w:rPr>
        <w:t xml:space="preserve">й, представництв та/або </w:t>
      </w:r>
      <w:r w:rsidRPr="00D0341F">
        <w:rPr>
          <w:rFonts w:ascii="Times New Roman" w:hAnsi="Times New Roman"/>
          <w:sz w:val="20"/>
          <w:szCs w:val="20"/>
          <w:lang w:val="en-US"/>
        </w:rPr>
        <w:t>i</w:t>
      </w:r>
      <w:r w:rsidRPr="001F2F5B">
        <w:rPr>
          <w:rFonts w:ascii="Times New Roman" w:hAnsi="Times New Roman"/>
          <w:sz w:val="20"/>
          <w:szCs w:val="20"/>
          <w:lang w:val="ru-RU"/>
        </w:rPr>
        <w:t>нших в</w:t>
      </w:r>
      <w:r w:rsidRPr="00D0341F">
        <w:rPr>
          <w:rFonts w:ascii="Times New Roman" w:hAnsi="Times New Roman"/>
          <w:sz w:val="20"/>
          <w:szCs w:val="20"/>
          <w:lang w:val="en-US"/>
        </w:rPr>
        <w:t>i</w:t>
      </w:r>
      <w:r w:rsidRPr="001F2F5B">
        <w:rPr>
          <w:rFonts w:ascii="Times New Roman" w:hAnsi="Times New Roman"/>
          <w:sz w:val="20"/>
          <w:szCs w:val="20"/>
          <w:lang w:val="ru-RU"/>
        </w:rPr>
        <w:t>докремлених структурних п</w:t>
      </w:r>
      <w:r w:rsidRPr="00D0341F">
        <w:rPr>
          <w:rFonts w:ascii="Times New Roman" w:hAnsi="Times New Roman"/>
          <w:sz w:val="20"/>
          <w:szCs w:val="20"/>
          <w:lang w:val="en-US"/>
        </w:rPr>
        <w:t>i</w:t>
      </w:r>
      <w:r w:rsidRPr="001F2F5B">
        <w:rPr>
          <w:rFonts w:ascii="Times New Roman" w:hAnsi="Times New Roman"/>
          <w:sz w:val="20"/>
          <w:szCs w:val="20"/>
          <w:lang w:val="ru-RU"/>
        </w:rPr>
        <w:t>дрозд</w:t>
      </w:r>
      <w:r w:rsidRPr="00D0341F">
        <w:rPr>
          <w:rFonts w:ascii="Times New Roman" w:hAnsi="Times New Roman"/>
          <w:sz w:val="20"/>
          <w:szCs w:val="20"/>
          <w:lang w:val="en-US"/>
        </w:rPr>
        <w:t>i</w:t>
      </w:r>
      <w:r w:rsidRPr="001F2F5B">
        <w:rPr>
          <w:rFonts w:ascii="Times New Roman" w:hAnsi="Times New Roman"/>
          <w:sz w:val="20"/>
          <w:szCs w:val="20"/>
          <w:lang w:val="ru-RU"/>
        </w:rPr>
        <w:t>л</w:t>
      </w:r>
      <w:r w:rsidRPr="00D0341F">
        <w:rPr>
          <w:rFonts w:ascii="Times New Roman" w:hAnsi="Times New Roman"/>
          <w:sz w:val="20"/>
          <w:szCs w:val="20"/>
          <w:lang w:val="en-US"/>
        </w:rPr>
        <w:t>i</w:t>
      </w:r>
      <w:r w:rsidRPr="001F2F5B">
        <w:rPr>
          <w:rFonts w:ascii="Times New Roman" w:hAnsi="Times New Roman"/>
          <w:sz w:val="20"/>
          <w:szCs w:val="20"/>
          <w:lang w:val="ru-RU"/>
        </w:rPr>
        <w:t>в ем</w:t>
      </w:r>
      <w:r w:rsidRPr="00D0341F">
        <w:rPr>
          <w:rFonts w:ascii="Times New Roman" w:hAnsi="Times New Roman"/>
          <w:sz w:val="20"/>
          <w:szCs w:val="20"/>
          <w:lang w:val="en-US"/>
        </w:rPr>
        <w:t>i</w:t>
      </w:r>
      <w:r w:rsidRPr="001F2F5B">
        <w:rPr>
          <w:rFonts w:ascii="Times New Roman" w:hAnsi="Times New Roman"/>
          <w:sz w:val="20"/>
          <w:szCs w:val="20"/>
          <w:lang w:val="ru-RU"/>
        </w:rPr>
        <w:t>тента на територ</w:t>
      </w:r>
      <w:r w:rsidRPr="00D0341F">
        <w:rPr>
          <w:rFonts w:ascii="Times New Roman" w:hAnsi="Times New Roman"/>
          <w:sz w:val="20"/>
          <w:szCs w:val="20"/>
          <w:lang w:val="en-US"/>
        </w:rPr>
        <w:t>i</w:t>
      </w:r>
      <w:r w:rsidRPr="001F2F5B">
        <w:rPr>
          <w:rFonts w:ascii="Times New Roman" w:hAnsi="Times New Roman"/>
          <w:sz w:val="20"/>
          <w:szCs w:val="20"/>
          <w:lang w:val="ru-RU"/>
        </w:rPr>
        <w:t>ї держави зони ризику" не розкрита особою у складі річного звіту через те, що на кінець звітного періоду  особа не мала доч</w:t>
      </w:r>
      <w:r w:rsidRPr="00D0341F">
        <w:rPr>
          <w:rFonts w:ascii="Times New Roman" w:hAnsi="Times New Roman"/>
          <w:sz w:val="20"/>
          <w:szCs w:val="20"/>
          <w:lang w:val="en-US"/>
        </w:rPr>
        <w:t>i</w:t>
      </w:r>
      <w:r w:rsidRPr="001F2F5B">
        <w:rPr>
          <w:rFonts w:ascii="Times New Roman" w:hAnsi="Times New Roman"/>
          <w:sz w:val="20"/>
          <w:szCs w:val="20"/>
          <w:lang w:val="ru-RU"/>
        </w:rPr>
        <w:t>рн</w:t>
      </w:r>
      <w:r w:rsidRPr="00D0341F">
        <w:rPr>
          <w:rFonts w:ascii="Times New Roman" w:hAnsi="Times New Roman"/>
          <w:sz w:val="20"/>
          <w:szCs w:val="20"/>
          <w:lang w:val="en-US"/>
        </w:rPr>
        <w:t>i</w:t>
      </w:r>
      <w:r w:rsidRPr="001F2F5B">
        <w:rPr>
          <w:rFonts w:ascii="Times New Roman" w:hAnsi="Times New Roman"/>
          <w:sz w:val="20"/>
          <w:szCs w:val="20"/>
          <w:lang w:val="ru-RU"/>
        </w:rPr>
        <w:t>х компан</w:t>
      </w:r>
      <w:r w:rsidRPr="00D0341F">
        <w:rPr>
          <w:rFonts w:ascii="Times New Roman" w:hAnsi="Times New Roman"/>
          <w:sz w:val="20"/>
          <w:szCs w:val="20"/>
          <w:lang w:val="en-US"/>
        </w:rPr>
        <w:t>i</w:t>
      </w:r>
      <w:r w:rsidRPr="001F2F5B">
        <w:rPr>
          <w:rFonts w:ascii="Times New Roman" w:hAnsi="Times New Roman"/>
          <w:sz w:val="20"/>
          <w:szCs w:val="20"/>
          <w:lang w:val="ru-RU"/>
        </w:rPr>
        <w:t>й/п</w:t>
      </w:r>
      <w:r w:rsidRPr="00D0341F">
        <w:rPr>
          <w:rFonts w:ascii="Times New Roman" w:hAnsi="Times New Roman"/>
          <w:sz w:val="20"/>
          <w:szCs w:val="20"/>
          <w:lang w:val="en-US"/>
        </w:rPr>
        <w:t>i</w:t>
      </w:r>
      <w:r w:rsidRPr="001F2F5B">
        <w:rPr>
          <w:rFonts w:ascii="Times New Roman" w:hAnsi="Times New Roman"/>
          <w:sz w:val="20"/>
          <w:szCs w:val="20"/>
          <w:lang w:val="ru-RU"/>
        </w:rPr>
        <w:t>дприємств, ф</w:t>
      </w:r>
      <w:r w:rsidRPr="00D0341F">
        <w:rPr>
          <w:rFonts w:ascii="Times New Roman" w:hAnsi="Times New Roman"/>
          <w:sz w:val="20"/>
          <w:szCs w:val="20"/>
          <w:lang w:val="en-US"/>
        </w:rPr>
        <w:t>i</w:t>
      </w:r>
      <w:r w:rsidRPr="001F2F5B">
        <w:rPr>
          <w:rFonts w:ascii="Times New Roman" w:hAnsi="Times New Roman"/>
          <w:sz w:val="20"/>
          <w:szCs w:val="20"/>
          <w:lang w:val="ru-RU"/>
        </w:rPr>
        <w:t>л</w:t>
      </w:r>
      <w:r w:rsidRPr="00D0341F">
        <w:rPr>
          <w:rFonts w:ascii="Times New Roman" w:hAnsi="Times New Roman"/>
          <w:sz w:val="20"/>
          <w:szCs w:val="20"/>
          <w:lang w:val="en-US"/>
        </w:rPr>
        <w:t>i</w:t>
      </w:r>
      <w:r w:rsidRPr="001F2F5B">
        <w:rPr>
          <w:rFonts w:ascii="Times New Roman" w:hAnsi="Times New Roman"/>
          <w:sz w:val="20"/>
          <w:szCs w:val="20"/>
          <w:lang w:val="ru-RU"/>
        </w:rPr>
        <w:t xml:space="preserve">й, представництв та/або </w:t>
      </w:r>
      <w:r w:rsidRPr="00D0341F">
        <w:rPr>
          <w:rFonts w:ascii="Times New Roman" w:hAnsi="Times New Roman"/>
          <w:sz w:val="20"/>
          <w:szCs w:val="20"/>
          <w:lang w:val="en-US"/>
        </w:rPr>
        <w:t>i</w:t>
      </w:r>
      <w:r w:rsidRPr="001F2F5B">
        <w:rPr>
          <w:rFonts w:ascii="Times New Roman" w:hAnsi="Times New Roman"/>
          <w:sz w:val="20"/>
          <w:szCs w:val="20"/>
          <w:lang w:val="ru-RU"/>
        </w:rPr>
        <w:t>нших в</w:t>
      </w:r>
      <w:r w:rsidRPr="00D0341F">
        <w:rPr>
          <w:rFonts w:ascii="Times New Roman" w:hAnsi="Times New Roman"/>
          <w:sz w:val="20"/>
          <w:szCs w:val="20"/>
          <w:lang w:val="en-US"/>
        </w:rPr>
        <w:t>i</w:t>
      </w:r>
      <w:r w:rsidRPr="001F2F5B">
        <w:rPr>
          <w:rFonts w:ascii="Times New Roman" w:hAnsi="Times New Roman"/>
          <w:sz w:val="20"/>
          <w:szCs w:val="20"/>
          <w:lang w:val="ru-RU"/>
        </w:rPr>
        <w:t>докремлених структурних п</w:t>
      </w:r>
      <w:r w:rsidRPr="00D0341F">
        <w:rPr>
          <w:rFonts w:ascii="Times New Roman" w:hAnsi="Times New Roman"/>
          <w:sz w:val="20"/>
          <w:szCs w:val="20"/>
          <w:lang w:val="en-US"/>
        </w:rPr>
        <w:t>i</w:t>
      </w:r>
      <w:r w:rsidRPr="001F2F5B">
        <w:rPr>
          <w:rFonts w:ascii="Times New Roman" w:hAnsi="Times New Roman"/>
          <w:sz w:val="20"/>
          <w:szCs w:val="20"/>
          <w:lang w:val="ru-RU"/>
        </w:rPr>
        <w:t>дрозд</w:t>
      </w:r>
      <w:r w:rsidRPr="00D0341F">
        <w:rPr>
          <w:rFonts w:ascii="Times New Roman" w:hAnsi="Times New Roman"/>
          <w:sz w:val="20"/>
          <w:szCs w:val="20"/>
          <w:lang w:val="en-US"/>
        </w:rPr>
        <w:t>i</w:t>
      </w:r>
      <w:r w:rsidRPr="001F2F5B">
        <w:rPr>
          <w:rFonts w:ascii="Times New Roman" w:hAnsi="Times New Roman"/>
          <w:sz w:val="20"/>
          <w:szCs w:val="20"/>
          <w:lang w:val="ru-RU"/>
        </w:rPr>
        <w:t>л</w:t>
      </w:r>
      <w:r w:rsidRPr="00D0341F">
        <w:rPr>
          <w:rFonts w:ascii="Times New Roman" w:hAnsi="Times New Roman"/>
          <w:sz w:val="20"/>
          <w:szCs w:val="20"/>
          <w:lang w:val="en-US"/>
        </w:rPr>
        <w:t>i</w:t>
      </w:r>
      <w:r w:rsidRPr="001F2F5B">
        <w:rPr>
          <w:rFonts w:ascii="Times New Roman" w:hAnsi="Times New Roman"/>
          <w:sz w:val="20"/>
          <w:szCs w:val="20"/>
          <w:lang w:val="ru-RU"/>
        </w:rPr>
        <w:t>в ем</w:t>
      </w:r>
      <w:r w:rsidRPr="00D0341F">
        <w:rPr>
          <w:rFonts w:ascii="Times New Roman" w:hAnsi="Times New Roman"/>
          <w:sz w:val="20"/>
          <w:szCs w:val="20"/>
          <w:lang w:val="en-US"/>
        </w:rPr>
        <w:t>i</w:t>
      </w:r>
      <w:r w:rsidRPr="001F2F5B">
        <w:rPr>
          <w:rFonts w:ascii="Times New Roman" w:hAnsi="Times New Roman"/>
          <w:sz w:val="20"/>
          <w:szCs w:val="20"/>
          <w:lang w:val="ru-RU"/>
        </w:rPr>
        <w:t>тента,  розташованих на територ</w:t>
      </w:r>
      <w:r w:rsidRPr="00D0341F">
        <w:rPr>
          <w:rFonts w:ascii="Times New Roman" w:hAnsi="Times New Roman"/>
          <w:sz w:val="20"/>
          <w:szCs w:val="20"/>
          <w:lang w:val="en-US"/>
        </w:rPr>
        <w:t>i</w:t>
      </w:r>
      <w:r w:rsidRPr="001F2F5B">
        <w:rPr>
          <w:rFonts w:ascii="Times New Roman" w:hAnsi="Times New Roman"/>
          <w:sz w:val="20"/>
          <w:szCs w:val="20"/>
          <w:lang w:val="ru-RU"/>
        </w:rPr>
        <w:t>ї держави зони ризику.</w:t>
      </w:r>
    </w:p>
    <w:p w14:paraId="4AF3A021"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засновником, учасником, акц</w:t>
      </w:r>
      <w:r w:rsidRPr="00D0341F">
        <w:rPr>
          <w:rFonts w:ascii="Times New Roman" w:hAnsi="Times New Roman"/>
          <w:sz w:val="20"/>
          <w:szCs w:val="20"/>
          <w:lang w:val="en-US"/>
        </w:rPr>
        <w:t>i</w:t>
      </w:r>
      <w:r w:rsidRPr="001F2F5B">
        <w:rPr>
          <w:rFonts w:ascii="Times New Roman" w:hAnsi="Times New Roman"/>
          <w:sz w:val="20"/>
          <w:szCs w:val="20"/>
          <w:lang w:val="ru-RU"/>
        </w:rPr>
        <w:t>онером яких є ем</w:t>
      </w:r>
      <w:r w:rsidRPr="00D0341F">
        <w:rPr>
          <w:rFonts w:ascii="Times New Roman" w:hAnsi="Times New Roman"/>
          <w:sz w:val="20"/>
          <w:szCs w:val="20"/>
          <w:lang w:val="en-US"/>
        </w:rPr>
        <w:t>i</w:t>
      </w:r>
      <w:r w:rsidRPr="001F2F5B">
        <w:rPr>
          <w:rFonts w:ascii="Times New Roman" w:hAnsi="Times New Roman"/>
          <w:sz w:val="20"/>
          <w:szCs w:val="20"/>
          <w:lang w:val="ru-RU"/>
        </w:rPr>
        <w:t>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w:t>
      </w:r>
      <w:r w:rsidRPr="00D0341F">
        <w:rPr>
          <w:rFonts w:ascii="Times New Roman" w:hAnsi="Times New Roman"/>
          <w:sz w:val="20"/>
          <w:szCs w:val="20"/>
          <w:lang w:val="en-US"/>
        </w:rPr>
        <w:t>i</w:t>
      </w:r>
      <w:r w:rsidRPr="001F2F5B">
        <w:rPr>
          <w:rFonts w:ascii="Times New Roman" w:hAnsi="Times New Roman"/>
          <w:sz w:val="20"/>
          <w:szCs w:val="20"/>
          <w:lang w:val="ru-RU"/>
        </w:rPr>
        <w:t>онером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разом з особами, визначеними пп.1-3 п.47 Положення.</w:t>
      </w:r>
    </w:p>
    <w:p w14:paraId="7F52F5F0"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"Перел</w:t>
      </w:r>
      <w:r w:rsidRPr="00D0341F">
        <w:rPr>
          <w:rFonts w:ascii="Times New Roman" w:hAnsi="Times New Roman"/>
          <w:sz w:val="20"/>
          <w:szCs w:val="20"/>
          <w:lang w:val="en-US"/>
        </w:rPr>
        <w:t>i</w:t>
      </w:r>
      <w:r w:rsidRPr="001F2F5B">
        <w:rPr>
          <w:rFonts w:ascii="Times New Roman" w:hAnsi="Times New Roman"/>
          <w:sz w:val="20"/>
          <w:szCs w:val="20"/>
          <w:lang w:val="ru-RU"/>
        </w:rPr>
        <w:t>к засновник</w:t>
      </w:r>
      <w:r w:rsidRPr="00D0341F">
        <w:rPr>
          <w:rFonts w:ascii="Times New Roman" w:hAnsi="Times New Roman"/>
          <w:sz w:val="20"/>
          <w:szCs w:val="20"/>
          <w:lang w:val="en-US"/>
        </w:rPr>
        <w:t>i</w:t>
      </w:r>
      <w:r w:rsidRPr="001F2F5B">
        <w:rPr>
          <w:rFonts w:ascii="Times New Roman" w:hAnsi="Times New Roman"/>
          <w:sz w:val="20"/>
          <w:szCs w:val="20"/>
          <w:lang w:val="ru-RU"/>
        </w:rPr>
        <w:t>в, акц</w:t>
      </w:r>
      <w:r w:rsidRPr="00D0341F">
        <w:rPr>
          <w:rFonts w:ascii="Times New Roman" w:hAnsi="Times New Roman"/>
          <w:sz w:val="20"/>
          <w:szCs w:val="20"/>
          <w:lang w:val="en-US"/>
        </w:rPr>
        <w:t>i</w:t>
      </w:r>
      <w:r w:rsidRPr="001F2F5B">
        <w:rPr>
          <w:rFonts w:ascii="Times New Roman" w:hAnsi="Times New Roman"/>
          <w:sz w:val="20"/>
          <w:szCs w:val="20"/>
          <w:lang w:val="ru-RU"/>
        </w:rPr>
        <w:t>онер</w:t>
      </w:r>
      <w:r w:rsidRPr="00D0341F">
        <w:rPr>
          <w:rFonts w:ascii="Times New Roman" w:hAnsi="Times New Roman"/>
          <w:sz w:val="20"/>
          <w:szCs w:val="20"/>
          <w:lang w:val="en-US"/>
        </w:rPr>
        <w:t>i</w:t>
      </w:r>
      <w:r w:rsidRPr="001F2F5B">
        <w:rPr>
          <w:rFonts w:ascii="Times New Roman" w:hAnsi="Times New Roman"/>
          <w:sz w:val="20"/>
          <w:szCs w:val="20"/>
          <w:lang w:val="ru-RU"/>
        </w:rPr>
        <w:t>в, учасник</w:t>
      </w:r>
      <w:r w:rsidRPr="00D0341F">
        <w:rPr>
          <w:rFonts w:ascii="Times New Roman" w:hAnsi="Times New Roman"/>
          <w:sz w:val="20"/>
          <w:szCs w:val="20"/>
          <w:lang w:val="en-US"/>
        </w:rPr>
        <w:t>i</w:t>
      </w:r>
      <w:r w:rsidRPr="001F2F5B">
        <w:rPr>
          <w:rFonts w:ascii="Times New Roman" w:hAnsi="Times New Roman"/>
          <w:sz w:val="20"/>
          <w:szCs w:val="20"/>
          <w:lang w:val="ru-RU"/>
        </w:rPr>
        <w:t>в, що в</w:t>
      </w:r>
      <w:r w:rsidRPr="00D0341F">
        <w:rPr>
          <w:rFonts w:ascii="Times New Roman" w:hAnsi="Times New Roman"/>
          <w:sz w:val="20"/>
          <w:szCs w:val="20"/>
          <w:lang w:val="en-US"/>
        </w:rPr>
        <w:t>i</w:t>
      </w:r>
      <w:r w:rsidRPr="001F2F5B">
        <w:rPr>
          <w:rFonts w:ascii="Times New Roman" w:hAnsi="Times New Roman"/>
          <w:sz w:val="20"/>
          <w:szCs w:val="20"/>
          <w:lang w:val="ru-RU"/>
        </w:rPr>
        <w:t xml:space="preserve">дноситься до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ї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засновником, учасником, акц</w:t>
      </w:r>
      <w:r w:rsidRPr="00D0341F">
        <w:rPr>
          <w:rFonts w:ascii="Times New Roman" w:hAnsi="Times New Roman"/>
          <w:sz w:val="20"/>
          <w:szCs w:val="20"/>
          <w:lang w:val="en-US"/>
        </w:rPr>
        <w:t>i</w:t>
      </w:r>
      <w:r w:rsidRPr="001F2F5B">
        <w:rPr>
          <w:rFonts w:ascii="Times New Roman" w:hAnsi="Times New Roman"/>
          <w:sz w:val="20"/>
          <w:szCs w:val="20"/>
          <w:lang w:val="ru-RU"/>
        </w:rPr>
        <w:t>онером яких є ем</w:t>
      </w:r>
      <w:r w:rsidRPr="00D0341F">
        <w:rPr>
          <w:rFonts w:ascii="Times New Roman" w:hAnsi="Times New Roman"/>
          <w:sz w:val="20"/>
          <w:szCs w:val="20"/>
          <w:lang w:val="en-US"/>
        </w:rPr>
        <w:t>i</w:t>
      </w:r>
      <w:r w:rsidRPr="001F2F5B">
        <w:rPr>
          <w:rFonts w:ascii="Times New Roman" w:hAnsi="Times New Roman"/>
          <w:sz w:val="20"/>
          <w:szCs w:val="20"/>
          <w:lang w:val="ru-RU"/>
        </w:rPr>
        <w:t>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w:t>
      </w:r>
      <w:r w:rsidRPr="00D0341F">
        <w:rPr>
          <w:rFonts w:ascii="Times New Roman" w:hAnsi="Times New Roman"/>
          <w:sz w:val="20"/>
          <w:szCs w:val="20"/>
          <w:lang w:val="en-US"/>
        </w:rPr>
        <w:t>i</w:t>
      </w:r>
      <w:r w:rsidRPr="001F2F5B">
        <w:rPr>
          <w:rFonts w:ascii="Times New Roman" w:hAnsi="Times New Roman"/>
          <w:sz w:val="20"/>
          <w:szCs w:val="20"/>
          <w:lang w:val="ru-RU"/>
        </w:rPr>
        <w:t>онером юридичних ос</w:t>
      </w:r>
      <w:r w:rsidRPr="00D0341F">
        <w:rPr>
          <w:rFonts w:ascii="Times New Roman" w:hAnsi="Times New Roman"/>
          <w:sz w:val="20"/>
          <w:szCs w:val="20"/>
          <w:lang w:val="en-US"/>
        </w:rPr>
        <w:t>i</w:t>
      </w:r>
      <w:r w:rsidRPr="001F2F5B">
        <w:rPr>
          <w:rFonts w:ascii="Times New Roman" w:hAnsi="Times New Roman"/>
          <w:sz w:val="20"/>
          <w:szCs w:val="20"/>
          <w:lang w:val="ru-RU"/>
        </w:rPr>
        <w:t>б разом з особами, визначеними пп.1-3 п.47 Положення.</w:t>
      </w:r>
    </w:p>
    <w:p w14:paraId="2CB2043B"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у ем</w:t>
      </w:r>
      <w:r w:rsidRPr="00D0341F">
        <w:rPr>
          <w:rFonts w:ascii="Times New Roman" w:hAnsi="Times New Roman"/>
          <w:sz w:val="20"/>
          <w:szCs w:val="20"/>
          <w:lang w:val="en-US"/>
        </w:rPr>
        <w:t>i</w:t>
      </w:r>
      <w:r w:rsidRPr="001F2F5B">
        <w:rPr>
          <w:rFonts w:ascii="Times New Roman" w:hAnsi="Times New Roman"/>
          <w:sz w:val="20"/>
          <w:szCs w:val="20"/>
          <w:lang w:val="ru-RU"/>
        </w:rPr>
        <w:t>тента корпоративних прав в юридичн</w:t>
      </w:r>
      <w:r w:rsidRPr="00D0341F">
        <w:rPr>
          <w:rFonts w:ascii="Times New Roman" w:hAnsi="Times New Roman"/>
          <w:sz w:val="20"/>
          <w:szCs w:val="20"/>
          <w:lang w:val="en-US"/>
        </w:rPr>
        <w:t>i</w:t>
      </w:r>
      <w:r w:rsidRPr="001F2F5B">
        <w:rPr>
          <w:rFonts w:ascii="Times New Roman" w:hAnsi="Times New Roman"/>
          <w:sz w:val="20"/>
          <w:szCs w:val="20"/>
          <w:lang w:val="ru-RU"/>
        </w:rPr>
        <w:t>й особ</w:t>
      </w:r>
      <w:r w:rsidRPr="00D0341F">
        <w:rPr>
          <w:rFonts w:ascii="Times New Roman" w:hAnsi="Times New Roman"/>
          <w:sz w:val="20"/>
          <w:szCs w:val="20"/>
          <w:lang w:val="en-US"/>
        </w:rPr>
        <w:t>i</w:t>
      </w:r>
      <w:r w:rsidRPr="001F2F5B">
        <w:rPr>
          <w:rFonts w:ascii="Times New Roman" w:hAnsi="Times New Roman"/>
          <w:sz w:val="20"/>
          <w:szCs w:val="20"/>
          <w:lang w:val="ru-RU"/>
        </w:rPr>
        <w:t>, зареєстрован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й в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й держав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зони ризику" не розкрита особою у складі річного звіту через те, що на кінець </w:t>
      </w:r>
      <w:r w:rsidRPr="001F2F5B">
        <w:rPr>
          <w:rFonts w:ascii="Times New Roman" w:hAnsi="Times New Roman"/>
          <w:sz w:val="20"/>
          <w:szCs w:val="20"/>
          <w:lang w:val="ru-RU"/>
        </w:rPr>
        <w:lastRenderedPageBreak/>
        <w:t>звітного періоду  особа не мала  корпоративних прав в юридичн</w:t>
      </w:r>
      <w:r w:rsidRPr="00D0341F">
        <w:rPr>
          <w:rFonts w:ascii="Times New Roman" w:hAnsi="Times New Roman"/>
          <w:sz w:val="20"/>
          <w:szCs w:val="20"/>
          <w:lang w:val="en-US"/>
        </w:rPr>
        <w:t>i</w:t>
      </w:r>
      <w:r w:rsidRPr="001F2F5B">
        <w:rPr>
          <w:rFonts w:ascii="Times New Roman" w:hAnsi="Times New Roman"/>
          <w:sz w:val="20"/>
          <w:szCs w:val="20"/>
          <w:lang w:val="ru-RU"/>
        </w:rPr>
        <w:t>й особ</w:t>
      </w:r>
      <w:r w:rsidRPr="00D0341F">
        <w:rPr>
          <w:rFonts w:ascii="Times New Roman" w:hAnsi="Times New Roman"/>
          <w:sz w:val="20"/>
          <w:szCs w:val="20"/>
          <w:lang w:val="en-US"/>
        </w:rPr>
        <w:t>i</w:t>
      </w:r>
      <w:r w:rsidRPr="001F2F5B">
        <w:rPr>
          <w:rFonts w:ascii="Times New Roman" w:hAnsi="Times New Roman"/>
          <w:sz w:val="20"/>
          <w:szCs w:val="20"/>
          <w:lang w:val="ru-RU"/>
        </w:rPr>
        <w:t>, зареєстрован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й в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й держав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зони ризику.</w:t>
      </w:r>
    </w:p>
    <w:p w14:paraId="445911A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наявност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у ем</w:t>
      </w:r>
      <w:r w:rsidRPr="00D0341F">
        <w:rPr>
          <w:rFonts w:ascii="Times New Roman" w:hAnsi="Times New Roman"/>
          <w:sz w:val="20"/>
          <w:szCs w:val="20"/>
          <w:lang w:val="en-US"/>
        </w:rPr>
        <w:t>i</w:t>
      </w:r>
      <w:r w:rsidRPr="001F2F5B">
        <w:rPr>
          <w:rFonts w:ascii="Times New Roman" w:hAnsi="Times New Roman"/>
          <w:sz w:val="20"/>
          <w:szCs w:val="20"/>
          <w:lang w:val="ru-RU"/>
        </w:rPr>
        <w:t>тента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 юридичної особи, яка зареєстрована в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й держав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зони ризику" не розкрита особою у складі річного звіту через те, що на кінець звітного періоду  особа не мала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(кр</w:t>
      </w:r>
      <w:r w:rsidRPr="00D0341F">
        <w:rPr>
          <w:rFonts w:ascii="Times New Roman" w:hAnsi="Times New Roman"/>
          <w:sz w:val="20"/>
          <w:szCs w:val="20"/>
          <w:lang w:val="en-US"/>
        </w:rPr>
        <w:t>i</w:t>
      </w:r>
      <w:r w:rsidRPr="001F2F5B">
        <w:rPr>
          <w:rFonts w:ascii="Times New Roman" w:hAnsi="Times New Roman"/>
          <w:sz w:val="20"/>
          <w:szCs w:val="20"/>
          <w:lang w:val="ru-RU"/>
        </w:rPr>
        <w:t>м акц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 юридичної особи, яка зареєстрована в </w:t>
      </w:r>
      <w:r w:rsidRPr="00D0341F">
        <w:rPr>
          <w:rFonts w:ascii="Times New Roman" w:hAnsi="Times New Roman"/>
          <w:sz w:val="20"/>
          <w:szCs w:val="20"/>
          <w:lang w:val="en-US"/>
        </w:rPr>
        <w:t>i</w:t>
      </w:r>
      <w:r w:rsidRPr="001F2F5B">
        <w:rPr>
          <w:rFonts w:ascii="Times New Roman" w:hAnsi="Times New Roman"/>
          <w:sz w:val="20"/>
          <w:szCs w:val="20"/>
          <w:lang w:val="ru-RU"/>
        </w:rPr>
        <w:t>ноземн</w:t>
      </w:r>
      <w:r w:rsidRPr="00D0341F">
        <w:rPr>
          <w:rFonts w:ascii="Times New Roman" w:hAnsi="Times New Roman"/>
          <w:sz w:val="20"/>
          <w:szCs w:val="20"/>
          <w:lang w:val="en-US"/>
        </w:rPr>
        <w:t>i</w:t>
      </w:r>
      <w:r w:rsidRPr="001F2F5B">
        <w:rPr>
          <w:rFonts w:ascii="Times New Roman" w:hAnsi="Times New Roman"/>
          <w:sz w:val="20"/>
          <w:szCs w:val="20"/>
          <w:lang w:val="ru-RU"/>
        </w:rPr>
        <w:t>й держав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зони ризику.</w:t>
      </w:r>
    </w:p>
    <w:p w14:paraId="2806A1F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"Корпоративн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w:t>
      </w:r>
      <w:r w:rsidRPr="00D0341F">
        <w:rPr>
          <w:rFonts w:ascii="Times New Roman" w:hAnsi="Times New Roman"/>
          <w:sz w:val="20"/>
          <w:szCs w:val="20"/>
          <w:lang w:val="en-US"/>
        </w:rPr>
        <w:t>i</w:t>
      </w:r>
      <w:r w:rsidRPr="001F2F5B">
        <w:rPr>
          <w:rFonts w:ascii="Times New Roman" w:hAnsi="Times New Roman"/>
          <w:sz w:val="20"/>
          <w:szCs w:val="20"/>
          <w:lang w:val="ru-RU"/>
        </w:rPr>
        <w:t>нш</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договори.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корпоративн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 акц</w:t>
      </w:r>
      <w:r w:rsidRPr="00D0341F">
        <w:rPr>
          <w:rFonts w:ascii="Times New Roman" w:hAnsi="Times New Roman"/>
          <w:sz w:val="20"/>
          <w:szCs w:val="20"/>
          <w:lang w:val="en-US"/>
        </w:rPr>
        <w:t>i</w:t>
      </w:r>
      <w:r w:rsidRPr="001F2F5B">
        <w:rPr>
          <w:rFonts w:ascii="Times New Roman" w:hAnsi="Times New Roman"/>
          <w:sz w:val="20"/>
          <w:szCs w:val="20"/>
          <w:lang w:val="ru-RU"/>
        </w:rPr>
        <w:t>онерн</w:t>
      </w:r>
      <w:r w:rsidRPr="00D0341F">
        <w:rPr>
          <w:rFonts w:ascii="Times New Roman" w:hAnsi="Times New Roman"/>
          <w:sz w:val="20"/>
          <w:szCs w:val="20"/>
          <w:lang w:val="en-US"/>
        </w:rPr>
        <w:t>i</w:t>
      </w:r>
      <w:r w:rsidRPr="001F2F5B">
        <w:rPr>
          <w:rFonts w:ascii="Times New Roman" w:hAnsi="Times New Roman"/>
          <w:sz w:val="20"/>
          <w:szCs w:val="20"/>
          <w:lang w:val="ru-RU"/>
        </w:rPr>
        <w:t>) договори, укладен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акц</w:t>
      </w:r>
      <w:r w:rsidRPr="00D0341F">
        <w:rPr>
          <w:rFonts w:ascii="Times New Roman" w:hAnsi="Times New Roman"/>
          <w:sz w:val="20"/>
          <w:szCs w:val="20"/>
          <w:lang w:val="en-US"/>
        </w:rPr>
        <w:t>i</w:t>
      </w:r>
      <w:r w:rsidRPr="001F2F5B">
        <w:rPr>
          <w:rFonts w:ascii="Times New Roman" w:hAnsi="Times New Roman"/>
          <w:sz w:val="20"/>
          <w:szCs w:val="20"/>
          <w:lang w:val="ru-RU"/>
        </w:rPr>
        <w:t>онерами (учасниками) особи, яка наявна в особи" не розкрита особою у складі річного звіту через те, що особа  не має  корпоративних/акціонерних договорів, укладених акціонерами (учасниками) особи, які були б укладені, набрали чинності або діяли протягом звітного періоду.</w:t>
      </w:r>
    </w:p>
    <w:p w14:paraId="21811F7C"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"Корпоративн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w:t>
      </w:r>
      <w:r w:rsidRPr="00D0341F">
        <w:rPr>
          <w:rFonts w:ascii="Times New Roman" w:hAnsi="Times New Roman"/>
          <w:sz w:val="20"/>
          <w:szCs w:val="20"/>
          <w:lang w:val="en-US"/>
        </w:rPr>
        <w:t>i</w:t>
      </w:r>
      <w:r w:rsidRPr="001F2F5B">
        <w:rPr>
          <w:rFonts w:ascii="Times New Roman" w:hAnsi="Times New Roman"/>
          <w:sz w:val="20"/>
          <w:szCs w:val="20"/>
          <w:lang w:val="ru-RU"/>
        </w:rPr>
        <w:t>нш</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договори.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будь-як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договори та/або правочини, умовою чинност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яких є незм</w:t>
      </w:r>
      <w:r w:rsidRPr="00D0341F">
        <w:rPr>
          <w:rFonts w:ascii="Times New Roman" w:hAnsi="Times New Roman"/>
          <w:sz w:val="20"/>
          <w:szCs w:val="20"/>
          <w:lang w:val="en-US"/>
        </w:rPr>
        <w:t>i</w:t>
      </w:r>
      <w:r w:rsidRPr="001F2F5B">
        <w:rPr>
          <w:rFonts w:ascii="Times New Roman" w:hAnsi="Times New Roman"/>
          <w:sz w:val="20"/>
          <w:szCs w:val="20"/>
          <w:lang w:val="ru-RU"/>
        </w:rPr>
        <w:t>нн</w:t>
      </w:r>
      <w:r w:rsidRPr="00D0341F">
        <w:rPr>
          <w:rFonts w:ascii="Times New Roman" w:hAnsi="Times New Roman"/>
          <w:sz w:val="20"/>
          <w:szCs w:val="20"/>
          <w:lang w:val="en-US"/>
        </w:rPr>
        <w:t>i</w:t>
      </w:r>
      <w:r w:rsidRPr="001F2F5B">
        <w:rPr>
          <w:rFonts w:ascii="Times New Roman" w:hAnsi="Times New Roman"/>
          <w:sz w:val="20"/>
          <w:szCs w:val="20"/>
          <w:lang w:val="ru-RU"/>
        </w:rPr>
        <w:t>сть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зд</w:t>
      </w:r>
      <w:r w:rsidRPr="00D0341F">
        <w:rPr>
          <w:rFonts w:ascii="Times New Roman" w:hAnsi="Times New Roman"/>
          <w:sz w:val="20"/>
          <w:szCs w:val="20"/>
          <w:lang w:val="en-US"/>
        </w:rPr>
        <w:t>i</w:t>
      </w:r>
      <w:r w:rsidRPr="001F2F5B">
        <w:rPr>
          <w:rFonts w:ascii="Times New Roman" w:hAnsi="Times New Roman"/>
          <w:sz w:val="20"/>
          <w:szCs w:val="20"/>
          <w:lang w:val="ru-RU"/>
        </w:rPr>
        <w:t>йснюють контроль над ем</w:t>
      </w:r>
      <w:r w:rsidRPr="00D0341F">
        <w:rPr>
          <w:rFonts w:ascii="Times New Roman" w:hAnsi="Times New Roman"/>
          <w:sz w:val="20"/>
          <w:szCs w:val="20"/>
          <w:lang w:val="en-US"/>
        </w:rPr>
        <w:t>i</w:t>
      </w:r>
      <w:r w:rsidRPr="001F2F5B">
        <w:rPr>
          <w:rFonts w:ascii="Times New Roman" w:hAnsi="Times New Roman"/>
          <w:sz w:val="20"/>
          <w:szCs w:val="20"/>
          <w:lang w:val="ru-RU"/>
        </w:rPr>
        <w:t>тентом" не розкрита особою у складі річного звіту через те, що особа  не мала  договорів та/або правочинів, умовою чинност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яких є незм</w:t>
      </w:r>
      <w:r w:rsidRPr="00D0341F">
        <w:rPr>
          <w:rFonts w:ascii="Times New Roman" w:hAnsi="Times New Roman"/>
          <w:sz w:val="20"/>
          <w:szCs w:val="20"/>
          <w:lang w:val="en-US"/>
        </w:rPr>
        <w:t>i</w:t>
      </w:r>
      <w:r w:rsidRPr="001F2F5B">
        <w:rPr>
          <w:rFonts w:ascii="Times New Roman" w:hAnsi="Times New Roman"/>
          <w:sz w:val="20"/>
          <w:szCs w:val="20"/>
          <w:lang w:val="ru-RU"/>
        </w:rPr>
        <w:t>нн</w:t>
      </w:r>
      <w:r w:rsidRPr="00D0341F">
        <w:rPr>
          <w:rFonts w:ascii="Times New Roman" w:hAnsi="Times New Roman"/>
          <w:sz w:val="20"/>
          <w:szCs w:val="20"/>
          <w:lang w:val="en-US"/>
        </w:rPr>
        <w:t>i</w:t>
      </w:r>
      <w:r w:rsidRPr="001F2F5B">
        <w:rPr>
          <w:rFonts w:ascii="Times New Roman" w:hAnsi="Times New Roman"/>
          <w:sz w:val="20"/>
          <w:szCs w:val="20"/>
          <w:lang w:val="ru-RU"/>
        </w:rPr>
        <w:t>сть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зд</w:t>
      </w:r>
      <w:r w:rsidRPr="00D0341F">
        <w:rPr>
          <w:rFonts w:ascii="Times New Roman" w:hAnsi="Times New Roman"/>
          <w:sz w:val="20"/>
          <w:szCs w:val="20"/>
          <w:lang w:val="en-US"/>
        </w:rPr>
        <w:t>i</w:t>
      </w:r>
      <w:r w:rsidRPr="001F2F5B">
        <w:rPr>
          <w:rFonts w:ascii="Times New Roman" w:hAnsi="Times New Roman"/>
          <w:sz w:val="20"/>
          <w:szCs w:val="20"/>
          <w:lang w:val="ru-RU"/>
        </w:rPr>
        <w:t>йснюють контроль над ем</w:t>
      </w:r>
      <w:r w:rsidRPr="00D0341F">
        <w:rPr>
          <w:rFonts w:ascii="Times New Roman" w:hAnsi="Times New Roman"/>
          <w:sz w:val="20"/>
          <w:szCs w:val="20"/>
          <w:lang w:val="en-US"/>
        </w:rPr>
        <w:t>i</w:t>
      </w:r>
      <w:r w:rsidRPr="001F2F5B">
        <w:rPr>
          <w:rFonts w:ascii="Times New Roman" w:hAnsi="Times New Roman"/>
          <w:sz w:val="20"/>
          <w:szCs w:val="20"/>
          <w:lang w:val="ru-RU"/>
        </w:rPr>
        <w:t>тентом, які укладені, набрали чинності або діяли протягом звітного періоду.</w:t>
      </w:r>
    </w:p>
    <w:p w14:paraId="71A190D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будь-як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винагороди або компенсац</w:t>
      </w:r>
      <w:r w:rsidRPr="00D0341F">
        <w:rPr>
          <w:rFonts w:ascii="Times New Roman" w:hAnsi="Times New Roman"/>
          <w:sz w:val="20"/>
          <w:szCs w:val="20"/>
          <w:lang w:val="en-US"/>
        </w:rPr>
        <w:t>i</w:t>
      </w:r>
      <w:r w:rsidRPr="001F2F5B">
        <w:rPr>
          <w:rFonts w:ascii="Times New Roman" w:hAnsi="Times New Roman"/>
          <w:sz w:val="20"/>
          <w:szCs w:val="20"/>
          <w:lang w:val="ru-RU"/>
        </w:rPr>
        <w:t>ї,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мають бути виплачен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посадовим особам ем</w:t>
      </w:r>
      <w:r w:rsidRPr="00D0341F">
        <w:rPr>
          <w:rFonts w:ascii="Times New Roman" w:hAnsi="Times New Roman"/>
          <w:sz w:val="20"/>
          <w:szCs w:val="20"/>
          <w:lang w:val="en-US"/>
        </w:rPr>
        <w:t>i</w:t>
      </w:r>
      <w:r w:rsidRPr="001F2F5B">
        <w:rPr>
          <w:rFonts w:ascii="Times New Roman" w:hAnsi="Times New Roman"/>
          <w:sz w:val="20"/>
          <w:szCs w:val="20"/>
          <w:lang w:val="ru-RU"/>
        </w:rPr>
        <w:t>тента в раз</w:t>
      </w:r>
      <w:r w:rsidRPr="00D0341F">
        <w:rPr>
          <w:rFonts w:ascii="Times New Roman" w:hAnsi="Times New Roman"/>
          <w:sz w:val="20"/>
          <w:szCs w:val="20"/>
          <w:lang w:val="en-US"/>
        </w:rPr>
        <w:t>i</w:t>
      </w:r>
      <w:r w:rsidRPr="001F2F5B">
        <w:rPr>
          <w:rFonts w:ascii="Times New Roman" w:hAnsi="Times New Roman"/>
          <w:sz w:val="20"/>
          <w:szCs w:val="20"/>
          <w:lang w:val="ru-RU"/>
        </w:rPr>
        <w:t xml:space="preserve"> їх зв</w:t>
      </w:r>
      <w:r w:rsidRPr="00D0341F">
        <w:rPr>
          <w:rFonts w:ascii="Times New Roman" w:hAnsi="Times New Roman"/>
          <w:sz w:val="20"/>
          <w:szCs w:val="20"/>
          <w:lang w:val="en-US"/>
        </w:rPr>
        <w:t>i</w:t>
      </w:r>
      <w:r w:rsidRPr="001F2F5B">
        <w:rPr>
          <w:rFonts w:ascii="Times New Roman" w:hAnsi="Times New Roman"/>
          <w:sz w:val="20"/>
          <w:szCs w:val="20"/>
          <w:lang w:val="ru-RU"/>
        </w:rPr>
        <w:t>льнення"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5E3E7C2B"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"Див</w:t>
      </w:r>
      <w:r w:rsidRPr="00D0341F">
        <w:rPr>
          <w:rFonts w:ascii="Times New Roman" w:hAnsi="Times New Roman"/>
          <w:sz w:val="20"/>
          <w:szCs w:val="20"/>
          <w:lang w:val="en-US"/>
        </w:rPr>
        <w:t>i</w:t>
      </w:r>
      <w:r w:rsidRPr="001F2F5B">
        <w:rPr>
          <w:rFonts w:ascii="Times New Roman" w:hAnsi="Times New Roman"/>
          <w:sz w:val="20"/>
          <w:szCs w:val="20"/>
          <w:lang w:val="ru-RU"/>
        </w:rPr>
        <w:t>дендна пол</w:t>
      </w:r>
      <w:r w:rsidRPr="00D0341F">
        <w:rPr>
          <w:rFonts w:ascii="Times New Roman" w:hAnsi="Times New Roman"/>
          <w:sz w:val="20"/>
          <w:szCs w:val="20"/>
          <w:lang w:val="en-US"/>
        </w:rPr>
        <w:t>i</w:t>
      </w:r>
      <w:r w:rsidRPr="001F2F5B">
        <w:rPr>
          <w:rFonts w:ascii="Times New Roman" w:hAnsi="Times New Roman"/>
          <w:sz w:val="20"/>
          <w:szCs w:val="20"/>
          <w:lang w:val="ru-RU"/>
        </w:rPr>
        <w:t>тика" не розкрита особою у складі річного звіту через те, що на кінець звітного періоду особа не мала внутрішнього документа,  який визначає дивідендну політику особи.</w:t>
      </w:r>
    </w:p>
    <w:p w14:paraId="1E2E656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"Див</w:t>
      </w:r>
      <w:r w:rsidRPr="00D0341F">
        <w:rPr>
          <w:rFonts w:ascii="Times New Roman" w:hAnsi="Times New Roman"/>
          <w:sz w:val="20"/>
          <w:szCs w:val="20"/>
          <w:lang w:val="en-US"/>
        </w:rPr>
        <w:t>i</w:t>
      </w:r>
      <w:r w:rsidRPr="001F2F5B">
        <w:rPr>
          <w:rFonts w:ascii="Times New Roman" w:hAnsi="Times New Roman"/>
          <w:sz w:val="20"/>
          <w:szCs w:val="20"/>
          <w:lang w:val="ru-RU"/>
        </w:rPr>
        <w:t xml:space="preserve">денди.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виплату див</w:t>
      </w:r>
      <w:r w:rsidRPr="00D0341F">
        <w:rPr>
          <w:rFonts w:ascii="Times New Roman" w:hAnsi="Times New Roman"/>
          <w:sz w:val="20"/>
          <w:szCs w:val="20"/>
          <w:lang w:val="en-US"/>
        </w:rPr>
        <w:t>i</w:t>
      </w:r>
      <w:r w:rsidRPr="001F2F5B">
        <w:rPr>
          <w:rFonts w:ascii="Times New Roman" w:hAnsi="Times New Roman"/>
          <w:sz w:val="20"/>
          <w:szCs w:val="20"/>
          <w:lang w:val="ru-RU"/>
        </w:rPr>
        <w:t>денд</w:t>
      </w:r>
      <w:r w:rsidRPr="00D0341F">
        <w:rPr>
          <w:rFonts w:ascii="Times New Roman" w:hAnsi="Times New Roman"/>
          <w:sz w:val="20"/>
          <w:szCs w:val="20"/>
          <w:lang w:val="en-US"/>
        </w:rPr>
        <w:t>i</w:t>
      </w:r>
      <w:r w:rsidRPr="001F2F5B">
        <w:rPr>
          <w:rFonts w:ascii="Times New Roman" w:hAnsi="Times New Roman"/>
          <w:sz w:val="20"/>
          <w:szCs w:val="20"/>
          <w:lang w:val="ru-RU"/>
        </w:rPr>
        <w:t xml:space="preserve">в та </w:t>
      </w:r>
      <w:r w:rsidRPr="00D0341F">
        <w:rPr>
          <w:rFonts w:ascii="Times New Roman" w:hAnsi="Times New Roman"/>
          <w:sz w:val="20"/>
          <w:szCs w:val="20"/>
          <w:lang w:val="en-US"/>
        </w:rPr>
        <w:t>i</w:t>
      </w:r>
      <w:r w:rsidRPr="001F2F5B">
        <w:rPr>
          <w:rFonts w:ascii="Times New Roman" w:hAnsi="Times New Roman"/>
          <w:sz w:val="20"/>
          <w:szCs w:val="20"/>
          <w:lang w:val="ru-RU"/>
        </w:rPr>
        <w:t>нших доход</w:t>
      </w:r>
      <w:r w:rsidRPr="00D0341F">
        <w:rPr>
          <w:rFonts w:ascii="Times New Roman" w:hAnsi="Times New Roman"/>
          <w:sz w:val="20"/>
          <w:szCs w:val="20"/>
          <w:lang w:val="en-US"/>
        </w:rPr>
        <w:t>i</w:t>
      </w:r>
      <w:r w:rsidRPr="001F2F5B">
        <w:rPr>
          <w:rFonts w:ascii="Times New Roman" w:hAnsi="Times New Roman"/>
          <w:sz w:val="20"/>
          <w:szCs w:val="20"/>
          <w:lang w:val="ru-RU"/>
        </w:rPr>
        <w:t>в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зв</w:t>
      </w:r>
      <w:r w:rsidRPr="00D0341F">
        <w:rPr>
          <w:rFonts w:ascii="Times New Roman" w:hAnsi="Times New Roman"/>
          <w:sz w:val="20"/>
          <w:szCs w:val="20"/>
          <w:lang w:val="en-US"/>
        </w:rPr>
        <w:t>i</w:t>
      </w:r>
      <w:r w:rsidRPr="001F2F5B">
        <w:rPr>
          <w:rFonts w:ascii="Times New Roman" w:hAnsi="Times New Roman"/>
          <w:sz w:val="20"/>
          <w:szCs w:val="20"/>
          <w:lang w:val="ru-RU"/>
        </w:rPr>
        <w:t>тному роц</w:t>
      </w:r>
      <w:r w:rsidRPr="00D0341F">
        <w:rPr>
          <w:rFonts w:ascii="Times New Roman" w:hAnsi="Times New Roman"/>
          <w:sz w:val="20"/>
          <w:szCs w:val="20"/>
          <w:lang w:val="en-US"/>
        </w:rPr>
        <w:t>i</w:t>
      </w:r>
      <w:r w:rsidRPr="001F2F5B">
        <w:rPr>
          <w:rFonts w:ascii="Times New Roman" w:hAnsi="Times New Roman"/>
          <w:sz w:val="20"/>
          <w:szCs w:val="20"/>
          <w:lang w:val="ru-RU"/>
        </w:rPr>
        <w:t>" не розкрита особою у складі річного звіту через те, що протягом звітного періоду дивіденди не нараховувалися та не сплачувалися.</w:t>
      </w:r>
    </w:p>
    <w:p w14:paraId="74F4C37B"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виплату див</w:t>
      </w:r>
      <w:r w:rsidRPr="00D0341F">
        <w:rPr>
          <w:rFonts w:ascii="Times New Roman" w:hAnsi="Times New Roman"/>
          <w:sz w:val="20"/>
          <w:szCs w:val="20"/>
          <w:lang w:val="en-US"/>
        </w:rPr>
        <w:t>i</w:t>
      </w:r>
      <w:r w:rsidRPr="001F2F5B">
        <w:rPr>
          <w:rFonts w:ascii="Times New Roman" w:hAnsi="Times New Roman"/>
          <w:sz w:val="20"/>
          <w:szCs w:val="20"/>
          <w:lang w:val="ru-RU"/>
        </w:rPr>
        <w:t>денд</w:t>
      </w:r>
      <w:r w:rsidRPr="00D0341F">
        <w:rPr>
          <w:rFonts w:ascii="Times New Roman" w:hAnsi="Times New Roman"/>
          <w:sz w:val="20"/>
          <w:szCs w:val="20"/>
          <w:lang w:val="en-US"/>
        </w:rPr>
        <w:t>i</w:t>
      </w:r>
      <w:r w:rsidRPr="001F2F5B">
        <w:rPr>
          <w:rFonts w:ascii="Times New Roman" w:hAnsi="Times New Roman"/>
          <w:sz w:val="20"/>
          <w:szCs w:val="20"/>
          <w:lang w:val="ru-RU"/>
        </w:rPr>
        <w:t xml:space="preserve">в та </w:t>
      </w:r>
      <w:r w:rsidRPr="00D0341F">
        <w:rPr>
          <w:rFonts w:ascii="Times New Roman" w:hAnsi="Times New Roman"/>
          <w:sz w:val="20"/>
          <w:szCs w:val="20"/>
          <w:lang w:val="en-US"/>
        </w:rPr>
        <w:t>i</w:t>
      </w:r>
      <w:r w:rsidRPr="001F2F5B">
        <w:rPr>
          <w:rFonts w:ascii="Times New Roman" w:hAnsi="Times New Roman"/>
          <w:sz w:val="20"/>
          <w:szCs w:val="20"/>
          <w:lang w:val="ru-RU"/>
        </w:rPr>
        <w:t>нших доход</w:t>
      </w:r>
      <w:r w:rsidRPr="00D0341F">
        <w:rPr>
          <w:rFonts w:ascii="Times New Roman" w:hAnsi="Times New Roman"/>
          <w:sz w:val="20"/>
          <w:szCs w:val="20"/>
          <w:lang w:val="en-US"/>
        </w:rPr>
        <w:t>i</w:t>
      </w:r>
      <w:r w:rsidRPr="001F2F5B">
        <w:rPr>
          <w:rFonts w:ascii="Times New Roman" w:hAnsi="Times New Roman"/>
          <w:sz w:val="20"/>
          <w:szCs w:val="20"/>
          <w:lang w:val="ru-RU"/>
        </w:rPr>
        <w:t>в за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зв</w:t>
      </w:r>
      <w:r w:rsidRPr="00D0341F">
        <w:rPr>
          <w:rFonts w:ascii="Times New Roman" w:hAnsi="Times New Roman"/>
          <w:sz w:val="20"/>
          <w:szCs w:val="20"/>
          <w:lang w:val="en-US"/>
        </w:rPr>
        <w:t>i</w:t>
      </w:r>
      <w:r w:rsidRPr="001F2F5B">
        <w:rPr>
          <w:rFonts w:ascii="Times New Roman" w:hAnsi="Times New Roman"/>
          <w:sz w:val="20"/>
          <w:szCs w:val="20"/>
          <w:lang w:val="ru-RU"/>
        </w:rPr>
        <w:t>тному роц</w:t>
      </w:r>
      <w:r w:rsidRPr="00D0341F">
        <w:rPr>
          <w:rFonts w:ascii="Times New Roman" w:hAnsi="Times New Roman"/>
          <w:sz w:val="20"/>
          <w:szCs w:val="20"/>
          <w:lang w:val="en-US"/>
        </w:rPr>
        <w:t>i</w:t>
      </w:r>
      <w:r w:rsidRPr="001F2F5B">
        <w:rPr>
          <w:rFonts w:ascii="Times New Roman" w:hAnsi="Times New Roman"/>
          <w:sz w:val="20"/>
          <w:szCs w:val="20"/>
          <w:lang w:val="ru-RU"/>
        </w:rPr>
        <w:t xml:space="preserve"> (суми перерахованих/в</w:t>
      </w:r>
      <w:r w:rsidRPr="00D0341F">
        <w:rPr>
          <w:rFonts w:ascii="Times New Roman" w:hAnsi="Times New Roman"/>
          <w:sz w:val="20"/>
          <w:szCs w:val="20"/>
          <w:lang w:val="en-US"/>
        </w:rPr>
        <w:t>i</w:t>
      </w:r>
      <w:r w:rsidRPr="001F2F5B">
        <w:rPr>
          <w:rFonts w:ascii="Times New Roman" w:hAnsi="Times New Roman"/>
          <w:sz w:val="20"/>
          <w:szCs w:val="20"/>
          <w:lang w:val="ru-RU"/>
        </w:rPr>
        <w:t>дправлених див</w:t>
      </w:r>
      <w:r w:rsidRPr="00D0341F">
        <w:rPr>
          <w:rFonts w:ascii="Times New Roman" w:hAnsi="Times New Roman"/>
          <w:sz w:val="20"/>
          <w:szCs w:val="20"/>
          <w:lang w:val="en-US"/>
        </w:rPr>
        <w:t>i</w:t>
      </w:r>
      <w:r w:rsidRPr="001F2F5B">
        <w:rPr>
          <w:rFonts w:ascii="Times New Roman" w:hAnsi="Times New Roman"/>
          <w:sz w:val="20"/>
          <w:szCs w:val="20"/>
          <w:lang w:val="ru-RU"/>
        </w:rPr>
        <w:t>денд</w:t>
      </w:r>
      <w:r w:rsidRPr="00D0341F">
        <w:rPr>
          <w:rFonts w:ascii="Times New Roman" w:hAnsi="Times New Roman"/>
          <w:sz w:val="20"/>
          <w:szCs w:val="20"/>
          <w:lang w:val="en-US"/>
        </w:rPr>
        <w:t>i</w:t>
      </w:r>
      <w:r w:rsidRPr="001F2F5B">
        <w:rPr>
          <w:rFonts w:ascii="Times New Roman" w:hAnsi="Times New Roman"/>
          <w:sz w:val="20"/>
          <w:szCs w:val="20"/>
          <w:lang w:val="ru-RU"/>
        </w:rPr>
        <w:t>в на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дну дату)" не розкрита особою у складі річного звіту через те, що протягом звітного періоду дивіденди не нараховувалися та не сплачувалися.</w:t>
      </w:r>
    </w:p>
    <w:p w14:paraId="6CFC462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я щодо </w:t>
      </w:r>
      <w:r w:rsidRPr="00D0341F">
        <w:rPr>
          <w:rFonts w:ascii="Times New Roman" w:hAnsi="Times New Roman"/>
          <w:sz w:val="20"/>
          <w:szCs w:val="20"/>
          <w:lang w:val="en-US"/>
        </w:rPr>
        <w:t>i</w:t>
      </w:r>
      <w:r w:rsidRPr="001F2F5B">
        <w:rPr>
          <w:rFonts w:ascii="Times New Roman" w:hAnsi="Times New Roman"/>
          <w:sz w:val="20"/>
          <w:szCs w:val="20"/>
          <w:lang w:val="ru-RU"/>
        </w:rPr>
        <w:t>потечних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зм</w:t>
      </w:r>
      <w:r w:rsidRPr="00D0341F">
        <w:rPr>
          <w:rFonts w:ascii="Times New Roman" w:hAnsi="Times New Roman"/>
          <w:sz w:val="20"/>
          <w:szCs w:val="20"/>
          <w:lang w:val="en-US"/>
        </w:rPr>
        <w:t>i</w:t>
      </w:r>
      <w:r w:rsidRPr="001F2F5B">
        <w:rPr>
          <w:rFonts w:ascii="Times New Roman" w:hAnsi="Times New Roman"/>
          <w:sz w:val="20"/>
          <w:szCs w:val="20"/>
          <w:lang w:val="ru-RU"/>
        </w:rPr>
        <w:t>ну прав власник</w:t>
      </w:r>
      <w:r w:rsidRPr="00D0341F">
        <w:rPr>
          <w:rFonts w:ascii="Times New Roman" w:hAnsi="Times New Roman"/>
          <w:sz w:val="20"/>
          <w:szCs w:val="20"/>
          <w:lang w:val="en-US"/>
        </w:rPr>
        <w:t>i</w:t>
      </w:r>
      <w:r w:rsidRPr="001F2F5B">
        <w:rPr>
          <w:rFonts w:ascii="Times New Roman" w:hAnsi="Times New Roman"/>
          <w:sz w:val="20"/>
          <w:szCs w:val="20"/>
          <w:lang w:val="ru-RU"/>
        </w:rPr>
        <w:t>в депозитарних розписок за такими деривативними ц</w:t>
      </w:r>
      <w:r w:rsidRPr="00D0341F">
        <w:rPr>
          <w:rFonts w:ascii="Times New Roman" w:hAnsi="Times New Roman"/>
          <w:sz w:val="20"/>
          <w:szCs w:val="20"/>
          <w:lang w:val="en-US"/>
        </w:rPr>
        <w:t>i</w:t>
      </w:r>
      <w:r w:rsidRPr="001F2F5B">
        <w:rPr>
          <w:rFonts w:ascii="Times New Roman" w:hAnsi="Times New Roman"/>
          <w:sz w:val="20"/>
          <w:szCs w:val="20"/>
          <w:lang w:val="ru-RU"/>
        </w:rPr>
        <w:t>нними паперами у зв'язку з</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зм</w:t>
      </w:r>
      <w:r w:rsidRPr="00D0341F">
        <w:rPr>
          <w:rFonts w:ascii="Times New Roman" w:hAnsi="Times New Roman"/>
          <w:sz w:val="20"/>
          <w:szCs w:val="20"/>
          <w:lang w:val="en-US"/>
        </w:rPr>
        <w:t>i</w:t>
      </w:r>
      <w:r w:rsidRPr="001F2F5B">
        <w:rPr>
          <w:rFonts w:ascii="Times New Roman" w:hAnsi="Times New Roman"/>
          <w:sz w:val="20"/>
          <w:szCs w:val="20"/>
          <w:lang w:val="ru-RU"/>
        </w:rPr>
        <w:t>ною прав за акц</w:t>
      </w:r>
      <w:r w:rsidRPr="00D0341F">
        <w:rPr>
          <w:rFonts w:ascii="Times New Roman" w:hAnsi="Times New Roman"/>
          <w:sz w:val="20"/>
          <w:szCs w:val="20"/>
          <w:lang w:val="en-US"/>
        </w:rPr>
        <w:t>i</w:t>
      </w:r>
      <w:r w:rsidRPr="001F2F5B">
        <w:rPr>
          <w:rFonts w:ascii="Times New Roman" w:hAnsi="Times New Roman"/>
          <w:sz w:val="20"/>
          <w:szCs w:val="20"/>
          <w:lang w:val="ru-RU"/>
        </w:rPr>
        <w:t>ями, що є базовим активом таких деривативних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 xml:space="preserve">в" не розкрита особою у складі річного звіту через те, що за звітний період особа не здійснювала емісії </w:t>
      </w:r>
      <w:r w:rsidRPr="00D0341F">
        <w:rPr>
          <w:rFonts w:ascii="Times New Roman" w:hAnsi="Times New Roman"/>
          <w:sz w:val="20"/>
          <w:szCs w:val="20"/>
          <w:lang w:val="en-US"/>
        </w:rPr>
        <w:t>i</w:t>
      </w:r>
      <w:r w:rsidRPr="001F2F5B">
        <w:rPr>
          <w:rFonts w:ascii="Times New Roman" w:hAnsi="Times New Roman"/>
          <w:sz w:val="20"/>
          <w:szCs w:val="20"/>
          <w:lang w:val="ru-RU"/>
        </w:rPr>
        <w:t>потечних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й.</w:t>
      </w:r>
    </w:p>
    <w:p w14:paraId="251D66B2"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"Iнформацiя про випуски iпотечних облiгацiй" не розкрита особою у складі річного звіту через те, що за звітний період особа не здійснювала емісії iпотечних облiгацiй.</w:t>
      </w:r>
    </w:p>
    <w:p w14:paraId="73F98A9C"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"Iнформацiя про розмiр iпотечного покриття та його спiввiдношення з розмiром (сумою) зобов'язань за iпотечними  облiгацiями з цим iпотечним покриттям" не розкрита особою у складі річного звіту через те, що за звітний період особа не здійснювала емісії iпотечних облiгацiй.</w:t>
      </w:r>
    </w:p>
    <w:p w14:paraId="47477B9B"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замiн iпотечних активiв у складi iпотечного покриття, якi вiдбувались протягом звiтного періоду не розкрита особою у складі річного звіту через те, що за звітний період особа не здійснювала емісії iпотечних облiгацiй.</w:t>
      </w:r>
    </w:p>
    <w:p w14:paraId="1C5DC9BE"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"Iнформацiя про замiни iпотечних активiв у складi iпотечного покриття або включення нових iпотечних активiв до складу iпотечного покриття (за кожним випуском iпотечних облiгацiй)" не розкрита особою у складі річного звіту через те, що за звітний період особа не здійснювала емісії iпотечних облiгацiй.</w:t>
      </w:r>
    </w:p>
    <w:p w14:paraId="55114F18"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"Вiдомостi про структуру iпотечного покриття iпотечних облiгацiй за видами iпотечних активiв та iнших активiв на кiнець звiтного перiоду" не розкрита особою у складі річного звіту через те, що за звітний період особа не здійснювала емісії iпотечних облiгацiй.</w:t>
      </w:r>
    </w:p>
    <w:p w14:paraId="14143A17"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Складова змісту річної інформації "Вiдомостi щодо пiдстав виникнення у емiтента iпотечних облiгацiй прав на iпотечнi активи, якi складають iпотечне покриття за станом на кiнець звiтного року" не розкрита особою у складі річного звіту через те, що за звітний період особа не здійснювала емісії iпотечних облiгацiй.</w:t>
      </w:r>
    </w:p>
    <w:p w14:paraId="67054D2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наявн</w:t>
      </w:r>
      <w:r w:rsidRPr="00D0341F">
        <w:rPr>
          <w:rFonts w:ascii="Times New Roman" w:hAnsi="Times New Roman"/>
          <w:sz w:val="20"/>
          <w:szCs w:val="20"/>
          <w:lang w:val="en-US"/>
        </w:rPr>
        <w:t>i</w:t>
      </w:r>
      <w:r w:rsidRPr="001F2F5B">
        <w:rPr>
          <w:rFonts w:ascii="Times New Roman" w:hAnsi="Times New Roman"/>
          <w:sz w:val="20"/>
          <w:szCs w:val="20"/>
          <w:lang w:val="ru-RU"/>
        </w:rPr>
        <w:t>сть прострочених боржником строк</w:t>
      </w:r>
      <w:r w:rsidRPr="00D0341F">
        <w:rPr>
          <w:rFonts w:ascii="Times New Roman" w:hAnsi="Times New Roman"/>
          <w:sz w:val="20"/>
          <w:szCs w:val="20"/>
          <w:lang w:val="en-US"/>
        </w:rPr>
        <w:t>i</w:t>
      </w:r>
      <w:r w:rsidRPr="001F2F5B">
        <w:rPr>
          <w:rFonts w:ascii="Times New Roman" w:hAnsi="Times New Roman"/>
          <w:sz w:val="20"/>
          <w:szCs w:val="20"/>
          <w:lang w:val="ru-RU"/>
        </w:rPr>
        <w:t>в сплати чергових платеж</w:t>
      </w:r>
      <w:r w:rsidRPr="00D0341F">
        <w:rPr>
          <w:rFonts w:ascii="Times New Roman" w:hAnsi="Times New Roman"/>
          <w:sz w:val="20"/>
          <w:szCs w:val="20"/>
          <w:lang w:val="en-US"/>
        </w:rPr>
        <w:t>i</w:t>
      </w:r>
      <w:r w:rsidRPr="001F2F5B">
        <w:rPr>
          <w:rFonts w:ascii="Times New Roman" w:hAnsi="Times New Roman"/>
          <w:sz w:val="20"/>
          <w:szCs w:val="20"/>
          <w:lang w:val="ru-RU"/>
        </w:rPr>
        <w:t xml:space="preserve">в за кредитними договорами (договорами позики), права вимоги за якими забезпечено </w:t>
      </w:r>
      <w:r w:rsidRPr="00D0341F">
        <w:rPr>
          <w:rFonts w:ascii="Times New Roman" w:hAnsi="Times New Roman"/>
          <w:sz w:val="20"/>
          <w:szCs w:val="20"/>
          <w:lang w:val="en-US"/>
        </w:rPr>
        <w:t>i</w:t>
      </w:r>
      <w:r w:rsidRPr="001F2F5B">
        <w:rPr>
          <w:rFonts w:ascii="Times New Roman" w:hAnsi="Times New Roman"/>
          <w:sz w:val="20"/>
          <w:szCs w:val="20"/>
          <w:lang w:val="ru-RU"/>
        </w:rPr>
        <w:t>потеками,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включено до складу </w:t>
      </w:r>
      <w:r w:rsidRPr="00D0341F">
        <w:rPr>
          <w:rFonts w:ascii="Times New Roman" w:hAnsi="Times New Roman"/>
          <w:sz w:val="20"/>
          <w:szCs w:val="20"/>
          <w:lang w:val="en-US"/>
        </w:rPr>
        <w:t>i</w:t>
      </w:r>
      <w:r w:rsidRPr="001F2F5B">
        <w:rPr>
          <w:rFonts w:ascii="Times New Roman" w:hAnsi="Times New Roman"/>
          <w:sz w:val="20"/>
          <w:szCs w:val="20"/>
          <w:lang w:val="ru-RU"/>
        </w:rPr>
        <w:t xml:space="preserve">потечного покриття" не розкрита особою у складі річного звіту через те, що за звітний період особа не здійснювала емісії </w:t>
      </w:r>
      <w:r w:rsidRPr="00D0341F">
        <w:rPr>
          <w:rFonts w:ascii="Times New Roman" w:hAnsi="Times New Roman"/>
          <w:sz w:val="20"/>
          <w:szCs w:val="20"/>
          <w:lang w:val="en-US"/>
        </w:rPr>
        <w:t>i</w:t>
      </w:r>
      <w:r w:rsidRPr="001F2F5B">
        <w:rPr>
          <w:rFonts w:ascii="Times New Roman" w:hAnsi="Times New Roman"/>
          <w:sz w:val="20"/>
          <w:szCs w:val="20"/>
          <w:lang w:val="ru-RU"/>
        </w:rPr>
        <w:t>потечних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й.</w:t>
      </w:r>
    </w:p>
    <w:p w14:paraId="516EF331"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щодо сертиф</w:t>
      </w:r>
      <w:r w:rsidRPr="00D0341F">
        <w:rPr>
          <w:rFonts w:ascii="Times New Roman" w:hAnsi="Times New Roman"/>
          <w:sz w:val="20"/>
          <w:szCs w:val="20"/>
          <w:lang w:val="en-US"/>
        </w:rPr>
        <w:t>i</w:t>
      </w:r>
      <w:r w:rsidRPr="001F2F5B">
        <w:rPr>
          <w:rFonts w:ascii="Times New Roman" w:hAnsi="Times New Roman"/>
          <w:sz w:val="20"/>
          <w:szCs w:val="20"/>
          <w:lang w:val="ru-RU"/>
        </w:rPr>
        <w:t>кат</w:t>
      </w:r>
      <w:r w:rsidRPr="00D0341F">
        <w:rPr>
          <w:rFonts w:ascii="Times New Roman" w:hAnsi="Times New Roman"/>
          <w:sz w:val="20"/>
          <w:szCs w:val="20"/>
          <w:lang w:val="en-US"/>
        </w:rPr>
        <w:t>i</w:t>
      </w:r>
      <w:r w:rsidRPr="001F2F5B">
        <w:rPr>
          <w:rFonts w:ascii="Times New Roman" w:hAnsi="Times New Roman"/>
          <w:sz w:val="20"/>
          <w:szCs w:val="20"/>
          <w:lang w:val="ru-RU"/>
        </w:rPr>
        <w:t>в ФОН.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зам</w:t>
      </w:r>
      <w:r w:rsidRPr="00D0341F">
        <w:rPr>
          <w:rFonts w:ascii="Times New Roman" w:hAnsi="Times New Roman"/>
          <w:sz w:val="20"/>
          <w:szCs w:val="20"/>
          <w:lang w:val="en-US"/>
        </w:rPr>
        <w:t>i</w:t>
      </w:r>
      <w:r w:rsidRPr="001F2F5B">
        <w:rPr>
          <w:rFonts w:ascii="Times New Roman" w:hAnsi="Times New Roman"/>
          <w:sz w:val="20"/>
          <w:szCs w:val="20"/>
          <w:lang w:val="ru-RU"/>
        </w:rPr>
        <w:t>ну адм</w:t>
      </w:r>
      <w:r w:rsidRPr="00D0341F">
        <w:rPr>
          <w:rFonts w:ascii="Times New Roman" w:hAnsi="Times New Roman"/>
          <w:sz w:val="20"/>
          <w:szCs w:val="20"/>
          <w:lang w:val="en-US"/>
        </w:rPr>
        <w:t>i</w:t>
      </w:r>
      <w:r w:rsidRPr="001F2F5B">
        <w:rPr>
          <w:rFonts w:ascii="Times New Roman" w:hAnsi="Times New Roman"/>
          <w:sz w:val="20"/>
          <w:szCs w:val="20"/>
          <w:lang w:val="ru-RU"/>
        </w:rPr>
        <w:t>н</w:t>
      </w:r>
      <w:r w:rsidRPr="00D0341F">
        <w:rPr>
          <w:rFonts w:ascii="Times New Roman" w:hAnsi="Times New Roman"/>
          <w:sz w:val="20"/>
          <w:szCs w:val="20"/>
          <w:lang w:val="en-US"/>
        </w:rPr>
        <w:t>i</w:t>
      </w:r>
      <w:r w:rsidRPr="001F2F5B">
        <w:rPr>
          <w:rFonts w:ascii="Times New Roman" w:hAnsi="Times New Roman"/>
          <w:sz w:val="20"/>
          <w:szCs w:val="20"/>
          <w:lang w:val="ru-RU"/>
        </w:rPr>
        <w:t>стратора за випуском обл</w:t>
      </w:r>
      <w:r w:rsidRPr="00D0341F">
        <w:rPr>
          <w:rFonts w:ascii="Times New Roman" w:hAnsi="Times New Roman"/>
          <w:sz w:val="20"/>
          <w:szCs w:val="20"/>
          <w:lang w:val="en-US"/>
        </w:rPr>
        <w:t>i</w:t>
      </w:r>
      <w:r w:rsidRPr="001F2F5B">
        <w:rPr>
          <w:rFonts w:ascii="Times New Roman" w:hAnsi="Times New Roman"/>
          <w:sz w:val="20"/>
          <w:szCs w:val="20"/>
          <w:lang w:val="ru-RU"/>
        </w:rPr>
        <w:t>гац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 управителя </w:t>
      </w:r>
      <w:r w:rsidRPr="00D0341F">
        <w:rPr>
          <w:rFonts w:ascii="Times New Roman" w:hAnsi="Times New Roman"/>
          <w:sz w:val="20"/>
          <w:szCs w:val="20"/>
          <w:lang w:val="en-US"/>
        </w:rPr>
        <w:t>i</w:t>
      </w:r>
      <w:r w:rsidRPr="001F2F5B">
        <w:rPr>
          <w:rFonts w:ascii="Times New Roman" w:hAnsi="Times New Roman"/>
          <w:sz w:val="20"/>
          <w:szCs w:val="20"/>
          <w:lang w:val="ru-RU"/>
        </w:rPr>
        <w:t>потечних актив</w:t>
      </w:r>
      <w:r w:rsidRPr="00D0341F">
        <w:rPr>
          <w:rFonts w:ascii="Times New Roman" w:hAnsi="Times New Roman"/>
          <w:sz w:val="20"/>
          <w:szCs w:val="20"/>
          <w:lang w:val="en-US"/>
        </w:rPr>
        <w:t>i</w:t>
      </w:r>
      <w:r w:rsidRPr="001F2F5B">
        <w:rPr>
          <w:rFonts w:ascii="Times New Roman" w:hAnsi="Times New Roman"/>
          <w:sz w:val="20"/>
          <w:szCs w:val="20"/>
          <w:lang w:val="ru-RU"/>
        </w:rPr>
        <w:t>в " не розкрита особою у складі річного звіту через те, що за звітний період особа не здійснювала емісії сертифікатів ФОН.</w:t>
      </w:r>
    </w:p>
    <w:p w14:paraId="287486F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"Основн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в</w:t>
      </w:r>
      <w:r w:rsidRPr="00D0341F">
        <w:rPr>
          <w:rFonts w:ascii="Times New Roman" w:hAnsi="Times New Roman"/>
          <w:sz w:val="20"/>
          <w:szCs w:val="20"/>
          <w:lang w:val="en-US"/>
        </w:rPr>
        <w:t>i</w:t>
      </w:r>
      <w:r w:rsidRPr="001F2F5B">
        <w:rPr>
          <w:rFonts w:ascii="Times New Roman" w:hAnsi="Times New Roman"/>
          <w:sz w:val="20"/>
          <w:szCs w:val="20"/>
          <w:lang w:val="ru-RU"/>
        </w:rPr>
        <w:t>домост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ФОН" не розкрита особою у складі річного звіту через те, що за звітний період особа не здійснювала емісії сертифікатів ФОН.</w:t>
      </w:r>
    </w:p>
    <w:p w14:paraId="196A048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випуски сертиф</w:t>
      </w:r>
      <w:r w:rsidRPr="00D0341F">
        <w:rPr>
          <w:rFonts w:ascii="Times New Roman" w:hAnsi="Times New Roman"/>
          <w:sz w:val="20"/>
          <w:szCs w:val="20"/>
          <w:lang w:val="en-US"/>
        </w:rPr>
        <w:t>i</w:t>
      </w:r>
      <w:r w:rsidRPr="001F2F5B">
        <w:rPr>
          <w:rFonts w:ascii="Times New Roman" w:hAnsi="Times New Roman"/>
          <w:sz w:val="20"/>
          <w:szCs w:val="20"/>
          <w:lang w:val="ru-RU"/>
        </w:rPr>
        <w:t>кат</w:t>
      </w:r>
      <w:r w:rsidRPr="00D0341F">
        <w:rPr>
          <w:rFonts w:ascii="Times New Roman" w:hAnsi="Times New Roman"/>
          <w:sz w:val="20"/>
          <w:szCs w:val="20"/>
          <w:lang w:val="en-US"/>
        </w:rPr>
        <w:t>i</w:t>
      </w:r>
      <w:r w:rsidRPr="001F2F5B">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133D5AC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ос</w:t>
      </w:r>
      <w:r w:rsidRPr="00D0341F">
        <w:rPr>
          <w:rFonts w:ascii="Times New Roman" w:hAnsi="Times New Roman"/>
          <w:sz w:val="20"/>
          <w:szCs w:val="20"/>
          <w:lang w:val="en-US"/>
        </w:rPr>
        <w:t>i</w:t>
      </w:r>
      <w:r w:rsidRPr="001F2F5B">
        <w:rPr>
          <w:rFonts w:ascii="Times New Roman" w:hAnsi="Times New Roman"/>
          <w:sz w:val="20"/>
          <w:szCs w:val="20"/>
          <w:lang w:val="ru-RU"/>
        </w:rPr>
        <w:t>б, що волод</w:t>
      </w:r>
      <w:r w:rsidRPr="00D0341F">
        <w:rPr>
          <w:rFonts w:ascii="Times New Roman" w:hAnsi="Times New Roman"/>
          <w:sz w:val="20"/>
          <w:szCs w:val="20"/>
          <w:lang w:val="en-US"/>
        </w:rPr>
        <w:t>i</w:t>
      </w:r>
      <w:r w:rsidRPr="001F2F5B">
        <w:rPr>
          <w:rFonts w:ascii="Times New Roman" w:hAnsi="Times New Roman"/>
          <w:sz w:val="20"/>
          <w:szCs w:val="20"/>
          <w:lang w:val="ru-RU"/>
        </w:rPr>
        <w:t>ють сертиф</w:t>
      </w:r>
      <w:r w:rsidRPr="00D0341F">
        <w:rPr>
          <w:rFonts w:ascii="Times New Roman" w:hAnsi="Times New Roman"/>
          <w:sz w:val="20"/>
          <w:szCs w:val="20"/>
          <w:lang w:val="en-US"/>
        </w:rPr>
        <w:t>i</w:t>
      </w:r>
      <w:r w:rsidRPr="001F2F5B">
        <w:rPr>
          <w:rFonts w:ascii="Times New Roman" w:hAnsi="Times New Roman"/>
          <w:sz w:val="20"/>
          <w:szCs w:val="20"/>
          <w:lang w:val="ru-RU"/>
        </w:rPr>
        <w:t>катами ФОН. Юридичн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особи власники сертиф</w:t>
      </w:r>
      <w:r w:rsidRPr="00D0341F">
        <w:rPr>
          <w:rFonts w:ascii="Times New Roman" w:hAnsi="Times New Roman"/>
          <w:sz w:val="20"/>
          <w:szCs w:val="20"/>
          <w:lang w:val="en-US"/>
        </w:rPr>
        <w:t>i</w:t>
      </w:r>
      <w:r w:rsidRPr="001F2F5B">
        <w:rPr>
          <w:rFonts w:ascii="Times New Roman" w:hAnsi="Times New Roman"/>
          <w:sz w:val="20"/>
          <w:szCs w:val="20"/>
          <w:lang w:val="ru-RU"/>
        </w:rPr>
        <w:t>кат</w:t>
      </w:r>
      <w:r w:rsidRPr="00D0341F">
        <w:rPr>
          <w:rFonts w:ascii="Times New Roman" w:hAnsi="Times New Roman"/>
          <w:sz w:val="20"/>
          <w:szCs w:val="20"/>
          <w:lang w:val="en-US"/>
        </w:rPr>
        <w:t>i</w:t>
      </w:r>
      <w:r w:rsidRPr="001F2F5B">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33CF8D8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lastRenderedPageBreak/>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ос</w:t>
      </w:r>
      <w:r w:rsidRPr="00D0341F">
        <w:rPr>
          <w:rFonts w:ascii="Times New Roman" w:hAnsi="Times New Roman"/>
          <w:sz w:val="20"/>
          <w:szCs w:val="20"/>
          <w:lang w:val="en-US"/>
        </w:rPr>
        <w:t>i</w:t>
      </w:r>
      <w:r w:rsidRPr="001F2F5B">
        <w:rPr>
          <w:rFonts w:ascii="Times New Roman" w:hAnsi="Times New Roman"/>
          <w:sz w:val="20"/>
          <w:szCs w:val="20"/>
          <w:lang w:val="ru-RU"/>
        </w:rPr>
        <w:t>б, що волод</w:t>
      </w:r>
      <w:r w:rsidRPr="00D0341F">
        <w:rPr>
          <w:rFonts w:ascii="Times New Roman" w:hAnsi="Times New Roman"/>
          <w:sz w:val="20"/>
          <w:szCs w:val="20"/>
          <w:lang w:val="en-US"/>
        </w:rPr>
        <w:t>i</w:t>
      </w:r>
      <w:r w:rsidRPr="001F2F5B">
        <w:rPr>
          <w:rFonts w:ascii="Times New Roman" w:hAnsi="Times New Roman"/>
          <w:sz w:val="20"/>
          <w:szCs w:val="20"/>
          <w:lang w:val="ru-RU"/>
        </w:rPr>
        <w:t>ють сертиф</w:t>
      </w:r>
      <w:r w:rsidRPr="00D0341F">
        <w:rPr>
          <w:rFonts w:ascii="Times New Roman" w:hAnsi="Times New Roman"/>
          <w:sz w:val="20"/>
          <w:szCs w:val="20"/>
          <w:lang w:val="en-US"/>
        </w:rPr>
        <w:t>i</w:t>
      </w:r>
      <w:r w:rsidRPr="001F2F5B">
        <w:rPr>
          <w:rFonts w:ascii="Times New Roman" w:hAnsi="Times New Roman"/>
          <w:sz w:val="20"/>
          <w:szCs w:val="20"/>
          <w:lang w:val="ru-RU"/>
        </w:rPr>
        <w:t>катами ФОН. Ф</w:t>
      </w:r>
      <w:r w:rsidRPr="00D0341F">
        <w:rPr>
          <w:rFonts w:ascii="Times New Roman" w:hAnsi="Times New Roman"/>
          <w:sz w:val="20"/>
          <w:szCs w:val="20"/>
          <w:lang w:val="en-US"/>
        </w:rPr>
        <w:t>i</w:t>
      </w:r>
      <w:r w:rsidRPr="001F2F5B">
        <w:rPr>
          <w:rFonts w:ascii="Times New Roman" w:hAnsi="Times New Roman"/>
          <w:sz w:val="20"/>
          <w:szCs w:val="20"/>
          <w:lang w:val="ru-RU"/>
        </w:rPr>
        <w:t>зичн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особи власники сертиф</w:t>
      </w:r>
      <w:r w:rsidRPr="00D0341F">
        <w:rPr>
          <w:rFonts w:ascii="Times New Roman" w:hAnsi="Times New Roman"/>
          <w:sz w:val="20"/>
          <w:szCs w:val="20"/>
          <w:lang w:val="en-US"/>
        </w:rPr>
        <w:t>i</w:t>
      </w:r>
      <w:r w:rsidRPr="001F2F5B">
        <w:rPr>
          <w:rFonts w:ascii="Times New Roman" w:hAnsi="Times New Roman"/>
          <w:sz w:val="20"/>
          <w:szCs w:val="20"/>
          <w:lang w:val="ru-RU"/>
        </w:rPr>
        <w:t>кат</w:t>
      </w:r>
      <w:r w:rsidRPr="00D0341F">
        <w:rPr>
          <w:rFonts w:ascii="Times New Roman" w:hAnsi="Times New Roman"/>
          <w:sz w:val="20"/>
          <w:szCs w:val="20"/>
          <w:lang w:val="en-US"/>
        </w:rPr>
        <w:t>i</w:t>
      </w:r>
      <w:r w:rsidRPr="001F2F5B">
        <w:rPr>
          <w:rFonts w:ascii="Times New Roman" w:hAnsi="Times New Roman"/>
          <w:sz w:val="20"/>
          <w:szCs w:val="20"/>
          <w:lang w:val="ru-RU"/>
        </w:rPr>
        <w:t>в ФОН" не розкрита особою у складі річного звіту через те, що за звітний період особа не здійснювала емісії сертифікатів ФОН.</w:t>
      </w:r>
    </w:p>
    <w:p w14:paraId="3C757811"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я про ос</w:t>
      </w:r>
      <w:r w:rsidRPr="00D0341F">
        <w:rPr>
          <w:rFonts w:ascii="Times New Roman" w:hAnsi="Times New Roman"/>
          <w:sz w:val="20"/>
          <w:szCs w:val="20"/>
          <w:lang w:val="en-US"/>
        </w:rPr>
        <w:t>i</w:t>
      </w:r>
      <w:r w:rsidRPr="001F2F5B">
        <w:rPr>
          <w:rFonts w:ascii="Times New Roman" w:hAnsi="Times New Roman"/>
          <w:sz w:val="20"/>
          <w:szCs w:val="20"/>
          <w:lang w:val="ru-RU"/>
        </w:rPr>
        <w:t>б, що волод</w:t>
      </w:r>
      <w:r w:rsidRPr="00D0341F">
        <w:rPr>
          <w:rFonts w:ascii="Times New Roman" w:hAnsi="Times New Roman"/>
          <w:sz w:val="20"/>
          <w:szCs w:val="20"/>
          <w:lang w:val="en-US"/>
        </w:rPr>
        <w:t>i</w:t>
      </w:r>
      <w:r w:rsidRPr="001F2F5B">
        <w:rPr>
          <w:rFonts w:ascii="Times New Roman" w:hAnsi="Times New Roman"/>
          <w:sz w:val="20"/>
          <w:szCs w:val="20"/>
          <w:lang w:val="ru-RU"/>
        </w:rPr>
        <w:t>ють сертиф</w:t>
      </w:r>
      <w:r w:rsidRPr="00D0341F">
        <w:rPr>
          <w:rFonts w:ascii="Times New Roman" w:hAnsi="Times New Roman"/>
          <w:sz w:val="20"/>
          <w:szCs w:val="20"/>
          <w:lang w:val="en-US"/>
        </w:rPr>
        <w:t>i</w:t>
      </w:r>
      <w:r w:rsidRPr="001F2F5B">
        <w:rPr>
          <w:rFonts w:ascii="Times New Roman" w:hAnsi="Times New Roman"/>
          <w:sz w:val="20"/>
          <w:szCs w:val="20"/>
          <w:lang w:val="ru-RU"/>
        </w:rPr>
        <w:t>катами ФОН. Усього" не розкрита особою у складі річного звіту через те, що за звітний період особа не здійснювала емісії сертифікатів ФОН.</w:t>
      </w:r>
    </w:p>
    <w:p w14:paraId="018BFFF8"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"Розрахунок вартост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чистих актив</w:t>
      </w:r>
      <w:r w:rsidRPr="00D0341F">
        <w:rPr>
          <w:rFonts w:ascii="Times New Roman" w:hAnsi="Times New Roman"/>
          <w:sz w:val="20"/>
          <w:szCs w:val="20"/>
          <w:lang w:val="en-US"/>
        </w:rPr>
        <w:t>i</w:t>
      </w:r>
      <w:r w:rsidRPr="001F2F5B">
        <w:rPr>
          <w:rFonts w:ascii="Times New Roman" w:hAnsi="Times New Roman"/>
          <w:sz w:val="20"/>
          <w:szCs w:val="20"/>
          <w:lang w:val="ru-RU"/>
        </w:rPr>
        <w:t>в ФОН (на к</w:t>
      </w:r>
      <w:r w:rsidRPr="00D0341F">
        <w:rPr>
          <w:rFonts w:ascii="Times New Roman" w:hAnsi="Times New Roman"/>
          <w:sz w:val="20"/>
          <w:szCs w:val="20"/>
          <w:lang w:val="en-US"/>
        </w:rPr>
        <w:t>i</w:t>
      </w:r>
      <w:r w:rsidRPr="001F2F5B">
        <w:rPr>
          <w:rFonts w:ascii="Times New Roman" w:hAnsi="Times New Roman"/>
          <w:sz w:val="20"/>
          <w:szCs w:val="20"/>
          <w:lang w:val="ru-RU"/>
        </w:rPr>
        <w:t>нець зв</w:t>
      </w:r>
      <w:r w:rsidRPr="00D0341F">
        <w:rPr>
          <w:rFonts w:ascii="Times New Roman" w:hAnsi="Times New Roman"/>
          <w:sz w:val="20"/>
          <w:szCs w:val="20"/>
          <w:lang w:val="en-US"/>
        </w:rPr>
        <w:t>i</w:t>
      </w:r>
      <w:r w:rsidRPr="001F2F5B">
        <w:rPr>
          <w:rFonts w:ascii="Times New Roman" w:hAnsi="Times New Roman"/>
          <w:sz w:val="20"/>
          <w:szCs w:val="20"/>
          <w:lang w:val="ru-RU"/>
        </w:rPr>
        <w:t>тного пер</w:t>
      </w:r>
      <w:r w:rsidRPr="00D0341F">
        <w:rPr>
          <w:rFonts w:ascii="Times New Roman" w:hAnsi="Times New Roman"/>
          <w:sz w:val="20"/>
          <w:szCs w:val="20"/>
          <w:lang w:val="en-US"/>
        </w:rPr>
        <w:t>i</w:t>
      </w:r>
      <w:r w:rsidRPr="001F2F5B">
        <w:rPr>
          <w:rFonts w:ascii="Times New Roman" w:hAnsi="Times New Roman"/>
          <w:sz w:val="20"/>
          <w:szCs w:val="20"/>
          <w:lang w:val="ru-RU"/>
        </w:rPr>
        <w:t>оду)" не розкрита особою у складі річного звіту через те, що за звітний період особа не здійснювала емісії сертифікатів ФОН.</w:t>
      </w:r>
    </w:p>
    <w:p w14:paraId="72E76DC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"Правила ФОН" не розкрита особою у складі річного звіту через те, що за звітний період особа не здійснювала емісії сертифікатів ФОН.</w:t>
      </w:r>
    </w:p>
    <w:p w14:paraId="336AB32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Складова змісту річної інформації "Р</w:t>
      </w:r>
      <w:r w:rsidRPr="00D0341F">
        <w:rPr>
          <w:rFonts w:ascii="Times New Roman" w:hAnsi="Times New Roman"/>
          <w:sz w:val="20"/>
          <w:szCs w:val="20"/>
          <w:lang w:val="en-US"/>
        </w:rPr>
        <w:t>i</w:t>
      </w:r>
      <w:r w:rsidRPr="001F2F5B">
        <w:rPr>
          <w:rFonts w:ascii="Times New Roman" w:hAnsi="Times New Roman"/>
          <w:sz w:val="20"/>
          <w:szCs w:val="20"/>
          <w:lang w:val="ru-RU"/>
        </w:rPr>
        <w:t>чна ф</w:t>
      </w:r>
      <w:r w:rsidRPr="00D0341F">
        <w:rPr>
          <w:rFonts w:ascii="Times New Roman" w:hAnsi="Times New Roman"/>
          <w:sz w:val="20"/>
          <w:szCs w:val="20"/>
          <w:lang w:val="en-US"/>
        </w:rPr>
        <w:t>i</w:t>
      </w:r>
      <w:r w:rsidRPr="001F2F5B">
        <w:rPr>
          <w:rFonts w:ascii="Times New Roman" w:hAnsi="Times New Roman"/>
          <w:sz w:val="20"/>
          <w:szCs w:val="20"/>
          <w:lang w:val="ru-RU"/>
        </w:rPr>
        <w:t>нансова зв</w:t>
      </w:r>
      <w:r w:rsidRPr="00D0341F">
        <w:rPr>
          <w:rFonts w:ascii="Times New Roman" w:hAnsi="Times New Roman"/>
          <w:sz w:val="20"/>
          <w:szCs w:val="20"/>
          <w:lang w:val="en-US"/>
        </w:rPr>
        <w:t>i</w:t>
      </w:r>
      <w:r w:rsidRPr="001F2F5B">
        <w:rPr>
          <w:rFonts w:ascii="Times New Roman" w:hAnsi="Times New Roman"/>
          <w:sz w:val="20"/>
          <w:szCs w:val="20"/>
          <w:lang w:val="ru-RU"/>
        </w:rPr>
        <w:t>тн</w:t>
      </w:r>
      <w:r w:rsidRPr="00D0341F">
        <w:rPr>
          <w:rFonts w:ascii="Times New Roman" w:hAnsi="Times New Roman"/>
          <w:sz w:val="20"/>
          <w:szCs w:val="20"/>
          <w:lang w:val="en-US"/>
        </w:rPr>
        <w:t>i</w:t>
      </w:r>
      <w:r w:rsidRPr="001F2F5B">
        <w:rPr>
          <w:rFonts w:ascii="Times New Roman" w:hAnsi="Times New Roman"/>
          <w:sz w:val="20"/>
          <w:szCs w:val="20"/>
          <w:lang w:val="ru-RU"/>
        </w:rPr>
        <w:t>сть поручителя (страховика/гаранта), що зд</w:t>
      </w:r>
      <w:r w:rsidRPr="00D0341F">
        <w:rPr>
          <w:rFonts w:ascii="Times New Roman" w:hAnsi="Times New Roman"/>
          <w:sz w:val="20"/>
          <w:szCs w:val="20"/>
          <w:lang w:val="en-US"/>
        </w:rPr>
        <w:t>i</w:t>
      </w:r>
      <w:r w:rsidRPr="001F2F5B">
        <w:rPr>
          <w:rFonts w:ascii="Times New Roman" w:hAnsi="Times New Roman"/>
          <w:sz w:val="20"/>
          <w:szCs w:val="20"/>
          <w:lang w:val="ru-RU"/>
        </w:rPr>
        <w:t>йснює забезпечення випуску боргових ц</w:t>
      </w:r>
      <w:r w:rsidRPr="00D0341F">
        <w:rPr>
          <w:rFonts w:ascii="Times New Roman" w:hAnsi="Times New Roman"/>
          <w:sz w:val="20"/>
          <w:szCs w:val="20"/>
          <w:lang w:val="en-US"/>
        </w:rPr>
        <w:t>i</w:t>
      </w:r>
      <w:r w:rsidRPr="001F2F5B">
        <w:rPr>
          <w:rFonts w:ascii="Times New Roman" w:hAnsi="Times New Roman"/>
          <w:sz w:val="20"/>
          <w:szCs w:val="20"/>
          <w:lang w:val="ru-RU"/>
        </w:rPr>
        <w:t>нних папер</w:t>
      </w:r>
      <w:r w:rsidRPr="00D0341F">
        <w:rPr>
          <w:rFonts w:ascii="Times New Roman" w:hAnsi="Times New Roman"/>
          <w:sz w:val="20"/>
          <w:szCs w:val="20"/>
          <w:lang w:val="en-US"/>
        </w:rPr>
        <w:t>i</w:t>
      </w:r>
      <w:r w:rsidRPr="001F2F5B">
        <w:rPr>
          <w:rFonts w:ascii="Times New Roman" w:hAnsi="Times New Roman"/>
          <w:sz w:val="20"/>
          <w:szCs w:val="20"/>
          <w:lang w:val="ru-RU"/>
        </w:rPr>
        <w:t>в" не розкрита особою у складі річного звіту через те, що на кінець звітного періоду особа не є поручителем (страховиком/гарантом).</w:t>
      </w:r>
    </w:p>
    <w:p w14:paraId="1F688291" w14:textId="77777777" w:rsidR="00D0341F" w:rsidRPr="001F2F5B" w:rsidRDefault="00D0341F" w:rsidP="00D0341F">
      <w:pPr>
        <w:spacing w:after="0" w:line="240" w:lineRule="auto"/>
        <w:rPr>
          <w:rFonts w:ascii="Times New Roman" w:hAnsi="Times New Roman"/>
          <w:sz w:val="20"/>
          <w:szCs w:val="20"/>
          <w:lang w:val="ru-RU"/>
        </w:rPr>
      </w:pPr>
    </w:p>
    <w:p w14:paraId="42387AD7"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lang w:val="en-US"/>
        </w:rPr>
      </w:pPr>
      <w:r w:rsidRPr="00D0341F">
        <w:rPr>
          <w:rFonts w:ascii="Times New Roman" w:hAnsi="Times New Roman"/>
          <w:b/>
          <w:color w:val="000000"/>
          <w:sz w:val="24"/>
          <w:szCs w:val="24"/>
        </w:rPr>
        <w:t>Зміст</w:t>
      </w:r>
      <w:r w:rsidRPr="00D0341F">
        <w:rPr>
          <w:rFonts w:ascii="Times New Roman" w:hAnsi="Times New Roman"/>
          <w:b/>
          <w:color w:val="000000"/>
          <w:sz w:val="24"/>
          <w:szCs w:val="24"/>
          <w:vertAlign w:val="superscript"/>
        </w:rPr>
        <w:t xml:space="preserve"> </w:t>
      </w:r>
      <w:r w:rsidRPr="00D0341F">
        <w:rPr>
          <w:rFonts w:ascii="Times New Roman" w:hAnsi="Times New Roman"/>
          <w:b/>
          <w:color w:val="000000"/>
          <w:sz w:val="24"/>
          <w:szCs w:val="24"/>
        </w:rPr>
        <w:t>до річного звіту</w:t>
      </w:r>
    </w:p>
    <w:p w14:paraId="0BCD7196"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7D39DD57" w14:textId="7FC05E00" w:rsidR="00D0341F" w:rsidRDefault="00D0341F">
      <w:pPr>
        <w:pStyle w:val="10"/>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28292299" w:history="1">
        <w:r w:rsidRPr="00011CF0">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_Toc228292299 \h </w:instrText>
        </w:r>
        <w:r>
          <w:rPr>
            <w:noProof/>
            <w:webHidden/>
          </w:rPr>
        </w:r>
        <w:r>
          <w:rPr>
            <w:noProof/>
            <w:webHidden/>
          </w:rPr>
          <w:fldChar w:fldCharType="separate"/>
        </w:r>
        <w:r>
          <w:rPr>
            <w:noProof/>
            <w:webHidden/>
          </w:rPr>
          <w:t>8</w:t>
        </w:r>
        <w:r>
          <w:rPr>
            <w:noProof/>
            <w:webHidden/>
          </w:rPr>
          <w:fldChar w:fldCharType="end"/>
        </w:r>
      </w:hyperlink>
    </w:p>
    <w:p w14:paraId="2FED3F8D" w14:textId="456EE40F" w:rsidR="00D0341F" w:rsidRDefault="005E74BF">
      <w:pPr>
        <w:pStyle w:val="10"/>
        <w:tabs>
          <w:tab w:val="right" w:leader="dot" w:pos="9912"/>
        </w:tabs>
        <w:rPr>
          <w:noProof/>
        </w:rPr>
      </w:pPr>
      <w:hyperlink w:anchor="_Toc228292300" w:history="1">
        <w:r w:rsidR="00D0341F" w:rsidRPr="00011CF0">
          <w:rPr>
            <w:rStyle w:val="a9"/>
            <w:rFonts w:ascii="Times New Roman" w:hAnsi="Times New Roman"/>
            <w:b/>
            <w:bCs/>
            <w:noProof/>
            <w:kern w:val="28"/>
          </w:rPr>
          <w:t>1. Ідентифікаційні дані та загальна інформація</w:t>
        </w:r>
        <w:r w:rsidR="00D0341F">
          <w:rPr>
            <w:noProof/>
            <w:webHidden/>
          </w:rPr>
          <w:tab/>
        </w:r>
        <w:r w:rsidR="00D0341F">
          <w:rPr>
            <w:noProof/>
            <w:webHidden/>
          </w:rPr>
          <w:fldChar w:fldCharType="begin"/>
        </w:r>
        <w:r w:rsidR="00D0341F">
          <w:rPr>
            <w:noProof/>
            <w:webHidden/>
          </w:rPr>
          <w:instrText xml:space="preserve"> PAGEREF _Toc228292300 \h </w:instrText>
        </w:r>
        <w:r w:rsidR="00D0341F">
          <w:rPr>
            <w:noProof/>
            <w:webHidden/>
          </w:rPr>
        </w:r>
        <w:r w:rsidR="00D0341F">
          <w:rPr>
            <w:noProof/>
            <w:webHidden/>
          </w:rPr>
          <w:fldChar w:fldCharType="separate"/>
        </w:r>
        <w:r w:rsidR="00D0341F">
          <w:rPr>
            <w:noProof/>
            <w:webHidden/>
          </w:rPr>
          <w:t>8</w:t>
        </w:r>
        <w:r w:rsidR="00D0341F">
          <w:rPr>
            <w:noProof/>
            <w:webHidden/>
          </w:rPr>
          <w:fldChar w:fldCharType="end"/>
        </w:r>
      </w:hyperlink>
    </w:p>
    <w:p w14:paraId="3BABE242" w14:textId="70022ED6" w:rsidR="00D0341F" w:rsidRDefault="005E74BF">
      <w:pPr>
        <w:pStyle w:val="10"/>
        <w:tabs>
          <w:tab w:val="right" w:leader="dot" w:pos="9912"/>
        </w:tabs>
        <w:rPr>
          <w:noProof/>
        </w:rPr>
      </w:pPr>
      <w:hyperlink w:anchor="_Toc228292301" w:history="1">
        <w:r w:rsidR="00D0341F" w:rsidRPr="00011CF0">
          <w:rPr>
            <w:rStyle w:val="a9"/>
            <w:rFonts w:ascii="Times New Roman" w:hAnsi="Times New Roman"/>
            <w:b/>
            <w:bCs/>
            <w:noProof/>
            <w:kern w:val="28"/>
          </w:rPr>
          <w:t>2. Органи управління та посадові особи. Організаційна структура</w:t>
        </w:r>
        <w:r w:rsidR="00D0341F">
          <w:rPr>
            <w:noProof/>
            <w:webHidden/>
          </w:rPr>
          <w:tab/>
        </w:r>
        <w:r w:rsidR="00D0341F">
          <w:rPr>
            <w:noProof/>
            <w:webHidden/>
          </w:rPr>
          <w:fldChar w:fldCharType="begin"/>
        </w:r>
        <w:r w:rsidR="00D0341F">
          <w:rPr>
            <w:noProof/>
            <w:webHidden/>
          </w:rPr>
          <w:instrText xml:space="preserve"> PAGEREF _Toc228292301 \h </w:instrText>
        </w:r>
        <w:r w:rsidR="00D0341F">
          <w:rPr>
            <w:noProof/>
            <w:webHidden/>
          </w:rPr>
        </w:r>
        <w:r w:rsidR="00D0341F">
          <w:rPr>
            <w:noProof/>
            <w:webHidden/>
          </w:rPr>
          <w:fldChar w:fldCharType="separate"/>
        </w:r>
        <w:r w:rsidR="00D0341F">
          <w:rPr>
            <w:noProof/>
            <w:webHidden/>
          </w:rPr>
          <w:t>10</w:t>
        </w:r>
        <w:r w:rsidR="00D0341F">
          <w:rPr>
            <w:noProof/>
            <w:webHidden/>
          </w:rPr>
          <w:fldChar w:fldCharType="end"/>
        </w:r>
      </w:hyperlink>
    </w:p>
    <w:p w14:paraId="4C13D63E" w14:textId="7388D13A" w:rsidR="00D0341F" w:rsidRDefault="005E74BF">
      <w:pPr>
        <w:pStyle w:val="10"/>
        <w:tabs>
          <w:tab w:val="right" w:leader="dot" w:pos="9912"/>
        </w:tabs>
        <w:rPr>
          <w:noProof/>
        </w:rPr>
      </w:pPr>
      <w:hyperlink w:anchor="_Toc228292302" w:history="1">
        <w:r w:rsidR="00D0341F" w:rsidRPr="00011CF0">
          <w:rPr>
            <w:rStyle w:val="a9"/>
            <w:rFonts w:ascii="Times New Roman" w:hAnsi="Times New Roman"/>
            <w:b/>
            <w:bCs/>
            <w:noProof/>
            <w:kern w:val="28"/>
            <w:lang w:val="ru-RU"/>
          </w:rPr>
          <w:t xml:space="preserve">3. </w:t>
        </w:r>
        <w:r w:rsidR="00D0341F" w:rsidRPr="00011CF0">
          <w:rPr>
            <w:rStyle w:val="a9"/>
            <w:rFonts w:ascii="Times New Roman" w:hAnsi="Times New Roman"/>
            <w:b/>
            <w:bCs/>
            <w:noProof/>
            <w:kern w:val="28"/>
          </w:rPr>
          <w:t>Структура власності</w:t>
        </w:r>
        <w:r w:rsidR="00D0341F">
          <w:rPr>
            <w:noProof/>
            <w:webHidden/>
          </w:rPr>
          <w:tab/>
        </w:r>
        <w:r w:rsidR="00D0341F">
          <w:rPr>
            <w:noProof/>
            <w:webHidden/>
          </w:rPr>
          <w:fldChar w:fldCharType="begin"/>
        </w:r>
        <w:r w:rsidR="00D0341F">
          <w:rPr>
            <w:noProof/>
            <w:webHidden/>
          </w:rPr>
          <w:instrText xml:space="preserve"> PAGEREF _Toc228292302 \h </w:instrText>
        </w:r>
        <w:r w:rsidR="00D0341F">
          <w:rPr>
            <w:noProof/>
            <w:webHidden/>
          </w:rPr>
        </w:r>
        <w:r w:rsidR="00D0341F">
          <w:rPr>
            <w:noProof/>
            <w:webHidden/>
          </w:rPr>
          <w:fldChar w:fldCharType="separate"/>
        </w:r>
        <w:r w:rsidR="00D0341F">
          <w:rPr>
            <w:noProof/>
            <w:webHidden/>
          </w:rPr>
          <w:t>13</w:t>
        </w:r>
        <w:r w:rsidR="00D0341F">
          <w:rPr>
            <w:noProof/>
            <w:webHidden/>
          </w:rPr>
          <w:fldChar w:fldCharType="end"/>
        </w:r>
      </w:hyperlink>
    </w:p>
    <w:p w14:paraId="300EE151" w14:textId="1E884519" w:rsidR="00D0341F" w:rsidRDefault="005E74BF">
      <w:pPr>
        <w:pStyle w:val="10"/>
        <w:tabs>
          <w:tab w:val="right" w:leader="dot" w:pos="9912"/>
        </w:tabs>
        <w:rPr>
          <w:noProof/>
        </w:rPr>
      </w:pPr>
      <w:hyperlink w:anchor="_Toc228292303" w:history="1">
        <w:r w:rsidR="00D0341F" w:rsidRPr="00011CF0">
          <w:rPr>
            <w:rStyle w:val="a9"/>
            <w:rFonts w:ascii="Times New Roman" w:hAnsi="Times New Roman"/>
            <w:b/>
            <w:bCs/>
            <w:noProof/>
            <w:kern w:val="28"/>
            <w:lang w:val="ru-RU"/>
          </w:rPr>
          <w:t xml:space="preserve">4. </w:t>
        </w:r>
        <w:r w:rsidR="00D0341F" w:rsidRPr="00011CF0">
          <w:rPr>
            <w:rStyle w:val="a9"/>
            <w:rFonts w:ascii="Times New Roman" w:hAnsi="Times New Roman"/>
            <w:b/>
            <w:bCs/>
            <w:noProof/>
            <w:kern w:val="28"/>
          </w:rPr>
          <w:t>Опис господарської та фінансової діяльності</w:t>
        </w:r>
        <w:r w:rsidR="00D0341F">
          <w:rPr>
            <w:noProof/>
            <w:webHidden/>
          </w:rPr>
          <w:tab/>
        </w:r>
        <w:r w:rsidR="00D0341F">
          <w:rPr>
            <w:noProof/>
            <w:webHidden/>
          </w:rPr>
          <w:fldChar w:fldCharType="begin"/>
        </w:r>
        <w:r w:rsidR="00D0341F">
          <w:rPr>
            <w:noProof/>
            <w:webHidden/>
          </w:rPr>
          <w:instrText xml:space="preserve"> PAGEREF _Toc228292303 \h </w:instrText>
        </w:r>
        <w:r w:rsidR="00D0341F">
          <w:rPr>
            <w:noProof/>
            <w:webHidden/>
          </w:rPr>
        </w:r>
        <w:r w:rsidR="00D0341F">
          <w:rPr>
            <w:noProof/>
            <w:webHidden/>
          </w:rPr>
          <w:fldChar w:fldCharType="separate"/>
        </w:r>
        <w:r w:rsidR="00D0341F">
          <w:rPr>
            <w:noProof/>
            <w:webHidden/>
          </w:rPr>
          <w:t>13</w:t>
        </w:r>
        <w:r w:rsidR="00D0341F">
          <w:rPr>
            <w:noProof/>
            <w:webHidden/>
          </w:rPr>
          <w:fldChar w:fldCharType="end"/>
        </w:r>
      </w:hyperlink>
    </w:p>
    <w:p w14:paraId="45E69D44" w14:textId="21086282" w:rsidR="00D0341F" w:rsidRDefault="005E74BF">
      <w:pPr>
        <w:pStyle w:val="10"/>
        <w:tabs>
          <w:tab w:val="right" w:leader="dot" w:pos="9912"/>
        </w:tabs>
        <w:rPr>
          <w:noProof/>
        </w:rPr>
      </w:pPr>
      <w:hyperlink w:anchor="_Toc228292304" w:history="1">
        <w:r w:rsidR="00D0341F" w:rsidRPr="00011CF0">
          <w:rPr>
            <w:rStyle w:val="a9"/>
            <w:rFonts w:ascii="Times New Roman" w:hAnsi="Times New Roman"/>
            <w:b/>
            <w:bCs/>
            <w:noProof/>
            <w:kern w:val="28"/>
          </w:rPr>
          <w:t>II. Інформація щодо капіталу та цінних паперів</w:t>
        </w:r>
        <w:r w:rsidR="00D0341F">
          <w:rPr>
            <w:noProof/>
            <w:webHidden/>
          </w:rPr>
          <w:tab/>
        </w:r>
        <w:r w:rsidR="00D0341F">
          <w:rPr>
            <w:noProof/>
            <w:webHidden/>
          </w:rPr>
          <w:fldChar w:fldCharType="begin"/>
        </w:r>
        <w:r w:rsidR="00D0341F">
          <w:rPr>
            <w:noProof/>
            <w:webHidden/>
          </w:rPr>
          <w:instrText xml:space="preserve"> PAGEREF _Toc228292304 \h </w:instrText>
        </w:r>
        <w:r w:rsidR="00D0341F">
          <w:rPr>
            <w:noProof/>
            <w:webHidden/>
          </w:rPr>
        </w:r>
        <w:r w:rsidR="00D0341F">
          <w:rPr>
            <w:noProof/>
            <w:webHidden/>
          </w:rPr>
          <w:fldChar w:fldCharType="separate"/>
        </w:r>
        <w:r w:rsidR="00D0341F">
          <w:rPr>
            <w:noProof/>
            <w:webHidden/>
          </w:rPr>
          <w:t>18</w:t>
        </w:r>
        <w:r w:rsidR="00D0341F">
          <w:rPr>
            <w:noProof/>
            <w:webHidden/>
          </w:rPr>
          <w:fldChar w:fldCharType="end"/>
        </w:r>
      </w:hyperlink>
    </w:p>
    <w:p w14:paraId="3B2C266D" w14:textId="35F8A6FA" w:rsidR="00D0341F" w:rsidRDefault="005E74BF">
      <w:pPr>
        <w:pStyle w:val="10"/>
        <w:tabs>
          <w:tab w:val="right" w:leader="dot" w:pos="9912"/>
        </w:tabs>
        <w:rPr>
          <w:noProof/>
        </w:rPr>
      </w:pPr>
      <w:hyperlink w:anchor="_Toc228292305" w:history="1">
        <w:r w:rsidR="00D0341F" w:rsidRPr="00011CF0">
          <w:rPr>
            <w:rStyle w:val="a9"/>
            <w:rFonts w:ascii="Times New Roman" w:hAnsi="Times New Roman"/>
            <w:b/>
            <w:bCs/>
            <w:noProof/>
            <w:kern w:val="28"/>
          </w:rPr>
          <w:t>1. Структура капіталу</w:t>
        </w:r>
        <w:r w:rsidR="00D0341F">
          <w:rPr>
            <w:noProof/>
            <w:webHidden/>
          </w:rPr>
          <w:tab/>
        </w:r>
        <w:r w:rsidR="00D0341F">
          <w:rPr>
            <w:noProof/>
            <w:webHidden/>
          </w:rPr>
          <w:fldChar w:fldCharType="begin"/>
        </w:r>
        <w:r w:rsidR="00D0341F">
          <w:rPr>
            <w:noProof/>
            <w:webHidden/>
          </w:rPr>
          <w:instrText xml:space="preserve"> PAGEREF _Toc228292305 \h </w:instrText>
        </w:r>
        <w:r w:rsidR="00D0341F">
          <w:rPr>
            <w:noProof/>
            <w:webHidden/>
          </w:rPr>
        </w:r>
        <w:r w:rsidR="00D0341F">
          <w:rPr>
            <w:noProof/>
            <w:webHidden/>
          </w:rPr>
          <w:fldChar w:fldCharType="separate"/>
        </w:r>
        <w:r w:rsidR="00D0341F">
          <w:rPr>
            <w:noProof/>
            <w:webHidden/>
          </w:rPr>
          <w:t>18</w:t>
        </w:r>
        <w:r w:rsidR="00D0341F">
          <w:rPr>
            <w:noProof/>
            <w:webHidden/>
          </w:rPr>
          <w:fldChar w:fldCharType="end"/>
        </w:r>
      </w:hyperlink>
    </w:p>
    <w:p w14:paraId="27CAEC94" w14:textId="20B1B0C9" w:rsidR="00D0341F" w:rsidRDefault="005E74BF">
      <w:pPr>
        <w:pStyle w:val="10"/>
        <w:tabs>
          <w:tab w:val="right" w:leader="dot" w:pos="9912"/>
        </w:tabs>
        <w:rPr>
          <w:noProof/>
        </w:rPr>
      </w:pPr>
      <w:hyperlink w:anchor="_Toc228292306" w:history="1">
        <w:r w:rsidR="00D0341F" w:rsidRPr="00011CF0">
          <w:rPr>
            <w:rStyle w:val="a9"/>
            <w:rFonts w:ascii="Times New Roman" w:hAnsi="Times New Roman"/>
            <w:b/>
            <w:bCs/>
            <w:noProof/>
            <w:kern w:val="28"/>
          </w:rPr>
          <w:t>3. Цінні папери</w:t>
        </w:r>
        <w:r w:rsidR="00D0341F">
          <w:rPr>
            <w:noProof/>
            <w:webHidden/>
          </w:rPr>
          <w:tab/>
        </w:r>
        <w:r w:rsidR="00D0341F">
          <w:rPr>
            <w:noProof/>
            <w:webHidden/>
          </w:rPr>
          <w:fldChar w:fldCharType="begin"/>
        </w:r>
        <w:r w:rsidR="00D0341F">
          <w:rPr>
            <w:noProof/>
            <w:webHidden/>
          </w:rPr>
          <w:instrText xml:space="preserve"> PAGEREF _Toc228292306 \h </w:instrText>
        </w:r>
        <w:r w:rsidR="00D0341F">
          <w:rPr>
            <w:noProof/>
            <w:webHidden/>
          </w:rPr>
        </w:r>
        <w:r w:rsidR="00D0341F">
          <w:rPr>
            <w:noProof/>
            <w:webHidden/>
          </w:rPr>
          <w:fldChar w:fldCharType="separate"/>
        </w:r>
        <w:r w:rsidR="00D0341F">
          <w:rPr>
            <w:noProof/>
            <w:webHidden/>
          </w:rPr>
          <w:t>19</w:t>
        </w:r>
        <w:r w:rsidR="00D0341F">
          <w:rPr>
            <w:noProof/>
            <w:webHidden/>
          </w:rPr>
          <w:fldChar w:fldCharType="end"/>
        </w:r>
      </w:hyperlink>
    </w:p>
    <w:p w14:paraId="2EE2C076" w14:textId="4C998113" w:rsidR="00D0341F" w:rsidRDefault="005E74BF">
      <w:pPr>
        <w:pStyle w:val="10"/>
        <w:tabs>
          <w:tab w:val="right" w:leader="dot" w:pos="9912"/>
        </w:tabs>
        <w:rPr>
          <w:noProof/>
        </w:rPr>
      </w:pPr>
      <w:hyperlink w:anchor="_Toc228292307" w:history="1">
        <w:r w:rsidR="00D0341F" w:rsidRPr="00011CF0">
          <w:rPr>
            <w:rStyle w:val="a9"/>
            <w:rFonts w:ascii="Times New Roman" w:hAnsi="Times New Roman"/>
            <w:b/>
            <w:bCs/>
            <w:noProof/>
            <w:kern w:val="28"/>
            <w:lang w:val="en-US"/>
          </w:rPr>
          <w:t xml:space="preserve">III. </w:t>
        </w:r>
        <w:r w:rsidR="00D0341F" w:rsidRPr="00011CF0">
          <w:rPr>
            <w:rStyle w:val="a9"/>
            <w:rFonts w:ascii="Times New Roman" w:hAnsi="Times New Roman"/>
            <w:b/>
            <w:bCs/>
            <w:noProof/>
            <w:kern w:val="28"/>
          </w:rPr>
          <w:t>Фінансова інформація</w:t>
        </w:r>
        <w:r w:rsidR="00D0341F">
          <w:rPr>
            <w:noProof/>
            <w:webHidden/>
          </w:rPr>
          <w:tab/>
        </w:r>
        <w:r w:rsidR="00D0341F">
          <w:rPr>
            <w:noProof/>
            <w:webHidden/>
          </w:rPr>
          <w:fldChar w:fldCharType="begin"/>
        </w:r>
        <w:r w:rsidR="00D0341F">
          <w:rPr>
            <w:noProof/>
            <w:webHidden/>
          </w:rPr>
          <w:instrText xml:space="preserve"> PAGEREF _Toc228292307 \h </w:instrText>
        </w:r>
        <w:r w:rsidR="00D0341F">
          <w:rPr>
            <w:noProof/>
            <w:webHidden/>
          </w:rPr>
        </w:r>
        <w:r w:rsidR="00D0341F">
          <w:rPr>
            <w:noProof/>
            <w:webHidden/>
          </w:rPr>
          <w:fldChar w:fldCharType="separate"/>
        </w:r>
        <w:r w:rsidR="00D0341F">
          <w:rPr>
            <w:noProof/>
            <w:webHidden/>
          </w:rPr>
          <w:t>20</w:t>
        </w:r>
        <w:r w:rsidR="00D0341F">
          <w:rPr>
            <w:noProof/>
            <w:webHidden/>
          </w:rPr>
          <w:fldChar w:fldCharType="end"/>
        </w:r>
      </w:hyperlink>
    </w:p>
    <w:p w14:paraId="4BFE2869" w14:textId="4DE9BDA5" w:rsidR="00D0341F" w:rsidRDefault="005E74BF">
      <w:pPr>
        <w:pStyle w:val="10"/>
        <w:tabs>
          <w:tab w:val="right" w:leader="dot" w:pos="9912"/>
        </w:tabs>
        <w:rPr>
          <w:noProof/>
        </w:rPr>
      </w:pPr>
      <w:hyperlink w:anchor="_Toc228292308" w:history="1">
        <w:r w:rsidR="00D0341F" w:rsidRPr="00011CF0">
          <w:rPr>
            <w:rStyle w:val="a9"/>
            <w:rFonts w:ascii="Times New Roman" w:hAnsi="Times New Roman"/>
            <w:b/>
            <w:bCs/>
            <w:noProof/>
            <w:kern w:val="32"/>
          </w:rPr>
          <w:t>1. Інформація про розмір доходу за видами діяльності особи</w:t>
        </w:r>
        <w:r w:rsidR="00D0341F">
          <w:rPr>
            <w:noProof/>
            <w:webHidden/>
          </w:rPr>
          <w:tab/>
        </w:r>
        <w:r w:rsidR="00D0341F">
          <w:rPr>
            <w:noProof/>
            <w:webHidden/>
          </w:rPr>
          <w:fldChar w:fldCharType="begin"/>
        </w:r>
        <w:r w:rsidR="00D0341F">
          <w:rPr>
            <w:noProof/>
            <w:webHidden/>
          </w:rPr>
          <w:instrText xml:space="preserve"> PAGEREF _Toc228292308 \h </w:instrText>
        </w:r>
        <w:r w:rsidR="00D0341F">
          <w:rPr>
            <w:noProof/>
            <w:webHidden/>
          </w:rPr>
        </w:r>
        <w:r w:rsidR="00D0341F">
          <w:rPr>
            <w:noProof/>
            <w:webHidden/>
          </w:rPr>
          <w:fldChar w:fldCharType="separate"/>
        </w:r>
        <w:r w:rsidR="00D0341F">
          <w:rPr>
            <w:noProof/>
            <w:webHidden/>
          </w:rPr>
          <w:t>21</w:t>
        </w:r>
        <w:r w:rsidR="00D0341F">
          <w:rPr>
            <w:noProof/>
            <w:webHidden/>
          </w:rPr>
          <w:fldChar w:fldCharType="end"/>
        </w:r>
      </w:hyperlink>
    </w:p>
    <w:p w14:paraId="7061312A" w14:textId="44F9C82F" w:rsidR="00D0341F" w:rsidRDefault="005E74BF">
      <w:pPr>
        <w:pStyle w:val="10"/>
        <w:tabs>
          <w:tab w:val="right" w:leader="dot" w:pos="9912"/>
        </w:tabs>
        <w:rPr>
          <w:noProof/>
        </w:rPr>
      </w:pPr>
      <w:hyperlink w:anchor="_Toc228292309" w:history="1">
        <w:r w:rsidR="00D0341F" w:rsidRPr="00011CF0">
          <w:rPr>
            <w:rStyle w:val="a9"/>
            <w:rFonts w:ascii="Times New Roman" w:hAnsi="Times New Roman"/>
            <w:b/>
            <w:bCs/>
            <w:noProof/>
            <w:kern w:val="28"/>
            <w:lang w:val="en-US"/>
          </w:rPr>
          <w:t>4. Твердження щодо річної інформації</w:t>
        </w:r>
        <w:r w:rsidR="00D0341F">
          <w:rPr>
            <w:noProof/>
            <w:webHidden/>
          </w:rPr>
          <w:tab/>
        </w:r>
        <w:r w:rsidR="00D0341F">
          <w:rPr>
            <w:noProof/>
            <w:webHidden/>
          </w:rPr>
          <w:fldChar w:fldCharType="begin"/>
        </w:r>
        <w:r w:rsidR="00D0341F">
          <w:rPr>
            <w:noProof/>
            <w:webHidden/>
          </w:rPr>
          <w:instrText xml:space="preserve"> PAGEREF _Toc228292309 \h </w:instrText>
        </w:r>
        <w:r w:rsidR="00D0341F">
          <w:rPr>
            <w:noProof/>
            <w:webHidden/>
          </w:rPr>
        </w:r>
        <w:r w:rsidR="00D0341F">
          <w:rPr>
            <w:noProof/>
            <w:webHidden/>
          </w:rPr>
          <w:fldChar w:fldCharType="separate"/>
        </w:r>
        <w:r w:rsidR="00D0341F">
          <w:rPr>
            <w:noProof/>
            <w:webHidden/>
          </w:rPr>
          <w:t>21</w:t>
        </w:r>
        <w:r w:rsidR="00D0341F">
          <w:rPr>
            <w:noProof/>
            <w:webHidden/>
          </w:rPr>
          <w:fldChar w:fldCharType="end"/>
        </w:r>
      </w:hyperlink>
    </w:p>
    <w:p w14:paraId="5BA7FD1C" w14:textId="68199492" w:rsidR="00D0341F" w:rsidRDefault="005E74BF">
      <w:pPr>
        <w:pStyle w:val="10"/>
        <w:tabs>
          <w:tab w:val="right" w:leader="dot" w:pos="9912"/>
        </w:tabs>
        <w:rPr>
          <w:noProof/>
        </w:rPr>
      </w:pPr>
      <w:hyperlink w:anchor="_Toc228292310" w:history="1">
        <w:r w:rsidR="00D0341F" w:rsidRPr="00011CF0">
          <w:rPr>
            <w:rStyle w:val="a9"/>
            <w:rFonts w:ascii="Times New Roman" w:hAnsi="Times New Roman"/>
            <w:b/>
            <w:bCs/>
            <w:noProof/>
            <w:kern w:val="28"/>
          </w:rPr>
          <w:t>5. Значні правочини та правочини із заінтересованістю</w:t>
        </w:r>
        <w:r w:rsidR="00D0341F">
          <w:rPr>
            <w:noProof/>
            <w:webHidden/>
          </w:rPr>
          <w:tab/>
        </w:r>
        <w:r w:rsidR="00D0341F">
          <w:rPr>
            <w:noProof/>
            <w:webHidden/>
          </w:rPr>
          <w:fldChar w:fldCharType="begin"/>
        </w:r>
        <w:r w:rsidR="00D0341F">
          <w:rPr>
            <w:noProof/>
            <w:webHidden/>
          </w:rPr>
          <w:instrText xml:space="preserve"> PAGEREF _Toc228292310 \h </w:instrText>
        </w:r>
        <w:r w:rsidR="00D0341F">
          <w:rPr>
            <w:noProof/>
            <w:webHidden/>
          </w:rPr>
        </w:r>
        <w:r w:rsidR="00D0341F">
          <w:rPr>
            <w:noProof/>
            <w:webHidden/>
          </w:rPr>
          <w:fldChar w:fldCharType="separate"/>
        </w:r>
        <w:r w:rsidR="00D0341F">
          <w:rPr>
            <w:noProof/>
            <w:webHidden/>
          </w:rPr>
          <w:t>22</w:t>
        </w:r>
        <w:r w:rsidR="00D0341F">
          <w:rPr>
            <w:noProof/>
            <w:webHidden/>
          </w:rPr>
          <w:fldChar w:fldCharType="end"/>
        </w:r>
      </w:hyperlink>
    </w:p>
    <w:p w14:paraId="56A607E4" w14:textId="351AAD70" w:rsidR="00D0341F" w:rsidRDefault="005E74BF">
      <w:pPr>
        <w:pStyle w:val="10"/>
        <w:tabs>
          <w:tab w:val="right" w:leader="dot" w:pos="9912"/>
        </w:tabs>
        <w:rPr>
          <w:noProof/>
        </w:rPr>
      </w:pPr>
      <w:hyperlink w:anchor="_Toc228292311" w:history="1">
        <w:r w:rsidR="00D0341F" w:rsidRPr="00011CF0">
          <w:rPr>
            <w:rStyle w:val="a9"/>
            <w:rFonts w:ascii="Times New Roman" w:hAnsi="Times New Roman"/>
            <w:b/>
            <w:bCs/>
            <w:noProof/>
            <w:kern w:val="28"/>
          </w:rPr>
          <w:t>IV. Нефінансова інформація</w:t>
        </w:r>
        <w:r w:rsidR="00D0341F">
          <w:rPr>
            <w:noProof/>
            <w:webHidden/>
          </w:rPr>
          <w:tab/>
        </w:r>
        <w:r w:rsidR="00D0341F">
          <w:rPr>
            <w:noProof/>
            <w:webHidden/>
          </w:rPr>
          <w:fldChar w:fldCharType="begin"/>
        </w:r>
        <w:r w:rsidR="00D0341F">
          <w:rPr>
            <w:noProof/>
            <w:webHidden/>
          </w:rPr>
          <w:instrText xml:space="preserve"> PAGEREF _Toc228292311 \h </w:instrText>
        </w:r>
        <w:r w:rsidR="00D0341F">
          <w:rPr>
            <w:noProof/>
            <w:webHidden/>
          </w:rPr>
        </w:r>
        <w:r w:rsidR="00D0341F">
          <w:rPr>
            <w:noProof/>
            <w:webHidden/>
          </w:rPr>
          <w:fldChar w:fldCharType="separate"/>
        </w:r>
        <w:r w:rsidR="00D0341F">
          <w:rPr>
            <w:noProof/>
            <w:webHidden/>
          </w:rPr>
          <w:t>23</w:t>
        </w:r>
        <w:r w:rsidR="00D0341F">
          <w:rPr>
            <w:noProof/>
            <w:webHidden/>
          </w:rPr>
          <w:fldChar w:fldCharType="end"/>
        </w:r>
      </w:hyperlink>
    </w:p>
    <w:p w14:paraId="3A89A52C" w14:textId="073CF193" w:rsidR="00D0341F" w:rsidRDefault="005E74BF">
      <w:pPr>
        <w:pStyle w:val="10"/>
        <w:tabs>
          <w:tab w:val="right" w:leader="dot" w:pos="9912"/>
        </w:tabs>
        <w:rPr>
          <w:noProof/>
        </w:rPr>
      </w:pPr>
      <w:hyperlink w:anchor="_Toc228292312" w:history="1">
        <w:r w:rsidR="00D0341F" w:rsidRPr="00011CF0">
          <w:rPr>
            <w:rStyle w:val="a9"/>
            <w:rFonts w:ascii="Times New Roman" w:hAnsi="Times New Roman"/>
            <w:b/>
            <w:bCs/>
            <w:noProof/>
            <w:kern w:val="28"/>
          </w:rPr>
          <w:t>1. Звіт керівництва (звіт про управління)</w:t>
        </w:r>
        <w:r w:rsidR="00D0341F">
          <w:rPr>
            <w:noProof/>
            <w:webHidden/>
          </w:rPr>
          <w:tab/>
        </w:r>
        <w:r w:rsidR="00D0341F">
          <w:rPr>
            <w:noProof/>
            <w:webHidden/>
          </w:rPr>
          <w:fldChar w:fldCharType="begin"/>
        </w:r>
        <w:r w:rsidR="00D0341F">
          <w:rPr>
            <w:noProof/>
            <w:webHidden/>
          </w:rPr>
          <w:instrText xml:space="preserve"> PAGEREF _Toc228292312 \h </w:instrText>
        </w:r>
        <w:r w:rsidR="00D0341F">
          <w:rPr>
            <w:noProof/>
            <w:webHidden/>
          </w:rPr>
        </w:r>
        <w:r w:rsidR="00D0341F">
          <w:rPr>
            <w:noProof/>
            <w:webHidden/>
          </w:rPr>
          <w:fldChar w:fldCharType="separate"/>
        </w:r>
        <w:r w:rsidR="00D0341F">
          <w:rPr>
            <w:noProof/>
            <w:webHidden/>
          </w:rPr>
          <w:t>23</w:t>
        </w:r>
        <w:r w:rsidR="00D0341F">
          <w:rPr>
            <w:noProof/>
            <w:webHidden/>
          </w:rPr>
          <w:fldChar w:fldCharType="end"/>
        </w:r>
      </w:hyperlink>
    </w:p>
    <w:p w14:paraId="4D925FAD" w14:textId="41E4A5C8" w:rsidR="00D0341F" w:rsidRDefault="005E74BF">
      <w:pPr>
        <w:pStyle w:val="10"/>
        <w:tabs>
          <w:tab w:val="right" w:leader="dot" w:pos="9912"/>
        </w:tabs>
        <w:rPr>
          <w:noProof/>
        </w:rPr>
      </w:pPr>
      <w:hyperlink w:anchor="_Toc228292313" w:history="1">
        <w:r w:rsidR="00D0341F" w:rsidRPr="00011CF0">
          <w:rPr>
            <w:rStyle w:val="a9"/>
            <w:rFonts w:ascii="Times New Roman" w:hAnsi="Times New Roman"/>
            <w:b/>
            <w:noProof/>
            <w:lang w:val="ru-RU" w:eastAsia="en-US"/>
          </w:rPr>
          <w:t>1) звіт про корпоративне управління</w:t>
        </w:r>
        <w:r w:rsidR="00D0341F">
          <w:rPr>
            <w:noProof/>
            <w:webHidden/>
          </w:rPr>
          <w:tab/>
        </w:r>
        <w:r w:rsidR="00D0341F">
          <w:rPr>
            <w:noProof/>
            <w:webHidden/>
          </w:rPr>
          <w:fldChar w:fldCharType="begin"/>
        </w:r>
        <w:r w:rsidR="00D0341F">
          <w:rPr>
            <w:noProof/>
            <w:webHidden/>
          </w:rPr>
          <w:instrText xml:space="preserve"> PAGEREF _Toc228292313 \h </w:instrText>
        </w:r>
        <w:r w:rsidR="00D0341F">
          <w:rPr>
            <w:noProof/>
            <w:webHidden/>
          </w:rPr>
        </w:r>
        <w:r w:rsidR="00D0341F">
          <w:rPr>
            <w:noProof/>
            <w:webHidden/>
          </w:rPr>
          <w:fldChar w:fldCharType="separate"/>
        </w:r>
        <w:r w:rsidR="00D0341F">
          <w:rPr>
            <w:noProof/>
            <w:webHidden/>
          </w:rPr>
          <w:t>25</w:t>
        </w:r>
        <w:r w:rsidR="00D0341F">
          <w:rPr>
            <w:noProof/>
            <w:webHidden/>
          </w:rPr>
          <w:fldChar w:fldCharType="end"/>
        </w:r>
      </w:hyperlink>
    </w:p>
    <w:p w14:paraId="036D4FC3" w14:textId="5589D2BE" w:rsidR="00D0341F" w:rsidRDefault="005E74BF">
      <w:pPr>
        <w:pStyle w:val="10"/>
        <w:tabs>
          <w:tab w:val="right" w:leader="dot" w:pos="9912"/>
        </w:tabs>
        <w:rPr>
          <w:noProof/>
        </w:rPr>
      </w:pPr>
      <w:hyperlink w:anchor="_Toc228292314" w:history="1">
        <w:r w:rsidR="00D0341F" w:rsidRPr="00011CF0">
          <w:rPr>
            <w:rStyle w:val="a9"/>
            <w:rFonts w:ascii="Times New Roman" w:hAnsi="Times New Roman"/>
            <w:b/>
            <w:bCs/>
            <w:noProof/>
            <w:kern w:val="32"/>
          </w:rPr>
          <w:t>5. Перелік посилань на внутрішні документи особи, що розміщені на вебсайті особи</w:t>
        </w:r>
        <w:r w:rsidR="00D0341F">
          <w:rPr>
            <w:noProof/>
            <w:webHidden/>
          </w:rPr>
          <w:tab/>
        </w:r>
        <w:r w:rsidR="00D0341F">
          <w:rPr>
            <w:noProof/>
            <w:webHidden/>
          </w:rPr>
          <w:fldChar w:fldCharType="begin"/>
        </w:r>
        <w:r w:rsidR="00D0341F">
          <w:rPr>
            <w:noProof/>
            <w:webHidden/>
          </w:rPr>
          <w:instrText xml:space="preserve"> PAGEREF _Toc228292314 \h </w:instrText>
        </w:r>
        <w:r w:rsidR="00D0341F">
          <w:rPr>
            <w:noProof/>
            <w:webHidden/>
          </w:rPr>
        </w:r>
        <w:r w:rsidR="00D0341F">
          <w:rPr>
            <w:noProof/>
            <w:webHidden/>
          </w:rPr>
          <w:fldChar w:fldCharType="separate"/>
        </w:r>
        <w:r w:rsidR="00D0341F">
          <w:rPr>
            <w:noProof/>
            <w:webHidden/>
          </w:rPr>
          <w:t>36</w:t>
        </w:r>
        <w:r w:rsidR="00D0341F">
          <w:rPr>
            <w:noProof/>
            <w:webHidden/>
          </w:rPr>
          <w:fldChar w:fldCharType="end"/>
        </w:r>
      </w:hyperlink>
    </w:p>
    <w:p w14:paraId="13998C23" w14:textId="7004A817" w:rsidR="00D0341F" w:rsidRDefault="005E74BF">
      <w:pPr>
        <w:pStyle w:val="10"/>
        <w:tabs>
          <w:tab w:val="right" w:leader="dot" w:pos="9912"/>
        </w:tabs>
        <w:rPr>
          <w:noProof/>
        </w:rPr>
      </w:pPr>
      <w:hyperlink w:anchor="_Toc228292315" w:history="1">
        <w:r w:rsidR="00D0341F" w:rsidRPr="00011CF0">
          <w:rPr>
            <w:rStyle w:val="a9"/>
            <w:rFonts w:ascii="Times New Roman" w:hAnsi="Times New Roman"/>
            <w:b/>
            <w:bCs/>
            <w:noProof/>
            <w:kern w:val="32"/>
          </w:rPr>
          <w:t>VI. Список посилань на регульовану інформацію,  яка була розкрита протягом звітного року</w:t>
        </w:r>
        <w:r w:rsidR="00D0341F">
          <w:rPr>
            <w:noProof/>
            <w:webHidden/>
          </w:rPr>
          <w:tab/>
        </w:r>
        <w:r w:rsidR="00D0341F">
          <w:rPr>
            <w:noProof/>
            <w:webHidden/>
          </w:rPr>
          <w:fldChar w:fldCharType="begin"/>
        </w:r>
        <w:r w:rsidR="00D0341F">
          <w:rPr>
            <w:noProof/>
            <w:webHidden/>
          </w:rPr>
          <w:instrText xml:space="preserve"> PAGEREF _Toc228292315 \h </w:instrText>
        </w:r>
        <w:r w:rsidR="00D0341F">
          <w:rPr>
            <w:noProof/>
            <w:webHidden/>
          </w:rPr>
        </w:r>
        <w:r w:rsidR="00D0341F">
          <w:rPr>
            <w:noProof/>
            <w:webHidden/>
          </w:rPr>
          <w:fldChar w:fldCharType="separate"/>
        </w:r>
        <w:r w:rsidR="00D0341F">
          <w:rPr>
            <w:noProof/>
            <w:webHidden/>
          </w:rPr>
          <w:t>37</w:t>
        </w:r>
        <w:r w:rsidR="00D0341F">
          <w:rPr>
            <w:noProof/>
            <w:webHidden/>
          </w:rPr>
          <w:fldChar w:fldCharType="end"/>
        </w:r>
      </w:hyperlink>
    </w:p>
    <w:p w14:paraId="04A1D936" w14:textId="207F6448" w:rsidR="00D0341F" w:rsidRDefault="005E74BF">
      <w:pPr>
        <w:pStyle w:val="10"/>
        <w:tabs>
          <w:tab w:val="right" w:leader="dot" w:pos="9912"/>
        </w:tabs>
        <w:rPr>
          <w:noProof/>
        </w:rPr>
      </w:pPr>
      <w:hyperlink w:anchor="_Toc228292316" w:history="1">
        <w:r w:rsidR="00D0341F" w:rsidRPr="00011CF0">
          <w:rPr>
            <w:rStyle w:val="a9"/>
            <w:rFonts w:ascii="Times New Roman" w:hAnsi="Times New Roman"/>
            <w:b/>
            <w:bCs/>
            <w:noProof/>
            <w:kern w:val="32"/>
          </w:rPr>
          <w:t>1. Проміжна інформація</w:t>
        </w:r>
        <w:r w:rsidR="00D0341F">
          <w:rPr>
            <w:noProof/>
            <w:webHidden/>
          </w:rPr>
          <w:tab/>
        </w:r>
        <w:r w:rsidR="00D0341F">
          <w:rPr>
            <w:noProof/>
            <w:webHidden/>
          </w:rPr>
          <w:fldChar w:fldCharType="begin"/>
        </w:r>
        <w:r w:rsidR="00D0341F">
          <w:rPr>
            <w:noProof/>
            <w:webHidden/>
          </w:rPr>
          <w:instrText xml:space="preserve"> PAGEREF _Toc228292316 \h </w:instrText>
        </w:r>
        <w:r w:rsidR="00D0341F">
          <w:rPr>
            <w:noProof/>
            <w:webHidden/>
          </w:rPr>
        </w:r>
        <w:r w:rsidR="00D0341F">
          <w:rPr>
            <w:noProof/>
            <w:webHidden/>
          </w:rPr>
          <w:fldChar w:fldCharType="separate"/>
        </w:r>
        <w:r w:rsidR="00D0341F">
          <w:rPr>
            <w:noProof/>
            <w:webHidden/>
          </w:rPr>
          <w:t>37</w:t>
        </w:r>
        <w:r w:rsidR="00D0341F">
          <w:rPr>
            <w:noProof/>
            <w:webHidden/>
          </w:rPr>
          <w:fldChar w:fldCharType="end"/>
        </w:r>
      </w:hyperlink>
    </w:p>
    <w:p w14:paraId="50168C76" w14:textId="7810B7C6" w:rsidR="00D0341F" w:rsidRDefault="005E74BF">
      <w:pPr>
        <w:pStyle w:val="10"/>
        <w:tabs>
          <w:tab w:val="right" w:leader="dot" w:pos="9912"/>
        </w:tabs>
        <w:rPr>
          <w:noProof/>
        </w:rPr>
      </w:pPr>
      <w:hyperlink w:anchor="_Toc228292317" w:history="1">
        <w:r w:rsidR="00D0341F" w:rsidRPr="00011CF0">
          <w:rPr>
            <w:rStyle w:val="a9"/>
            <w:rFonts w:ascii="Times New Roman" w:hAnsi="Times New Roman"/>
            <w:b/>
            <w:bCs/>
            <w:noProof/>
            <w:kern w:val="32"/>
          </w:rPr>
          <w:t>2. Особлива інформація</w:t>
        </w:r>
        <w:r w:rsidR="00D0341F">
          <w:rPr>
            <w:noProof/>
            <w:webHidden/>
          </w:rPr>
          <w:tab/>
        </w:r>
        <w:r w:rsidR="00D0341F">
          <w:rPr>
            <w:noProof/>
            <w:webHidden/>
          </w:rPr>
          <w:fldChar w:fldCharType="begin"/>
        </w:r>
        <w:r w:rsidR="00D0341F">
          <w:rPr>
            <w:noProof/>
            <w:webHidden/>
          </w:rPr>
          <w:instrText xml:space="preserve"> PAGEREF _Toc228292317 \h </w:instrText>
        </w:r>
        <w:r w:rsidR="00D0341F">
          <w:rPr>
            <w:noProof/>
            <w:webHidden/>
          </w:rPr>
        </w:r>
        <w:r w:rsidR="00D0341F">
          <w:rPr>
            <w:noProof/>
            <w:webHidden/>
          </w:rPr>
          <w:fldChar w:fldCharType="separate"/>
        </w:r>
        <w:r w:rsidR="00D0341F">
          <w:rPr>
            <w:noProof/>
            <w:webHidden/>
          </w:rPr>
          <w:t>37</w:t>
        </w:r>
        <w:r w:rsidR="00D0341F">
          <w:rPr>
            <w:noProof/>
            <w:webHidden/>
          </w:rPr>
          <w:fldChar w:fldCharType="end"/>
        </w:r>
      </w:hyperlink>
    </w:p>
    <w:p w14:paraId="0C176C47" w14:textId="3B4E233B" w:rsidR="00D0341F" w:rsidRDefault="005E74BF">
      <w:pPr>
        <w:pStyle w:val="10"/>
        <w:tabs>
          <w:tab w:val="right" w:leader="dot" w:pos="9912"/>
        </w:tabs>
        <w:rPr>
          <w:noProof/>
        </w:rPr>
      </w:pPr>
      <w:hyperlink w:anchor="_Toc228292318" w:history="1">
        <w:r w:rsidR="00D0341F" w:rsidRPr="00011CF0">
          <w:rPr>
            <w:rStyle w:val="a9"/>
            <w:rFonts w:ascii="Times New Roman" w:hAnsi="Times New Roman"/>
            <w:b/>
            <w:bCs/>
            <w:noProof/>
            <w:kern w:val="32"/>
          </w:rPr>
          <w:t>3. Інша інформація</w:t>
        </w:r>
        <w:r w:rsidR="00D0341F">
          <w:rPr>
            <w:noProof/>
            <w:webHidden/>
          </w:rPr>
          <w:tab/>
        </w:r>
        <w:r w:rsidR="00D0341F">
          <w:rPr>
            <w:noProof/>
            <w:webHidden/>
          </w:rPr>
          <w:fldChar w:fldCharType="begin"/>
        </w:r>
        <w:r w:rsidR="00D0341F">
          <w:rPr>
            <w:noProof/>
            <w:webHidden/>
          </w:rPr>
          <w:instrText xml:space="preserve"> PAGEREF _Toc228292318 \h </w:instrText>
        </w:r>
        <w:r w:rsidR="00D0341F">
          <w:rPr>
            <w:noProof/>
            <w:webHidden/>
          </w:rPr>
        </w:r>
        <w:r w:rsidR="00D0341F">
          <w:rPr>
            <w:noProof/>
            <w:webHidden/>
          </w:rPr>
          <w:fldChar w:fldCharType="separate"/>
        </w:r>
        <w:r w:rsidR="00D0341F">
          <w:rPr>
            <w:noProof/>
            <w:webHidden/>
          </w:rPr>
          <w:t>37</w:t>
        </w:r>
        <w:r w:rsidR="00D0341F">
          <w:rPr>
            <w:noProof/>
            <w:webHidden/>
          </w:rPr>
          <w:fldChar w:fldCharType="end"/>
        </w:r>
      </w:hyperlink>
    </w:p>
    <w:p w14:paraId="638B350C" w14:textId="79A1985C" w:rsidR="00D0341F" w:rsidRPr="00D0341F" w:rsidRDefault="00D0341F" w:rsidP="00D0341F">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65AA8D28" w14:textId="77777777" w:rsidR="00D0341F" w:rsidRPr="00D0341F" w:rsidRDefault="00D0341F" w:rsidP="00D0341F">
      <w:pPr>
        <w:spacing w:before="240" w:after="60" w:line="240" w:lineRule="auto"/>
        <w:jc w:val="center"/>
        <w:outlineLvl w:val="0"/>
        <w:rPr>
          <w:rFonts w:ascii="Times New Roman" w:hAnsi="Times New Roman"/>
          <w:b/>
          <w:bCs/>
          <w:kern w:val="28"/>
          <w:sz w:val="28"/>
          <w:szCs w:val="28"/>
        </w:rPr>
      </w:pPr>
      <w:bookmarkStart w:id="0" w:name="_Toc228292299"/>
      <w:r w:rsidRPr="00D0341F">
        <w:rPr>
          <w:rFonts w:ascii="Times New Roman" w:hAnsi="Times New Roman"/>
          <w:b/>
          <w:bCs/>
          <w:kern w:val="28"/>
          <w:sz w:val="28"/>
          <w:szCs w:val="28"/>
        </w:rPr>
        <w:t>I. Загальна інформація</w:t>
      </w:r>
      <w:bookmarkEnd w:id="0"/>
    </w:p>
    <w:p w14:paraId="5AF62380"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bookmarkStart w:id="1" w:name="_Toc228292300"/>
      <w:r w:rsidRPr="00D0341F">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D0341F" w:rsidRPr="00D0341F" w14:paraId="6BA14DB3" w14:textId="77777777" w:rsidTr="00E208DC">
        <w:trPr>
          <w:trHeight w:val="397"/>
        </w:trPr>
        <w:tc>
          <w:tcPr>
            <w:tcW w:w="533" w:type="dxa"/>
            <w:tcBorders>
              <w:top w:val="single" w:sz="6" w:space="0" w:color="auto"/>
            </w:tcBorders>
            <w:vAlign w:val="center"/>
          </w:tcPr>
          <w:p w14:paraId="2FBCDBE3"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7B4C6D00"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3DFE9B87"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 </w:t>
            </w:r>
            <w:r w:rsidRPr="001F2F5B">
              <w:rPr>
                <w:rFonts w:ascii="Times New Roman" w:hAnsi="Times New Roman"/>
                <w:sz w:val="20"/>
                <w:szCs w:val="20"/>
                <w:lang w:val="ru-RU"/>
              </w:rPr>
              <w:t>ПРИВАТНЕ АКЦІОНЕРНЕ ТОВАРИСТВО "ЕНЕРГЕТИЧНИЙ ЗАВОД "ЕНЕРГЕТИК"</w:t>
            </w:r>
          </w:p>
        </w:tc>
      </w:tr>
      <w:tr w:rsidR="00D0341F" w:rsidRPr="00D0341F" w14:paraId="3E1A96EA" w14:textId="77777777" w:rsidTr="00E208DC">
        <w:trPr>
          <w:trHeight w:val="397"/>
        </w:trPr>
        <w:tc>
          <w:tcPr>
            <w:tcW w:w="533" w:type="dxa"/>
            <w:vAlign w:val="center"/>
          </w:tcPr>
          <w:p w14:paraId="262ECD0E"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2</w:t>
            </w:r>
          </w:p>
        </w:tc>
        <w:tc>
          <w:tcPr>
            <w:tcW w:w="4384" w:type="dxa"/>
            <w:shd w:val="clear" w:color="auto" w:fill="auto"/>
            <w:vAlign w:val="center"/>
          </w:tcPr>
          <w:p w14:paraId="6C7D63D5"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216BC2BD"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 </w:t>
            </w:r>
            <w:r w:rsidRPr="00D0341F">
              <w:rPr>
                <w:rFonts w:ascii="Times New Roman" w:hAnsi="Times New Roman"/>
                <w:sz w:val="20"/>
                <w:szCs w:val="20"/>
                <w:lang w:val="en-US"/>
              </w:rPr>
              <w:t>АТ "Енергетичний завод "Енергетик"</w:t>
            </w:r>
          </w:p>
        </w:tc>
      </w:tr>
      <w:tr w:rsidR="00D0341F" w:rsidRPr="00D0341F" w14:paraId="3A64C073" w14:textId="77777777" w:rsidTr="00E208DC">
        <w:trPr>
          <w:trHeight w:val="397"/>
        </w:trPr>
        <w:tc>
          <w:tcPr>
            <w:tcW w:w="533" w:type="dxa"/>
            <w:vAlign w:val="center"/>
          </w:tcPr>
          <w:p w14:paraId="1D1C6913"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3</w:t>
            </w:r>
          </w:p>
        </w:tc>
        <w:tc>
          <w:tcPr>
            <w:tcW w:w="4384" w:type="dxa"/>
            <w:shd w:val="clear" w:color="auto" w:fill="auto"/>
            <w:vAlign w:val="center"/>
          </w:tcPr>
          <w:p w14:paraId="65F7BE1D"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6C4551EC"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24742491</w:t>
            </w:r>
          </w:p>
        </w:tc>
      </w:tr>
      <w:tr w:rsidR="00D0341F" w:rsidRPr="00D0341F" w14:paraId="139B152F" w14:textId="77777777" w:rsidTr="00E208DC">
        <w:trPr>
          <w:trHeight w:val="397"/>
        </w:trPr>
        <w:tc>
          <w:tcPr>
            <w:tcW w:w="533" w:type="dxa"/>
            <w:vAlign w:val="center"/>
          </w:tcPr>
          <w:p w14:paraId="4637BD0A"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4</w:t>
            </w:r>
          </w:p>
        </w:tc>
        <w:tc>
          <w:tcPr>
            <w:tcW w:w="4384" w:type="dxa"/>
            <w:shd w:val="clear" w:color="auto" w:fill="auto"/>
            <w:vAlign w:val="center"/>
          </w:tcPr>
          <w:p w14:paraId="635C0A7D"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Дата державної реєстрації</w:t>
            </w:r>
          </w:p>
        </w:tc>
        <w:tc>
          <w:tcPr>
            <w:tcW w:w="5017" w:type="dxa"/>
            <w:gridSpan w:val="3"/>
            <w:shd w:val="clear" w:color="auto" w:fill="auto"/>
            <w:vAlign w:val="center"/>
          </w:tcPr>
          <w:p w14:paraId="5D0B3FCA"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 </w:t>
            </w:r>
            <w:r w:rsidRPr="00D0341F">
              <w:rPr>
                <w:rFonts w:ascii="Times New Roman" w:hAnsi="Times New Roman"/>
                <w:sz w:val="20"/>
                <w:szCs w:val="20"/>
                <w:lang w:val="en-US"/>
              </w:rPr>
              <w:t>01.06.1999</w:t>
            </w:r>
          </w:p>
        </w:tc>
      </w:tr>
      <w:tr w:rsidR="00D0341F" w:rsidRPr="00D0341F" w14:paraId="3AA128D5" w14:textId="77777777" w:rsidTr="00E208DC">
        <w:trPr>
          <w:trHeight w:val="397"/>
        </w:trPr>
        <w:tc>
          <w:tcPr>
            <w:tcW w:w="533" w:type="dxa"/>
            <w:vAlign w:val="center"/>
          </w:tcPr>
          <w:p w14:paraId="3F8855A9"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lastRenderedPageBreak/>
              <w:t>5</w:t>
            </w:r>
          </w:p>
        </w:tc>
        <w:tc>
          <w:tcPr>
            <w:tcW w:w="4384" w:type="dxa"/>
            <w:shd w:val="clear" w:color="auto" w:fill="auto"/>
            <w:vAlign w:val="center"/>
          </w:tcPr>
          <w:p w14:paraId="6C4B06F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Місцезнаходження</w:t>
            </w:r>
          </w:p>
        </w:tc>
        <w:tc>
          <w:tcPr>
            <w:tcW w:w="5017" w:type="dxa"/>
            <w:gridSpan w:val="3"/>
            <w:shd w:val="clear" w:color="auto" w:fill="auto"/>
            <w:vAlign w:val="center"/>
          </w:tcPr>
          <w:p w14:paraId="15571204"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02099 УКРАЇНА  д/н                                                                                                  м.Київ                                                                                               вул. Бориспiльська, будинок 9                     </w:t>
            </w:r>
          </w:p>
          <w:p w14:paraId="485AE6AA" w14:textId="77777777" w:rsidR="00D0341F" w:rsidRPr="00D0341F" w:rsidRDefault="00D0341F" w:rsidP="00D0341F">
            <w:pPr>
              <w:spacing w:after="0" w:line="240" w:lineRule="auto"/>
              <w:rPr>
                <w:rFonts w:ascii="Times New Roman" w:hAnsi="Times New Roman"/>
                <w:sz w:val="20"/>
                <w:szCs w:val="20"/>
              </w:rPr>
            </w:pPr>
          </w:p>
          <w:p w14:paraId="624FDEF9"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Фактичне місцезнаходження: </w:t>
            </w:r>
          </w:p>
          <w:p w14:paraId="2D29E0C8"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02099 УКРАЇНА  д/н                                                                                                                                                                                                                                                            м.Київ                                                                                                                                                                                                                                                         вул. Бориспiльська, будинок 9 а/с 16</w:t>
            </w:r>
          </w:p>
        </w:tc>
      </w:tr>
      <w:tr w:rsidR="00D0341F" w:rsidRPr="00D0341F" w14:paraId="79931ADA" w14:textId="77777777" w:rsidTr="00E208DC">
        <w:trPr>
          <w:trHeight w:val="397"/>
        </w:trPr>
        <w:tc>
          <w:tcPr>
            <w:tcW w:w="533" w:type="dxa"/>
            <w:vAlign w:val="center"/>
          </w:tcPr>
          <w:p w14:paraId="53A8347E"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6</w:t>
            </w:r>
          </w:p>
        </w:tc>
        <w:tc>
          <w:tcPr>
            <w:tcW w:w="4384" w:type="dxa"/>
            <w:shd w:val="clear" w:color="auto" w:fill="auto"/>
            <w:vAlign w:val="center"/>
          </w:tcPr>
          <w:p w14:paraId="76F299B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53FF05EC"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УКРАЇНА, 02099, д/н, м.Київ, вул. Бориспiльська, будинок 9  а/сс16</w:t>
            </w:r>
          </w:p>
        </w:tc>
      </w:tr>
      <w:tr w:rsidR="00D0341F" w:rsidRPr="00D0341F" w14:paraId="13C13EAD" w14:textId="77777777" w:rsidTr="00E208DC">
        <w:trPr>
          <w:gridAfter w:val="1"/>
          <w:wAfter w:w="10" w:type="dxa"/>
          <w:trHeight w:val="195"/>
        </w:trPr>
        <w:tc>
          <w:tcPr>
            <w:tcW w:w="533" w:type="dxa"/>
            <w:vMerge w:val="restart"/>
            <w:vAlign w:val="center"/>
          </w:tcPr>
          <w:p w14:paraId="1B7A2185"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3764BCC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2EAA6FB0"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5B8B8D86"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Емітент</w:t>
            </w:r>
          </w:p>
        </w:tc>
      </w:tr>
      <w:tr w:rsidR="00D0341F" w:rsidRPr="00D0341F" w14:paraId="6194CD01" w14:textId="77777777" w:rsidTr="00E208DC">
        <w:trPr>
          <w:gridAfter w:val="1"/>
          <w:wAfter w:w="10" w:type="dxa"/>
          <w:trHeight w:val="195"/>
        </w:trPr>
        <w:tc>
          <w:tcPr>
            <w:tcW w:w="533" w:type="dxa"/>
            <w:vMerge/>
            <w:vAlign w:val="center"/>
          </w:tcPr>
          <w:p w14:paraId="778E2306"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22E2958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698EB800"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2335CA0B"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Особа, яка надає забезпечення</w:t>
            </w:r>
          </w:p>
        </w:tc>
      </w:tr>
      <w:tr w:rsidR="00D0341F" w:rsidRPr="00D0341F" w14:paraId="40718822" w14:textId="77777777" w:rsidTr="00E208DC">
        <w:trPr>
          <w:trHeight w:val="240"/>
        </w:trPr>
        <w:tc>
          <w:tcPr>
            <w:tcW w:w="533" w:type="dxa"/>
            <w:vMerge w:val="restart"/>
            <w:vAlign w:val="center"/>
          </w:tcPr>
          <w:p w14:paraId="2489845E"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8</w:t>
            </w:r>
          </w:p>
        </w:tc>
        <w:tc>
          <w:tcPr>
            <w:tcW w:w="4384" w:type="dxa"/>
            <w:vMerge w:val="restart"/>
            <w:shd w:val="clear" w:color="auto" w:fill="auto"/>
            <w:vAlign w:val="center"/>
          </w:tcPr>
          <w:p w14:paraId="4AA7DE4B"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2507BC6A" w14:textId="77777777" w:rsidR="00D0341F" w:rsidRPr="001F2F5B" w:rsidRDefault="00D0341F" w:rsidP="00D0341F">
            <w:pPr>
              <w:spacing w:after="0" w:line="240" w:lineRule="auto"/>
              <w:rPr>
                <w:rFonts w:ascii="Times New Roman" w:hAnsi="Times New Roman"/>
                <w:b/>
                <w:sz w:val="20"/>
                <w:szCs w:val="20"/>
                <w:lang w:val="ru-RU"/>
              </w:rPr>
            </w:pPr>
            <w:r w:rsidRPr="001F2F5B">
              <w:rPr>
                <w:rFonts w:ascii="Times New Roman" w:hAnsi="Times New Roman"/>
                <w:b/>
                <w:sz w:val="20"/>
                <w:szCs w:val="20"/>
                <w:lang w:val="ru-RU"/>
              </w:rPr>
              <w:t xml:space="preserve"> </w:t>
            </w:r>
          </w:p>
        </w:tc>
        <w:tc>
          <w:tcPr>
            <w:tcW w:w="4548" w:type="dxa"/>
            <w:gridSpan w:val="2"/>
            <w:tcBorders>
              <w:left w:val="nil"/>
              <w:bottom w:val="nil"/>
            </w:tcBorders>
            <w:shd w:val="clear" w:color="auto" w:fill="auto"/>
            <w:vAlign w:val="center"/>
          </w:tcPr>
          <w:p w14:paraId="34D3E7D4"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Так</w:t>
            </w:r>
          </w:p>
        </w:tc>
      </w:tr>
      <w:tr w:rsidR="00D0341F" w:rsidRPr="00D0341F" w14:paraId="346245C6" w14:textId="77777777" w:rsidTr="00E208DC">
        <w:trPr>
          <w:trHeight w:val="240"/>
        </w:trPr>
        <w:tc>
          <w:tcPr>
            <w:tcW w:w="533" w:type="dxa"/>
            <w:vMerge/>
            <w:vAlign w:val="center"/>
          </w:tcPr>
          <w:p w14:paraId="5E804B34"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AD1F556"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63BDD036"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X</w:t>
            </w:r>
          </w:p>
        </w:tc>
        <w:tc>
          <w:tcPr>
            <w:tcW w:w="4548" w:type="dxa"/>
            <w:gridSpan w:val="2"/>
            <w:tcBorders>
              <w:top w:val="nil"/>
              <w:left w:val="nil"/>
            </w:tcBorders>
            <w:shd w:val="clear" w:color="auto" w:fill="auto"/>
            <w:vAlign w:val="center"/>
          </w:tcPr>
          <w:p w14:paraId="03E99E15"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Ні</w:t>
            </w:r>
          </w:p>
        </w:tc>
      </w:tr>
      <w:tr w:rsidR="00D0341F" w:rsidRPr="00D0341F" w14:paraId="6D92578B" w14:textId="77777777" w:rsidTr="00E208DC">
        <w:trPr>
          <w:trHeight w:val="99"/>
        </w:trPr>
        <w:tc>
          <w:tcPr>
            <w:tcW w:w="533" w:type="dxa"/>
            <w:vMerge w:val="restart"/>
            <w:vAlign w:val="center"/>
          </w:tcPr>
          <w:p w14:paraId="391B94F9"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9</w:t>
            </w:r>
          </w:p>
        </w:tc>
        <w:tc>
          <w:tcPr>
            <w:tcW w:w="4384" w:type="dxa"/>
            <w:vMerge w:val="restart"/>
            <w:shd w:val="clear" w:color="auto" w:fill="auto"/>
            <w:vAlign w:val="center"/>
          </w:tcPr>
          <w:p w14:paraId="722ED85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0A2E712D"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32B890A8"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Велике</w:t>
            </w:r>
          </w:p>
        </w:tc>
      </w:tr>
      <w:tr w:rsidR="00D0341F" w:rsidRPr="00D0341F" w14:paraId="7F1E8FA1" w14:textId="77777777" w:rsidTr="00E208DC">
        <w:trPr>
          <w:trHeight w:val="97"/>
        </w:trPr>
        <w:tc>
          <w:tcPr>
            <w:tcW w:w="533" w:type="dxa"/>
            <w:vMerge/>
            <w:vAlign w:val="center"/>
          </w:tcPr>
          <w:p w14:paraId="22355986"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3B81E0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7965D7A6"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530EF01E"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Середнє</w:t>
            </w:r>
          </w:p>
        </w:tc>
      </w:tr>
      <w:tr w:rsidR="00D0341F" w:rsidRPr="00D0341F" w14:paraId="71DA03D9" w14:textId="77777777" w:rsidTr="00E208DC">
        <w:trPr>
          <w:trHeight w:val="97"/>
        </w:trPr>
        <w:tc>
          <w:tcPr>
            <w:tcW w:w="533" w:type="dxa"/>
            <w:vMerge/>
            <w:vAlign w:val="center"/>
          </w:tcPr>
          <w:p w14:paraId="5279006F"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712805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6BD321AF"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1DC035BB"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Мале</w:t>
            </w:r>
          </w:p>
        </w:tc>
      </w:tr>
      <w:tr w:rsidR="00D0341F" w:rsidRPr="00D0341F" w14:paraId="56C0D26C" w14:textId="77777777" w:rsidTr="00E208DC">
        <w:trPr>
          <w:trHeight w:val="97"/>
        </w:trPr>
        <w:tc>
          <w:tcPr>
            <w:tcW w:w="533" w:type="dxa"/>
            <w:vMerge/>
            <w:vAlign w:val="center"/>
          </w:tcPr>
          <w:p w14:paraId="53D28F85"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4FD8CC8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4B2BA133"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63D3FDE9" w14:textId="77777777" w:rsidR="00D0341F" w:rsidRPr="00D0341F" w:rsidRDefault="00D0341F" w:rsidP="00D0341F">
            <w:pPr>
              <w:spacing w:after="0" w:line="240" w:lineRule="auto"/>
              <w:ind w:left="-140" w:firstLine="140"/>
              <w:rPr>
                <w:rFonts w:ascii="Times New Roman" w:hAnsi="Times New Roman"/>
                <w:sz w:val="20"/>
                <w:szCs w:val="20"/>
              </w:rPr>
            </w:pPr>
            <w:r w:rsidRPr="00D0341F">
              <w:rPr>
                <w:rFonts w:ascii="Times New Roman" w:hAnsi="Times New Roman"/>
                <w:sz w:val="20"/>
                <w:szCs w:val="20"/>
              </w:rPr>
              <w:t>Мікро</w:t>
            </w:r>
          </w:p>
        </w:tc>
      </w:tr>
      <w:tr w:rsidR="00D0341F" w:rsidRPr="00D0341F" w14:paraId="4AAD95EC" w14:textId="77777777" w:rsidTr="00E208DC">
        <w:trPr>
          <w:trHeight w:val="397"/>
        </w:trPr>
        <w:tc>
          <w:tcPr>
            <w:tcW w:w="533" w:type="dxa"/>
            <w:vAlign w:val="center"/>
          </w:tcPr>
          <w:p w14:paraId="3E555FF6"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10</w:t>
            </w:r>
          </w:p>
        </w:tc>
        <w:tc>
          <w:tcPr>
            <w:tcW w:w="4384" w:type="dxa"/>
            <w:shd w:val="clear" w:color="auto" w:fill="auto"/>
            <w:vAlign w:val="center"/>
          </w:tcPr>
          <w:p w14:paraId="6C4F3B5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36A3F2FD"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ez_energetic@meta.ua</w:t>
            </w:r>
          </w:p>
        </w:tc>
      </w:tr>
      <w:tr w:rsidR="00D0341F" w:rsidRPr="00D0341F" w14:paraId="553BEF79" w14:textId="77777777" w:rsidTr="00E208DC">
        <w:trPr>
          <w:trHeight w:val="397"/>
        </w:trPr>
        <w:tc>
          <w:tcPr>
            <w:tcW w:w="533" w:type="dxa"/>
            <w:vAlign w:val="center"/>
          </w:tcPr>
          <w:p w14:paraId="005D598D"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11</w:t>
            </w:r>
          </w:p>
        </w:tc>
        <w:tc>
          <w:tcPr>
            <w:tcW w:w="4384" w:type="dxa"/>
            <w:shd w:val="clear" w:color="auto" w:fill="auto"/>
            <w:vAlign w:val="center"/>
          </w:tcPr>
          <w:p w14:paraId="18412F65"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Адреса вебсайту</w:t>
            </w:r>
          </w:p>
        </w:tc>
        <w:tc>
          <w:tcPr>
            <w:tcW w:w="5017" w:type="dxa"/>
            <w:gridSpan w:val="3"/>
            <w:shd w:val="clear" w:color="auto" w:fill="auto"/>
            <w:vAlign w:val="center"/>
          </w:tcPr>
          <w:p w14:paraId="17C3FFE0" w14:textId="77777777" w:rsidR="00D0341F" w:rsidRPr="001F2F5B" w:rsidRDefault="00D0341F" w:rsidP="00D0341F">
            <w:pPr>
              <w:spacing w:after="0" w:line="240" w:lineRule="auto"/>
              <w:rPr>
                <w:rFonts w:ascii="Times New Roman" w:hAnsi="Times New Roman"/>
                <w:sz w:val="20"/>
                <w:szCs w:val="20"/>
              </w:rPr>
            </w:pPr>
            <w:r w:rsidRPr="00D0341F">
              <w:rPr>
                <w:rFonts w:ascii="Times New Roman" w:hAnsi="Times New Roman"/>
                <w:sz w:val="20"/>
                <w:szCs w:val="20"/>
                <w:lang w:val="en-US"/>
              </w:rPr>
              <w:t>http</w:t>
            </w:r>
            <w:r w:rsidRPr="001F2F5B">
              <w:rPr>
                <w:rFonts w:ascii="Times New Roman" w:hAnsi="Times New Roman"/>
                <w:sz w:val="20"/>
                <w:szCs w:val="20"/>
              </w:rPr>
              <w:t>://</w:t>
            </w:r>
            <w:r w:rsidRPr="00D0341F">
              <w:rPr>
                <w:rFonts w:ascii="Times New Roman" w:hAnsi="Times New Roman"/>
                <w:sz w:val="20"/>
                <w:szCs w:val="20"/>
                <w:lang w:val="en-US"/>
              </w:rPr>
              <w:t>www</w:t>
            </w:r>
            <w:r w:rsidRPr="001F2F5B">
              <w:rPr>
                <w:rFonts w:ascii="Times New Roman" w:hAnsi="Times New Roman"/>
                <w:sz w:val="20"/>
                <w:szCs w:val="20"/>
              </w:rPr>
              <w:t>.</w:t>
            </w:r>
            <w:r w:rsidRPr="00D0341F">
              <w:rPr>
                <w:rFonts w:ascii="Times New Roman" w:hAnsi="Times New Roman"/>
                <w:sz w:val="20"/>
                <w:szCs w:val="20"/>
                <w:lang w:val="en-US"/>
              </w:rPr>
              <w:t>ez</w:t>
            </w:r>
            <w:r w:rsidRPr="001F2F5B">
              <w:rPr>
                <w:rFonts w:ascii="Times New Roman" w:hAnsi="Times New Roman"/>
                <w:sz w:val="20"/>
                <w:szCs w:val="20"/>
              </w:rPr>
              <w:t>-</w:t>
            </w:r>
            <w:r w:rsidRPr="00D0341F">
              <w:rPr>
                <w:rFonts w:ascii="Times New Roman" w:hAnsi="Times New Roman"/>
                <w:sz w:val="20"/>
                <w:szCs w:val="20"/>
                <w:lang w:val="en-US"/>
              </w:rPr>
              <w:t>energetic</w:t>
            </w:r>
            <w:r w:rsidRPr="001F2F5B">
              <w:rPr>
                <w:rFonts w:ascii="Times New Roman" w:hAnsi="Times New Roman"/>
                <w:sz w:val="20"/>
                <w:szCs w:val="20"/>
              </w:rPr>
              <w:t>.</w:t>
            </w:r>
            <w:r w:rsidRPr="00D0341F">
              <w:rPr>
                <w:rFonts w:ascii="Times New Roman" w:hAnsi="Times New Roman"/>
                <w:sz w:val="20"/>
                <w:szCs w:val="20"/>
                <w:lang w:val="en-US"/>
              </w:rPr>
              <w:t>com</w:t>
            </w:r>
            <w:r w:rsidRPr="001F2F5B">
              <w:rPr>
                <w:rFonts w:ascii="Times New Roman" w:hAnsi="Times New Roman"/>
                <w:sz w:val="20"/>
                <w:szCs w:val="20"/>
              </w:rPr>
              <w:t>.</w:t>
            </w:r>
            <w:r w:rsidRPr="00D0341F">
              <w:rPr>
                <w:rFonts w:ascii="Times New Roman" w:hAnsi="Times New Roman"/>
                <w:sz w:val="20"/>
                <w:szCs w:val="20"/>
                <w:lang w:val="en-US"/>
              </w:rPr>
              <w:t>ua</w:t>
            </w:r>
            <w:r w:rsidRPr="001F2F5B">
              <w:rPr>
                <w:rFonts w:ascii="Times New Roman" w:hAnsi="Times New Roman"/>
                <w:sz w:val="20"/>
                <w:szCs w:val="20"/>
              </w:rPr>
              <w:t>/</w:t>
            </w:r>
            <w:r w:rsidRPr="00D0341F">
              <w:rPr>
                <w:rFonts w:ascii="Times New Roman" w:hAnsi="Times New Roman"/>
                <w:sz w:val="20"/>
                <w:szCs w:val="20"/>
                <w:lang w:val="en-US"/>
              </w:rPr>
              <w:t>default</w:t>
            </w:r>
            <w:r w:rsidRPr="001F2F5B">
              <w:rPr>
                <w:rFonts w:ascii="Times New Roman" w:hAnsi="Times New Roman"/>
                <w:sz w:val="20"/>
                <w:szCs w:val="20"/>
              </w:rPr>
              <w:t>.</w:t>
            </w:r>
            <w:r w:rsidRPr="00D0341F">
              <w:rPr>
                <w:rFonts w:ascii="Times New Roman" w:hAnsi="Times New Roman"/>
                <w:sz w:val="20"/>
                <w:szCs w:val="20"/>
                <w:lang w:val="en-US"/>
              </w:rPr>
              <w:t>aspx</w:t>
            </w:r>
            <w:r w:rsidRPr="001F2F5B">
              <w:rPr>
                <w:rFonts w:ascii="Times New Roman" w:hAnsi="Times New Roman"/>
                <w:sz w:val="20"/>
                <w:szCs w:val="20"/>
              </w:rPr>
              <w:t>?</w:t>
            </w:r>
            <w:r w:rsidRPr="00D0341F">
              <w:rPr>
                <w:rFonts w:ascii="Times New Roman" w:hAnsi="Times New Roman"/>
                <w:sz w:val="20"/>
                <w:szCs w:val="20"/>
                <w:lang w:val="en-US"/>
              </w:rPr>
              <w:t>PageID</w:t>
            </w:r>
            <w:r w:rsidRPr="001F2F5B">
              <w:rPr>
                <w:rFonts w:ascii="Times New Roman" w:hAnsi="Times New Roman"/>
                <w:sz w:val="20"/>
                <w:szCs w:val="20"/>
              </w:rPr>
              <w:t>=8</w:t>
            </w:r>
          </w:p>
        </w:tc>
      </w:tr>
      <w:tr w:rsidR="00D0341F" w:rsidRPr="00D0341F" w14:paraId="26C761D1" w14:textId="77777777" w:rsidTr="00E208DC">
        <w:trPr>
          <w:trHeight w:val="397"/>
        </w:trPr>
        <w:tc>
          <w:tcPr>
            <w:tcW w:w="533" w:type="dxa"/>
            <w:vAlign w:val="center"/>
          </w:tcPr>
          <w:p w14:paraId="775EE2B5"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12</w:t>
            </w:r>
          </w:p>
        </w:tc>
        <w:tc>
          <w:tcPr>
            <w:tcW w:w="4384" w:type="dxa"/>
            <w:shd w:val="clear" w:color="auto" w:fill="auto"/>
            <w:vAlign w:val="center"/>
          </w:tcPr>
          <w:p w14:paraId="0E2C1F6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4DBEAB88"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(044) 369-31-33</w:t>
            </w:r>
          </w:p>
        </w:tc>
      </w:tr>
      <w:tr w:rsidR="00D0341F" w:rsidRPr="00D0341F" w14:paraId="6B394D66" w14:textId="77777777" w:rsidTr="00E208DC">
        <w:trPr>
          <w:trHeight w:val="397"/>
        </w:trPr>
        <w:tc>
          <w:tcPr>
            <w:tcW w:w="533" w:type="dxa"/>
            <w:vAlign w:val="center"/>
          </w:tcPr>
          <w:p w14:paraId="4A00477F"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13</w:t>
            </w:r>
          </w:p>
        </w:tc>
        <w:tc>
          <w:tcPr>
            <w:tcW w:w="4384" w:type="dxa"/>
            <w:shd w:val="clear" w:color="auto" w:fill="auto"/>
            <w:vAlign w:val="center"/>
          </w:tcPr>
          <w:p w14:paraId="07C3B24D"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Статутний капітал (грн.)</w:t>
            </w:r>
          </w:p>
        </w:tc>
        <w:tc>
          <w:tcPr>
            <w:tcW w:w="5017" w:type="dxa"/>
            <w:gridSpan w:val="3"/>
            <w:shd w:val="clear" w:color="auto" w:fill="auto"/>
            <w:vAlign w:val="center"/>
          </w:tcPr>
          <w:p w14:paraId="799BDB4F"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rPr>
              <w:t xml:space="preserve"> </w:t>
            </w:r>
            <w:r w:rsidRPr="00D0341F">
              <w:rPr>
                <w:rFonts w:ascii="Times New Roman" w:hAnsi="Times New Roman"/>
                <w:sz w:val="20"/>
                <w:szCs w:val="20"/>
                <w:lang w:val="en-US"/>
              </w:rPr>
              <w:t>271000.00</w:t>
            </w:r>
          </w:p>
        </w:tc>
      </w:tr>
      <w:tr w:rsidR="00D0341F" w:rsidRPr="00D0341F" w14:paraId="1163C185" w14:textId="77777777" w:rsidTr="00E208DC">
        <w:trPr>
          <w:trHeight w:val="397"/>
        </w:trPr>
        <w:tc>
          <w:tcPr>
            <w:tcW w:w="533" w:type="dxa"/>
            <w:vAlign w:val="center"/>
          </w:tcPr>
          <w:p w14:paraId="105B2AE2"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14</w:t>
            </w:r>
          </w:p>
        </w:tc>
        <w:tc>
          <w:tcPr>
            <w:tcW w:w="4384" w:type="dxa"/>
            <w:shd w:val="clear" w:color="auto" w:fill="auto"/>
            <w:vAlign w:val="center"/>
          </w:tcPr>
          <w:p w14:paraId="1488D813"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60D61EAD"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ru-RU"/>
              </w:rPr>
              <w:t>0.000</w:t>
            </w:r>
          </w:p>
        </w:tc>
      </w:tr>
      <w:tr w:rsidR="00D0341F" w:rsidRPr="00D0341F" w14:paraId="0DD8FAF8" w14:textId="77777777" w:rsidTr="00E208DC">
        <w:trPr>
          <w:trHeight w:val="397"/>
        </w:trPr>
        <w:tc>
          <w:tcPr>
            <w:tcW w:w="533" w:type="dxa"/>
            <w:vAlign w:val="center"/>
          </w:tcPr>
          <w:p w14:paraId="3B03C9A8"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15</w:t>
            </w:r>
          </w:p>
        </w:tc>
        <w:tc>
          <w:tcPr>
            <w:tcW w:w="4384" w:type="dxa"/>
            <w:shd w:val="clear" w:color="auto" w:fill="auto"/>
            <w:vAlign w:val="center"/>
          </w:tcPr>
          <w:p w14:paraId="1B5C10AB"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5F83368" w14:textId="77777777" w:rsidR="00D0341F" w:rsidRPr="00D0341F" w:rsidRDefault="00D0341F" w:rsidP="00D0341F">
            <w:pPr>
              <w:spacing w:after="0" w:line="240" w:lineRule="auto"/>
              <w:rPr>
                <w:rFonts w:ascii="Times New Roman" w:hAnsi="Times New Roman"/>
                <w:sz w:val="20"/>
                <w:szCs w:val="20"/>
                <w:lang w:val="ru-RU"/>
              </w:rPr>
            </w:pPr>
            <w:r w:rsidRPr="00D0341F">
              <w:rPr>
                <w:rFonts w:ascii="Times New Roman" w:hAnsi="Times New Roman"/>
                <w:sz w:val="20"/>
                <w:szCs w:val="20"/>
                <w:lang w:val="ru-RU"/>
              </w:rPr>
              <w:t>0.000</w:t>
            </w:r>
          </w:p>
        </w:tc>
      </w:tr>
      <w:tr w:rsidR="00D0341F" w:rsidRPr="00D0341F" w14:paraId="45806B0F" w14:textId="77777777" w:rsidTr="00E208DC">
        <w:trPr>
          <w:trHeight w:val="397"/>
        </w:trPr>
        <w:tc>
          <w:tcPr>
            <w:tcW w:w="533" w:type="dxa"/>
            <w:vAlign w:val="center"/>
          </w:tcPr>
          <w:p w14:paraId="5820BBEE"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16</w:t>
            </w:r>
          </w:p>
        </w:tc>
        <w:tc>
          <w:tcPr>
            <w:tcW w:w="4384" w:type="dxa"/>
            <w:shd w:val="clear" w:color="auto" w:fill="auto"/>
            <w:vAlign w:val="center"/>
          </w:tcPr>
          <w:p w14:paraId="7AD6905E"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146D7078"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ru-RU"/>
              </w:rPr>
              <w:t>32</w:t>
            </w:r>
          </w:p>
        </w:tc>
      </w:tr>
      <w:tr w:rsidR="00D0341F" w:rsidRPr="00D0341F" w14:paraId="4428C56F" w14:textId="77777777" w:rsidTr="00E208DC">
        <w:trPr>
          <w:trHeight w:val="397"/>
        </w:trPr>
        <w:tc>
          <w:tcPr>
            <w:tcW w:w="533" w:type="dxa"/>
            <w:vAlign w:val="center"/>
          </w:tcPr>
          <w:p w14:paraId="6A97F284"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17</w:t>
            </w:r>
          </w:p>
        </w:tc>
        <w:tc>
          <w:tcPr>
            <w:tcW w:w="4384" w:type="dxa"/>
            <w:shd w:val="clear" w:color="auto" w:fill="auto"/>
            <w:vAlign w:val="center"/>
          </w:tcPr>
          <w:p w14:paraId="623FAA83"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3F7D476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 xml:space="preserve"> </w:t>
            </w:r>
          </w:p>
        </w:tc>
      </w:tr>
      <w:tr w:rsidR="00D0341F" w:rsidRPr="00D0341F" w14:paraId="0B6CDF13" w14:textId="77777777" w:rsidTr="00E208DC">
        <w:trPr>
          <w:trHeight w:val="397"/>
        </w:trPr>
        <w:tc>
          <w:tcPr>
            <w:tcW w:w="533" w:type="dxa"/>
            <w:vAlign w:val="center"/>
          </w:tcPr>
          <w:p w14:paraId="6B2B01B2"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18</w:t>
            </w:r>
          </w:p>
        </w:tc>
        <w:tc>
          <w:tcPr>
            <w:tcW w:w="4384" w:type="dxa"/>
            <w:shd w:val="clear" w:color="auto" w:fill="auto"/>
            <w:vAlign w:val="center"/>
          </w:tcPr>
          <w:p w14:paraId="6BED09B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7F9A9BA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 xml:space="preserve">33.14  </w:t>
            </w:r>
          </w:p>
          <w:p w14:paraId="69523E5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Ремонт і технічне обслуговування електричного устатковання</w:t>
            </w:r>
          </w:p>
          <w:p w14:paraId="132E865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 xml:space="preserve">43.21  </w:t>
            </w:r>
          </w:p>
          <w:p w14:paraId="7AE59A2A"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Електромонтажні роботи</w:t>
            </w:r>
          </w:p>
          <w:p w14:paraId="55582B2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 xml:space="preserve">71.2   </w:t>
            </w:r>
          </w:p>
          <w:p w14:paraId="327D492C"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Технічні випробування та дослідження</w:t>
            </w:r>
          </w:p>
        </w:tc>
      </w:tr>
      <w:tr w:rsidR="00D0341F" w:rsidRPr="00D0341F" w14:paraId="264B70F3" w14:textId="77777777" w:rsidTr="00E208DC">
        <w:trPr>
          <w:trHeight w:val="130"/>
        </w:trPr>
        <w:tc>
          <w:tcPr>
            <w:tcW w:w="533" w:type="dxa"/>
            <w:vMerge w:val="restart"/>
            <w:vAlign w:val="center"/>
          </w:tcPr>
          <w:p w14:paraId="6AB69751"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19</w:t>
            </w:r>
          </w:p>
        </w:tc>
        <w:tc>
          <w:tcPr>
            <w:tcW w:w="4384" w:type="dxa"/>
            <w:vMerge w:val="restart"/>
            <w:shd w:val="clear" w:color="auto" w:fill="auto"/>
            <w:vAlign w:val="center"/>
          </w:tcPr>
          <w:p w14:paraId="79D80033"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6E8C9571"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46" w:type="dxa"/>
            <w:gridSpan w:val="2"/>
            <w:tcBorders>
              <w:left w:val="nil"/>
              <w:bottom w:val="nil"/>
            </w:tcBorders>
            <w:shd w:val="clear" w:color="auto" w:fill="auto"/>
            <w:vAlign w:val="center"/>
          </w:tcPr>
          <w:p w14:paraId="224E0611"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rPr>
              <w:t>Однорівнева</w:t>
            </w:r>
          </w:p>
        </w:tc>
      </w:tr>
      <w:tr w:rsidR="00D0341F" w:rsidRPr="00D0341F" w14:paraId="15CC9C7F" w14:textId="77777777" w:rsidTr="00E208DC">
        <w:trPr>
          <w:trHeight w:val="130"/>
        </w:trPr>
        <w:tc>
          <w:tcPr>
            <w:tcW w:w="533" w:type="dxa"/>
            <w:vMerge/>
            <w:vAlign w:val="center"/>
          </w:tcPr>
          <w:p w14:paraId="3738EBA6"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DB52330"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4913A0C9"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X</w:t>
            </w:r>
          </w:p>
        </w:tc>
        <w:tc>
          <w:tcPr>
            <w:tcW w:w="4546" w:type="dxa"/>
            <w:gridSpan w:val="2"/>
            <w:tcBorders>
              <w:top w:val="nil"/>
              <w:left w:val="nil"/>
              <w:bottom w:val="nil"/>
            </w:tcBorders>
            <w:shd w:val="clear" w:color="auto" w:fill="auto"/>
            <w:vAlign w:val="center"/>
          </w:tcPr>
          <w:p w14:paraId="110C0947" w14:textId="77777777" w:rsidR="00D0341F" w:rsidRPr="00D0341F" w:rsidRDefault="00D0341F" w:rsidP="00D0341F">
            <w:pPr>
              <w:spacing w:after="0" w:line="240" w:lineRule="auto"/>
              <w:rPr>
                <w:rFonts w:ascii="Times New Roman" w:hAnsi="Times New Roman"/>
                <w:sz w:val="20"/>
                <w:szCs w:val="20"/>
                <w:lang w:val="ru-RU"/>
              </w:rPr>
            </w:pPr>
            <w:r w:rsidRPr="00D0341F">
              <w:rPr>
                <w:rFonts w:ascii="Times New Roman" w:hAnsi="Times New Roman"/>
                <w:sz w:val="20"/>
                <w:szCs w:val="20"/>
              </w:rPr>
              <w:t>Дворівнева</w:t>
            </w:r>
          </w:p>
        </w:tc>
      </w:tr>
      <w:tr w:rsidR="00D0341F" w:rsidRPr="00D0341F" w14:paraId="63A4159A" w14:textId="77777777" w:rsidTr="00E208DC">
        <w:trPr>
          <w:trHeight w:val="130"/>
        </w:trPr>
        <w:tc>
          <w:tcPr>
            <w:tcW w:w="533" w:type="dxa"/>
            <w:vMerge/>
            <w:vAlign w:val="center"/>
          </w:tcPr>
          <w:p w14:paraId="659C7459"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E286DB9"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3006218F" w14:textId="77777777" w:rsidR="00D0341F" w:rsidRPr="00D0341F" w:rsidRDefault="00D0341F" w:rsidP="00D0341F">
            <w:pPr>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76422C22"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rPr>
              <w:t>Інше:</w:t>
            </w:r>
            <w:r w:rsidRPr="00D0341F">
              <w:rPr>
                <w:rFonts w:ascii="Times New Roman" w:hAnsi="Times New Roman"/>
                <w:sz w:val="20"/>
                <w:szCs w:val="20"/>
                <w:lang w:val="en-US"/>
              </w:rPr>
              <w:t xml:space="preserve">  </w:t>
            </w:r>
          </w:p>
        </w:tc>
      </w:tr>
    </w:tbl>
    <w:p w14:paraId="28DD9B86" w14:textId="77777777" w:rsidR="00D0341F" w:rsidRPr="00D0341F" w:rsidRDefault="00D0341F" w:rsidP="00D0341F">
      <w:pPr>
        <w:spacing w:after="0" w:line="240" w:lineRule="auto"/>
        <w:rPr>
          <w:rFonts w:ascii="Times New Roman" w:hAnsi="Times New Roman"/>
          <w:vanish/>
          <w:sz w:val="24"/>
          <w:szCs w:val="24"/>
        </w:rPr>
      </w:pPr>
    </w:p>
    <w:p w14:paraId="58A430B4" w14:textId="77777777" w:rsidR="00D0341F" w:rsidRPr="00D0341F" w:rsidRDefault="00D0341F" w:rsidP="00D0341F">
      <w:pPr>
        <w:spacing w:after="0" w:line="240" w:lineRule="auto"/>
        <w:rPr>
          <w:rFonts w:ascii="Times New Roman" w:hAnsi="Times New Roman"/>
          <w:sz w:val="24"/>
          <w:szCs w:val="24"/>
          <w:lang w:val="ru-RU"/>
        </w:rPr>
      </w:pPr>
    </w:p>
    <w:p w14:paraId="1A50CEEE"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D0341F">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D0341F" w:rsidRPr="00D0341F" w14:paraId="42D599C5" w14:textId="77777777" w:rsidTr="00E208D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1F4ADE"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87FF4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598F2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rPr>
            </w:pPr>
            <w:r w:rsidRPr="00D0341F">
              <w:rPr>
                <w:rFonts w:ascii="Times New Roman" w:hAnsi="Times New Roman"/>
                <w:sz w:val="20"/>
                <w:szCs w:val="20"/>
              </w:rPr>
              <w:t>АТ "Райффайзен Банк"</w:t>
            </w:r>
          </w:p>
        </w:tc>
      </w:tr>
      <w:tr w:rsidR="00D0341F" w:rsidRPr="00D0341F" w14:paraId="1871F230" w14:textId="77777777" w:rsidTr="00E208D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78E2E0"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3A469B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578701E"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rPr>
            </w:pPr>
            <w:r w:rsidRPr="00D0341F">
              <w:rPr>
                <w:rFonts w:ascii="Times New Roman" w:hAnsi="Times New Roman"/>
                <w:sz w:val="20"/>
                <w:szCs w:val="20"/>
              </w:rPr>
              <w:t>14305909</w:t>
            </w:r>
          </w:p>
        </w:tc>
      </w:tr>
      <w:tr w:rsidR="00D0341F" w:rsidRPr="00D0341F" w14:paraId="59F441EE" w14:textId="77777777" w:rsidTr="00E208D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64D342"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09712E"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47C243"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rPr>
            </w:pPr>
            <w:r w:rsidRPr="00D0341F">
              <w:rPr>
                <w:rFonts w:ascii="Times New Roman" w:hAnsi="Times New Roman"/>
                <w:sz w:val="20"/>
                <w:szCs w:val="20"/>
              </w:rPr>
              <w:t>UA523003350000000026008302106</w:t>
            </w:r>
          </w:p>
        </w:tc>
      </w:tr>
      <w:tr w:rsidR="00D0341F" w:rsidRPr="00D0341F" w14:paraId="4C9C8A24" w14:textId="77777777" w:rsidTr="00E208D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A922D24"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DA843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0EE60E"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rPr>
            </w:pPr>
            <w:r w:rsidRPr="00D0341F">
              <w:rPr>
                <w:rFonts w:ascii="Times New Roman" w:hAnsi="Times New Roman"/>
                <w:sz w:val="20"/>
                <w:szCs w:val="20"/>
              </w:rPr>
              <w:t>гривня</w:t>
            </w:r>
          </w:p>
        </w:tc>
      </w:tr>
    </w:tbl>
    <w:p w14:paraId="2C6C6604" w14:textId="77777777" w:rsidR="00D0341F" w:rsidRPr="00D0341F" w:rsidRDefault="00D0341F" w:rsidP="00D0341F">
      <w:pPr>
        <w:ind w:left="-426"/>
      </w:pPr>
    </w:p>
    <w:p w14:paraId="1C33E6EE" w14:textId="77777777" w:rsidR="00D0341F" w:rsidRDefault="00D0341F">
      <w:pPr>
        <w:sectPr w:rsidR="00D0341F" w:rsidSect="00D0341F">
          <w:pgSz w:w="11906" w:h="16838"/>
          <w:pgMar w:top="363" w:right="567" w:bottom="363" w:left="1417" w:header="709" w:footer="709" w:gutter="0"/>
          <w:cols w:space="708"/>
          <w:docGrid w:linePitch="360"/>
        </w:sectPr>
      </w:pPr>
    </w:p>
    <w:p w14:paraId="0E2EFCF3"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bookmarkStart w:id="2" w:name="10086"/>
      <w:bookmarkStart w:id="3" w:name="_Toc228292301"/>
      <w:bookmarkEnd w:id="2"/>
      <w:r w:rsidRPr="00D0341F">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3BAAAA81"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Органи управління</w:t>
      </w:r>
    </w:p>
    <w:p w14:paraId="1D5BE17F"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D0341F" w:rsidRPr="00D0341F" w14:paraId="7581CD95" w14:textId="77777777" w:rsidTr="00E208DC">
        <w:tc>
          <w:tcPr>
            <w:tcW w:w="709" w:type="dxa"/>
            <w:tcBorders>
              <w:top w:val="single" w:sz="6" w:space="0" w:color="000000"/>
              <w:left w:val="single" w:sz="6" w:space="0" w:color="000000"/>
              <w:bottom w:val="single" w:sz="6" w:space="0" w:color="000000"/>
              <w:right w:val="single" w:sz="6" w:space="0" w:color="000000"/>
            </w:tcBorders>
            <w:vAlign w:val="center"/>
          </w:tcPr>
          <w:p w14:paraId="68E67550"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6C2F766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73DDF5F4"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253175D2"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Персональний склад органу управління (контролю)</w:t>
            </w:r>
          </w:p>
        </w:tc>
      </w:tr>
      <w:tr w:rsidR="00D0341F" w:rsidRPr="00D0341F" w14:paraId="71774F7A" w14:textId="77777777" w:rsidTr="00E208DC">
        <w:tc>
          <w:tcPr>
            <w:tcW w:w="709" w:type="dxa"/>
            <w:tcBorders>
              <w:top w:val="single" w:sz="6" w:space="0" w:color="000000"/>
              <w:left w:val="single" w:sz="6" w:space="0" w:color="000000"/>
              <w:bottom w:val="single" w:sz="6" w:space="0" w:color="000000"/>
              <w:right w:val="single" w:sz="6" w:space="0" w:color="000000"/>
            </w:tcBorders>
            <w:vAlign w:val="center"/>
          </w:tcPr>
          <w:p w14:paraId="0FB8B43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3BE712E0"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2ACBF43E"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6D65B25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4</w:t>
            </w:r>
          </w:p>
        </w:tc>
      </w:tr>
      <w:tr w:rsidR="00D0341F" w:rsidRPr="00D0341F" w14:paraId="6B57CC1E" w14:textId="77777777" w:rsidTr="00E208DC">
        <w:tc>
          <w:tcPr>
            <w:tcW w:w="709" w:type="dxa"/>
            <w:tcBorders>
              <w:top w:val="single" w:sz="6" w:space="0" w:color="000000"/>
              <w:left w:val="single" w:sz="6" w:space="0" w:color="000000"/>
              <w:bottom w:val="single" w:sz="6" w:space="0" w:color="000000"/>
              <w:right w:val="single" w:sz="6" w:space="0" w:color="000000"/>
            </w:tcBorders>
            <w:vAlign w:val="center"/>
          </w:tcPr>
          <w:p w14:paraId="0930EB0B"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34B5B1E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3975D703"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Вищий орган ПрАТ , до складу якого входять вс</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 xml:space="preserve"> акц</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онери Товариства, незалежно в</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д к</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лькост</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 xml:space="preserve"> належних їм акц</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й</w:t>
            </w:r>
          </w:p>
        </w:tc>
        <w:tc>
          <w:tcPr>
            <w:tcW w:w="6662" w:type="dxa"/>
            <w:tcBorders>
              <w:top w:val="single" w:sz="6" w:space="0" w:color="000000"/>
              <w:left w:val="single" w:sz="6" w:space="0" w:color="000000"/>
              <w:bottom w:val="single" w:sz="6" w:space="0" w:color="000000"/>
              <w:right w:val="single" w:sz="6" w:space="0" w:color="000000"/>
            </w:tcBorders>
            <w:vAlign w:val="center"/>
          </w:tcPr>
          <w:p w14:paraId="78C6527F"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Акціонери товариства згідно реєстру акціонерів.</w:t>
            </w:r>
          </w:p>
        </w:tc>
      </w:tr>
      <w:tr w:rsidR="00D0341F" w:rsidRPr="00D0341F" w14:paraId="54683297" w14:textId="77777777" w:rsidTr="00E208DC">
        <w:tc>
          <w:tcPr>
            <w:tcW w:w="709" w:type="dxa"/>
            <w:tcBorders>
              <w:top w:val="single" w:sz="6" w:space="0" w:color="000000"/>
              <w:left w:val="single" w:sz="6" w:space="0" w:color="000000"/>
              <w:bottom w:val="single" w:sz="6" w:space="0" w:color="000000"/>
              <w:right w:val="single" w:sz="6" w:space="0" w:color="000000"/>
            </w:tcBorders>
            <w:vAlign w:val="center"/>
          </w:tcPr>
          <w:p w14:paraId="223E900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5527995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Наглядова рада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6B322E57"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Наглядова рада ПрАТ  складається з 3 (трьох) осіб, обраних до її складу Загальними Зборами акціонерів, а саме: Голови Наглядової ради Товариства та 2 (двох) членів Наглядової ради Товариства.</w:t>
            </w:r>
          </w:p>
        </w:tc>
        <w:tc>
          <w:tcPr>
            <w:tcW w:w="6662" w:type="dxa"/>
            <w:tcBorders>
              <w:top w:val="single" w:sz="6" w:space="0" w:color="000000"/>
              <w:left w:val="single" w:sz="6" w:space="0" w:color="000000"/>
              <w:bottom w:val="single" w:sz="6" w:space="0" w:color="000000"/>
              <w:right w:val="single" w:sz="6" w:space="0" w:color="000000"/>
            </w:tcBorders>
            <w:vAlign w:val="center"/>
          </w:tcPr>
          <w:p w14:paraId="7F289EFC"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Голова Наглядової Ради - Михайлов Богдан Вікторович ,Член Наглядової Ради (як акц</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онер) - Сацюк Євген Михайлович ,Член Наглядової Ради (як акц</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онер) - Філатов Василь Михайлович.</w:t>
            </w:r>
          </w:p>
        </w:tc>
      </w:tr>
      <w:tr w:rsidR="00D0341F" w:rsidRPr="00D0341F" w14:paraId="06B74A16" w14:textId="77777777" w:rsidTr="00E208DC">
        <w:tc>
          <w:tcPr>
            <w:tcW w:w="709" w:type="dxa"/>
            <w:tcBorders>
              <w:top w:val="single" w:sz="6" w:space="0" w:color="000000"/>
              <w:left w:val="single" w:sz="6" w:space="0" w:color="000000"/>
              <w:bottom w:val="single" w:sz="6" w:space="0" w:color="000000"/>
              <w:right w:val="single" w:sz="6" w:space="0" w:color="000000"/>
            </w:tcBorders>
            <w:vAlign w:val="center"/>
          </w:tcPr>
          <w:p w14:paraId="3C69AD3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3D27C398"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Виконавчий орган Товариства  - Генеральний директор.</w:t>
            </w:r>
          </w:p>
        </w:tc>
        <w:tc>
          <w:tcPr>
            <w:tcW w:w="2693" w:type="dxa"/>
            <w:tcBorders>
              <w:top w:val="single" w:sz="6" w:space="0" w:color="000000"/>
              <w:left w:val="single" w:sz="6" w:space="0" w:color="000000"/>
              <w:bottom w:val="single" w:sz="6" w:space="0" w:color="000000"/>
              <w:right w:val="single" w:sz="6" w:space="0" w:color="000000"/>
            </w:tcBorders>
            <w:vAlign w:val="center"/>
          </w:tcPr>
          <w:p w14:paraId="39876E2B"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Одноос</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бний орган, що обирається загальними зборами акц</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онер</w:t>
            </w:r>
            <w:r w:rsidRPr="00D0341F">
              <w:rPr>
                <w:rFonts w:ascii="Times New Roman" w:hAnsi="Times New Roman"/>
                <w:color w:val="000000"/>
                <w:sz w:val="20"/>
                <w:szCs w:val="20"/>
                <w:lang w:val="en-US"/>
              </w:rPr>
              <w:t>i</w:t>
            </w:r>
            <w:r w:rsidRPr="001F2F5B">
              <w:rPr>
                <w:rFonts w:ascii="Times New Roman" w:hAnsi="Times New Roman"/>
                <w:color w:val="000000"/>
                <w:sz w:val="20"/>
                <w:szCs w:val="20"/>
                <w:lang w:val="ru-RU"/>
              </w:rPr>
              <w:t>в.</w:t>
            </w:r>
          </w:p>
        </w:tc>
        <w:tc>
          <w:tcPr>
            <w:tcW w:w="6662" w:type="dxa"/>
            <w:tcBorders>
              <w:top w:val="single" w:sz="6" w:space="0" w:color="000000"/>
              <w:left w:val="single" w:sz="6" w:space="0" w:color="000000"/>
              <w:bottom w:val="single" w:sz="6" w:space="0" w:color="000000"/>
              <w:right w:val="single" w:sz="6" w:space="0" w:color="000000"/>
            </w:tcBorders>
            <w:vAlign w:val="center"/>
          </w:tcPr>
          <w:p w14:paraId="1B9A3A32" w14:textId="77777777" w:rsidR="00D0341F" w:rsidRPr="001F2F5B"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1F2F5B">
              <w:rPr>
                <w:rFonts w:ascii="Times New Roman" w:hAnsi="Times New Roman"/>
                <w:color w:val="000000"/>
                <w:sz w:val="20"/>
                <w:szCs w:val="20"/>
                <w:lang w:val="ru-RU"/>
              </w:rPr>
              <w:t>Генеральний директор - Сацюк Вячеслав Михайлович.</w:t>
            </w:r>
          </w:p>
        </w:tc>
      </w:tr>
    </w:tbl>
    <w:p w14:paraId="40A1F121" w14:textId="77777777" w:rsidR="00D0341F" w:rsidRPr="00D0341F" w:rsidRDefault="00D0341F" w:rsidP="00D0341F">
      <w:pPr>
        <w:spacing w:after="0" w:line="240" w:lineRule="auto"/>
        <w:ind w:right="173"/>
        <w:rPr>
          <w:rFonts w:ascii="Times New Roman" w:hAnsi="Times New Roman"/>
          <w:sz w:val="24"/>
          <w:szCs w:val="24"/>
        </w:rPr>
      </w:pPr>
    </w:p>
    <w:p w14:paraId="6E7890D6" w14:textId="77777777" w:rsidR="00D0341F" w:rsidRPr="00D0341F" w:rsidRDefault="00D0341F" w:rsidP="00D0341F">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D0341F">
        <w:rPr>
          <w:rFonts w:ascii="Times New Roman" w:hAnsi="Times New Roman"/>
          <w:b/>
          <w:bCs/>
          <w:color w:val="000000"/>
          <w:sz w:val="24"/>
          <w:szCs w:val="24"/>
        </w:rPr>
        <w:t>Інформація щодо посадових осіб</w:t>
      </w:r>
    </w:p>
    <w:p w14:paraId="22594566" w14:textId="77777777" w:rsidR="00D0341F" w:rsidRPr="00D0341F" w:rsidRDefault="00D0341F" w:rsidP="00D0341F">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D0341F">
        <w:rPr>
          <w:rFonts w:ascii="Times New Roman" w:hAnsi="Times New Roman"/>
          <w:b/>
          <w:bCs/>
          <w:color w:val="000000"/>
        </w:rPr>
        <w:t>Рада ( за наявності )</w:t>
      </w:r>
    </w:p>
    <w:tbl>
      <w:tblPr>
        <w:tblW w:w="16415" w:type="dxa"/>
        <w:jc w:val="center"/>
        <w:tblLayout w:type="fixed"/>
        <w:tblCellMar>
          <w:top w:w="15" w:type="dxa"/>
          <w:left w:w="15" w:type="dxa"/>
          <w:bottom w:w="15" w:type="dxa"/>
          <w:right w:w="15" w:type="dxa"/>
        </w:tblCellMar>
        <w:tblLook w:val="0000" w:firstRow="0" w:lastRow="0" w:firstColumn="0" w:lastColumn="0" w:noHBand="0" w:noVBand="0"/>
      </w:tblPr>
      <w:tblGrid>
        <w:gridCol w:w="556"/>
        <w:gridCol w:w="2337"/>
        <w:gridCol w:w="1881"/>
        <w:gridCol w:w="1078"/>
        <w:gridCol w:w="1544"/>
        <w:gridCol w:w="863"/>
        <w:gridCol w:w="1577"/>
        <w:gridCol w:w="859"/>
        <w:gridCol w:w="2309"/>
        <w:gridCol w:w="1239"/>
        <w:gridCol w:w="1215"/>
        <w:gridCol w:w="957"/>
      </w:tblGrid>
      <w:tr w:rsidR="00D0341F" w:rsidRPr="00D0341F" w14:paraId="2A38D5B4" w14:textId="77777777" w:rsidTr="00E208DC">
        <w:trPr>
          <w:trHeight w:val="983"/>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55C8240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w:t>
            </w:r>
          </w:p>
          <w:p w14:paraId="7A1A4547"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з/п</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E0ABDA" w14:textId="77777777" w:rsidR="00D0341F" w:rsidRPr="00D0341F" w:rsidRDefault="00D0341F" w:rsidP="00D0341F">
            <w:pPr>
              <w:tabs>
                <w:tab w:val="left" w:pos="214"/>
              </w:tabs>
              <w:spacing w:after="0" w:line="240" w:lineRule="auto"/>
              <w:jc w:val="center"/>
              <w:rPr>
                <w:rFonts w:ascii="Times New Roman" w:hAnsi="Times New Roman"/>
                <w:b/>
                <w:bCs/>
                <w:sz w:val="20"/>
                <w:szCs w:val="20"/>
              </w:rPr>
            </w:pPr>
            <w:r w:rsidRPr="00D0341F">
              <w:rPr>
                <w:rFonts w:ascii="Times New Roman" w:hAnsi="Times New Roman"/>
                <w:b/>
                <w:bCs/>
                <w:sz w:val="20"/>
                <w:szCs w:val="20"/>
              </w:rPr>
              <w:t>Посада</w:t>
            </w:r>
          </w:p>
        </w:tc>
        <w:tc>
          <w:tcPr>
            <w:tcW w:w="188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22DBC2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Ім’я</w:t>
            </w:r>
          </w:p>
        </w:tc>
        <w:tc>
          <w:tcPr>
            <w:tcW w:w="1078" w:type="dxa"/>
            <w:tcBorders>
              <w:top w:val="single" w:sz="6" w:space="0" w:color="000000"/>
              <w:left w:val="single" w:sz="6" w:space="0" w:color="000000"/>
              <w:right w:val="single" w:sz="6" w:space="0" w:color="000000"/>
            </w:tcBorders>
            <w:vAlign w:val="center"/>
          </w:tcPr>
          <w:p w14:paraId="1F98554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РНОКПП</w:t>
            </w:r>
          </w:p>
        </w:tc>
        <w:tc>
          <w:tcPr>
            <w:tcW w:w="1544" w:type="dxa"/>
            <w:tcBorders>
              <w:top w:val="single" w:sz="6" w:space="0" w:color="000000"/>
              <w:left w:val="single" w:sz="6" w:space="0" w:color="000000"/>
              <w:right w:val="single" w:sz="6" w:space="0" w:color="000000"/>
            </w:tcBorders>
            <w:vAlign w:val="center"/>
          </w:tcPr>
          <w:p w14:paraId="320D2DB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УНЗР</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A0591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Рік народження</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85BDD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Освіта</w:t>
            </w:r>
          </w:p>
        </w:tc>
        <w:tc>
          <w:tcPr>
            <w:tcW w:w="859"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DD1953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Стаж роботи (років)</w:t>
            </w:r>
          </w:p>
        </w:tc>
        <w:tc>
          <w:tcPr>
            <w:tcW w:w="2309" w:type="dxa"/>
            <w:tcBorders>
              <w:top w:val="single" w:sz="6" w:space="0" w:color="000000"/>
              <w:left w:val="single" w:sz="6" w:space="0" w:color="000000"/>
              <w:right w:val="single" w:sz="6" w:space="0" w:color="000000"/>
            </w:tcBorders>
            <w:vAlign w:val="center"/>
          </w:tcPr>
          <w:p w14:paraId="5C560EDC" w14:textId="77777777" w:rsidR="00D0341F" w:rsidRPr="00D0341F" w:rsidRDefault="00D0341F" w:rsidP="00D0341F">
            <w:pPr>
              <w:spacing w:after="0" w:line="240" w:lineRule="auto"/>
              <w:jc w:val="center"/>
              <w:rPr>
                <w:rFonts w:ascii="Times New Roman" w:hAnsi="Times New Roman"/>
                <w:b/>
                <w:sz w:val="20"/>
                <w:szCs w:val="20"/>
                <w:lang w:val="ru-RU"/>
              </w:rPr>
            </w:pPr>
            <w:r w:rsidRPr="00D0341F">
              <w:rPr>
                <w:rFonts w:ascii="Times New Roman" w:hAnsi="Times New Roman"/>
                <w:b/>
                <w:sz w:val="20"/>
                <w:szCs w:val="20"/>
              </w:rPr>
              <w:t>Повне найменування, ідентифікаційний код юридичної особи</w:t>
            </w:r>
            <w:r w:rsidRPr="00D0341F">
              <w:rPr>
                <w:rFonts w:ascii="Times New Roman" w:hAnsi="Times New Roman"/>
                <w:b/>
                <w:sz w:val="20"/>
                <w:szCs w:val="20"/>
                <w:lang w:val="ru-RU"/>
              </w:rPr>
              <w:t xml:space="preserve"> </w:t>
            </w:r>
          </w:p>
          <w:p w14:paraId="6C84EA6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та посада(и), яку(і) займав(є) за</w:t>
            </w:r>
            <w:r w:rsidRPr="00D0341F">
              <w:rPr>
                <w:rFonts w:ascii="Times New Roman" w:hAnsi="Times New Roman"/>
                <w:b/>
                <w:sz w:val="20"/>
                <w:szCs w:val="20"/>
                <w:lang w:val="ru-RU"/>
              </w:rPr>
              <w:t xml:space="preserve"> </w:t>
            </w:r>
            <w:r w:rsidRPr="00D0341F">
              <w:rPr>
                <w:rFonts w:ascii="Times New Roman" w:hAnsi="Times New Roman"/>
                <w:b/>
                <w:sz w:val="20"/>
                <w:szCs w:val="20"/>
              </w:rPr>
              <w:t>останні</w:t>
            </w:r>
            <w:r w:rsidRPr="00D0341F">
              <w:rPr>
                <w:rFonts w:ascii="Times New Roman" w:hAnsi="Times New Roman"/>
                <w:b/>
                <w:sz w:val="20"/>
                <w:szCs w:val="20"/>
                <w:lang w:val="ru-RU"/>
              </w:rPr>
              <w:t xml:space="preserve"> </w:t>
            </w:r>
            <w:r w:rsidRPr="00D0341F">
              <w:rPr>
                <w:rFonts w:ascii="Times New Roman" w:hAnsi="Times New Roman"/>
                <w:b/>
                <w:sz w:val="20"/>
                <w:szCs w:val="20"/>
              </w:rPr>
              <w:t>5</w:t>
            </w:r>
            <w:r w:rsidRPr="00D0341F">
              <w:rPr>
                <w:rFonts w:ascii="Times New Roman" w:hAnsi="Times New Roman"/>
                <w:b/>
                <w:sz w:val="20"/>
                <w:szCs w:val="20"/>
                <w:lang w:val="ru-RU"/>
              </w:rPr>
              <w:t xml:space="preserve"> </w:t>
            </w:r>
            <w:r w:rsidRPr="00D0341F">
              <w:rPr>
                <w:rFonts w:ascii="Times New Roman" w:hAnsi="Times New Roman"/>
                <w:b/>
                <w:sz w:val="20"/>
                <w:szCs w:val="20"/>
              </w:rPr>
              <w:t>років</w:t>
            </w:r>
          </w:p>
        </w:tc>
        <w:tc>
          <w:tcPr>
            <w:tcW w:w="1239" w:type="dxa"/>
            <w:tcBorders>
              <w:top w:val="single" w:sz="6" w:space="0" w:color="000000"/>
              <w:left w:val="single" w:sz="6" w:space="0" w:color="000000"/>
              <w:right w:val="single" w:sz="6" w:space="0" w:color="000000"/>
            </w:tcBorders>
            <w:vAlign w:val="center"/>
          </w:tcPr>
          <w:p w14:paraId="422090FC" w14:textId="77777777" w:rsidR="00D0341F" w:rsidRPr="00D0341F" w:rsidRDefault="00D0341F" w:rsidP="00D0341F">
            <w:pPr>
              <w:spacing w:after="0" w:line="240" w:lineRule="auto"/>
              <w:ind w:left="-15"/>
              <w:jc w:val="center"/>
              <w:rPr>
                <w:rFonts w:ascii="Times New Roman" w:hAnsi="Times New Roman"/>
                <w:b/>
                <w:bCs/>
                <w:sz w:val="20"/>
                <w:szCs w:val="20"/>
                <w:lang w:val="ru-RU"/>
              </w:rPr>
            </w:pPr>
            <w:r w:rsidRPr="00D0341F">
              <w:rPr>
                <w:rFonts w:ascii="Times New Roman" w:hAnsi="Times New Roman"/>
                <w:b/>
                <w:sz w:val="20"/>
                <w:szCs w:val="20"/>
              </w:rPr>
              <w:t>Дата набуття повноважень та строк, на</w:t>
            </w:r>
            <w:r w:rsidRPr="00D0341F">
              <w:rPr>
                <w:rFonts w:ascii="Times New Roman" w:hAnsi="Times New Roman"/>
                <w:b/>
                <w:sz w:val="20"/>
                <w:szCs w:val="20"/>
                <w:lang w:val="ru-RU"/>
              </w:rPr>
              <w:t xml:space="preserve"> </w:t>
            </w:r>
            <w:r w:rsidRPr="00D0341F">
              <w:rPr>
                <w:rFonts w:ascii="Times New Roman" w:hAnsi="Times New Roman"/>
                <w:b/>
                <w:sz w:val="20"/>
                <w:szCs w:val="20"/>
              </w:rPr>
              <w:t>який обрано</w:t>
            </w:r>
          </w:p>
        </w:tc>
        <w:tc>
          <w:tcPr>
            <w:tcW w:w="1215" w:type="dxa"/>
            <w:tcBorders>
              <w:top w:val="single" w:sz="6" w:space="0" w:color="000000"/>
              <w:left w:val="single" w:sz="6" w:space="0" w:color="000000"/>
              <w:right w:val="single" w:sz="6" w:space="0" w:color="000000"/>
            </w:tcBorders>
            <w:vAlign w:val="center"/>
          </w:tcPr>
          <w:p w14:paraId="7666F639" w14:textId="77777777" w:rsidR="00D0341F" w:rsidRPr="00D0341F" w:rsidRDefault="00D0341F" w:rsidP="00D0341F">
            <w:pPr>
              <w:spacing w:after="0" w:line="240" w:lineRule="auto"/>
              <w:ind w:left="-15"/>
              <w:jc w:val="center"/>
              <w:rPr>
                <w:rFonts w:ascii="Times New Roman" w:hAnsi="Times New Roman"/>
                <w:b/>
                <w:bCs/>
                <w:sz w:val="20"/>
                <w:szCs w:val="20"/>
              </w:rPr>
            </w:pPr>
            <w:r w:rsidRPr="00D0341F">
              <w:rPr>
                <w:rFonts w:ascii="Times New Roman" w:hAnsi="Times New Roman"/>
                <w:b/>
                <w:sz w:val="20"/>
                <w:szCs w:val="20"/>
              </w:rPr>
              <w:t>Непогашена судимість за корисливі та</w:t>
            </w:r>
            <w:r w:rsidRPr="00D0341F">
              <w:rPr>
                <w:rFonts w:ascii="Times New Roman" w:hAnsi="Times New Roman"/>
                <w:b/>
                <w:sz w:val="20"/>
                <w:szCs w:val="20"/>
                <w:lang w:val="ru-RU"/>
              </w:rPr>
              <w:t xml:space="preserve"> </w:t>
            </w:r>
            <w:r w:rsidRPr="00D0341F">
              <w:rPr>
                <w:rFonts w:ascii="Times New Roman" w:hAnsi="Times New Roman"/>
                <w:b/>
                <w:sz w:val="20"/>
                <w:szCs w:val="20"/>
              </w:rPr>
              <w:t xml:space="preserve">посадові злочини </w:t>
            </w:r>
            <w:r w:rsidRPr="00D0341F">
              <w:rPr>
                <w:rFonts w:ascii="Times New Roman" w:hAnsi="Times New Roman"/>
                <w:b/>
                <w:sz w:val="20"/>
                <w:szCs w:val="20"/>
              </w:rPr>
              <w:br/>
              <w:t>(Так/Ні)</w:t>
            </w:r>
          </w:p>
        </w:tc>
        <w:tc>
          <w:tcPr>
            <w:tcW w:w="957" w:type="dxa"/>
            <w:tcBorders>
              <w:top w:val="single" w:sz="6" w:space="0" w:color="000000"/>
              <w:left w:val="single" w:sz="6" w:space="0" w:color="000000"/>
              <w:right w:val="single" w:sz="6" w:space="0" w:color="000000"/>
            </w:tcBorders>
            <w:vAlign w:val="center"/>
          </w:tcPr>
          <w:p w14:paraId="6700F160" w14:textId="77777777" w:rsidR="00D0341F" w:rsidRPr="00D0341F" w:rsidRDefault="00D0341F" w:rsidP="00D0341F">
            <w:pPr>
              <w:spacing w:after="0" w:line="240" w:lineRule="auto"/>
              <w:ind w:left="-15"/>
              <w:jc w:val="center"/>
              <w:rPr>
                <w:rFonts w:ascii="Times New Roman" w:hAnsi="Times New Roman"/>
                <w:b/>
                <w:bCs/>
                <w:sz w:val="20"/>
                <w:szCs w:val="20"/>
              </w:rPr>
            </w:pPr>
            <w:r w:rsidRPr="00D0341F">
              <w:rPr>
                <w:rFonts w:ascii="Times New Roman" w:hAnsi="Times New Roman"/>
                <w:b/>
                <w:bCs/>
                <w:sz w:val="20"/>
                <w:szCs w:val="20"/>
                <w:lang w:val="ru-UA" w:eastAsia="ru-UA"/>
              </w:rPr>
              <w:t>Стать (чоловіча/жіноча) - (ч/ж)</w:t>
            </w:r>
          </w:p>
        </w:tc>
      </w:tr>
      <w:tr w:rsidR="00D0341F" w:rsidRPr="00D0341F" w14:paraId="4273DDDE" w14:textId="77777777" w:rsidTr="00E208DC">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616B2E75"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E2371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67449D"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3</w:t>
            </w:r>
          </w:p>
        </w:tc>
        <w:tc>
          <w:tcPr>
            <w:tcW w:w="1078" w:type="dxa"/>
            <w:tcBorders>
              <w:top w:val="single" w:sz="6" w:space="0" w:color="000000"/>
              <w:left w:val="single" w:sz="6" w:space="0" w:color="000000"/>
              <w:bottom w:val="single" w:sz="6" w:space="0" w:color="000000"/>
              <w:right w:val="single" w:sz="6" w:space="0" w:color="000000"/>
            </w:tcBorders>
            <w:vAlign w:val="center"/>
          </w:tcPr>
          <w:p w14:paraId="50C03924"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4</w:t>
            </w:r>
          </w:p>
        </w:tc>
        <w:tc>
          <w:tcPr>
            <w:tcW w:w="1544" w:type="dxa"/>
            <w:tcBorders>
              <w:top w:val="single" w:sz="6" w:space="0" w:color="000000"/>
              <w:left w:val="single" w:sz="6" w:space="0" w:color="000000"/>
              <w:bottom w:val="single" w:sz="6" w:space="0" w:color="000000"/>
              <w:right w:val="single" w:sz="6" w:space="0" w:color="000000"/>
            </w:tcBorders>
            <w:vAlign w:val="center"/>
          </w:tcPr>
          <w:p w14:paraId="795CE88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5163B2"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6AB027"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F4B82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8</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4AD21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9</w:t>
            </w:r>
          </w:p>
        </w:tc>
        <w:tc>
          <w:tcPr>
            <w:tcW w:w="1239" w:type="dxa"/>
            <w:tcBorders>
              <w:top w:val="single" w:sz="6" w:space="0" w:color="000000"/>
              <w:left w:val="single" w:sz="6" w:space="0" w:color="000000"/>
              <w:bottom w:val="single" w:sz="6" w:space="0" w:color="000000"/>
              <w:right w:val="single" w:sz="6" w:space="0" w:color="000000"/>
            </w:tcBorders>
            <w:vAlign w:val="center"/>
          </w:tcPr>
          <w:p w14:paraId="686BAA3A"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10</w:t>
            </w:r>
          </w:p>
        </w:tc>
        <w:tc>
          <w:tcPr>
            <w:tcW w:w="1215" w:type="dxa"/>
            <w:tcBorders>
              <w:top w:val="single" w:sz="6" w:space="0" w:color="000000"/>
              <w:left w:val="single" w:sz="6" w:space="0" w:color="000000"/>
              <w:bottom w:val="single" w:sz="6" w:space="0" w:color="000000"/>
              <w:right w:val="single" w:sz="6" w:space="0" w:color="000000"/>
            </w:tcBorders>
            <w:vAlign w:val="center"/>
          </w:tcPr>
          <w:p w14:paraId="056E7168"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11</w:t>
            </w:r>
          </w:p>
        </w:tc>
        <w:tc>
          <w:tcPr>
            <w:tcW w:w="957" w:type="dxa"/>
            <w:tcBorders>
              <w:top w:val="single" w:sz="6" w:space="0" w:color="000000"/>
              <w:left w:val="single" w:sz="6" w:space="0" w:color="000000"/>
              <w:bottom w:val="single" w:sz="6" w:space="0" w:color="000000"/>
              <w:right w:val="single" w:sz="6" w:space="0" w:color="000000"/>
            </w:tcBorders>
            <w:vAlign w:val="center"/>
          </w:tcPr>
          <w:p w14:paraId="7901505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12</w:t>
            </w:r>
          </w:p>
        </w:tc>
      </w:tr>
      <w:tr w:rsidR="00D0341F" w:rsidRPr="00D0341F" w14:paraId="6B05F1DA" w14:textId="77777777" w:rsidTr="00E208DC">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7213536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739AB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Член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043C78"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Філатов Василь Михайлович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6D90B27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631A73C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D8E50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1956</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D6EC74"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 xml:space="preserve">Вища, Харківський інженерно-будівельний інститут, 1978р., інженер-механік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39C66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52</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7C3F78"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АТ «Київський радіозавод»</w:t>
            </w:r>
          </w:p>
          <w:p w14:paraId="6F9BBC54" w14:textId="77777777" w:rsidR="00D0341F" w:rsidRPr="001F2F5B" w:rsidRDefault="00D0341F" w:rsidP="00D0341F">
            <w:pPr>
              <w:spacing w:after="0" w:line="240" w:lineRule="auto"/>
              <w:jc w:val="center"/>
              <w:rPr>
                <w:rFonts w:ascii="Times New Roman" w:hAnsi="Times New Roman"/>
                <w:bCs/>
                <w:sz w:val="20"/>
                <w:szCs w:val="20"/>
                <w:lang w:val="ru-RU"/>
              </w:rPr>
            </w:pPr>
          </w:p>
          <w:p w14:paraId="4494C545"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Член Правління АТ «Київський радіозавод»</w:t>
            </w:r>
          </w:p>
        </w:tc>
        <w:tc>
          <w:tcPr>
            <w:tcW w:w="1239" w:type="dxa"/>
            <w:tcBorders>
              <w:top w:val="single" w:sz="6" w:space="0" w:color="000000"/>
              <w:left w:val="single" w:sz="6" w:space="0" w:color="000000"/>
              <w:bottom w:val="single" w:sz="6" w:space="0" w:color="000000"/>
              <w:right w:val="single" w:sz="6" w:space="0" w:color="000000"/>
            </w:tcBorders>
            <w:vAlign w:val="center"/>
          </w:tcPr>
          <w:p w14:paraId="1A60D17E"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29.04.2024</w:t>
            </w:r>
          </w:p>
          <w:p w14:paraId="0F51980E"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на 3 роки</w:t>
            </w:r>
          </w:p>
        </w:tc>
        <w:tc>
          <w:tcPr>
            <w:tcW w:w="1215" w:type="dxa"/>
            <w:tcBorders>
              <w:top w:val="single" w:sz="6" w:space="0" w:color="000000"/>
              <w:left w:val="single" w:sz="6" w:space="0" w:color="000000"/>
              <w:bottom w:val="single" w:sz="6" w:space="0" w:color="000000"/>
              <w:right w:val="single" w:sz="6" w:space="0" w:color="000000"/>
            </w:tcBorders>
            <w:vAlign w:val="center"/>
          </w:tcPr>
          <w:p w14:paraId="48431D4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51C76F4E"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w:t>
            </w:r>
          </w:p>
        </w:tc>
      </w:tr>
      <w:tr w:rsidR="00D0341F" w:rsidRPr="00D0341F" w14:paraId="52930CB8" w14:textId="77777777" w:rsidTr="00E208DC">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5E1C3553"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lastRenderedPageBreak/>
              <w:t>2</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36982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Голова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78ED2E"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Михайлов Богдан Вікторович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5230013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16AB461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ABBEA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1970</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BE33FC"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 xml:space="preserve">Вища, Тамбовське вище військове училище льотчиків ім. Марини Раскової, 1992р. Льотчик інженер, військова тактична авіація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DD152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34</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8235E4"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з 2019р. по теперішній час ТОВ «Цембудсервіс», ТОВ «Ресурс-логістік»,  директор</w:t>
            </w:r>
          </w:p>
          <w:p w14:paraId="035A3DCE" w14:textId="77777777" w:rsidR="00D0341F" w:rsidRPr="001F2F5B" w:rsidRDefault="00D0341F" w:rsidP="00D0341F">
            <w:pPr>
              <w:spacing w:after="0" w:line="240" w:lineRule="auto"/>
              <w:jc w:val="center"/>
              <w:rPr>
                <w:rFonts w:ascii="Times New Roman" w:hAnsi="Times New Roman"/>
                <w:bCs/>
                <w:sz w:val="20"/>
                <w:szCs w:val="20"/>
                <w:lang w:val="ru-RU"/>
              </w:rPr>
            </w:pPr>
          </w:p>
          <w:p w14:paraId="3801B05F" w14:textId="77777777" w:rsidR="00D0341F" w:rsidRPr="001F2F5B" w:rsidRDefault="00D0341F" w:rsidP="00D0341F">
            <w:pPr>
              <w:spacing w:after="0" w:line="240" w:lineRule="auto"/>
              <w:jc w:val="center"/>
              <w:rPr>
                <w:rFonts w:ascii="Times New Roman" w:hAnsi="Times New Roman"/>
                <w:bCs/>
                <w:sz w:val="20"/>
                <w:szCs w:val="20"/>
                <w:lang w:val="ru-RU"/>
              </w:rPr>
            </w:pPr>
          </w:p>
        </w:tc>
        <w:tc>
          <w:tcPr>
            <w:tcW w:w="1239" w:type="dxa"/>
            <w:tcBorders>
              <w:top w:val="single" w:sz="6" w:space="0" w:color="000000"/>
              <w:left w:val="single" w:sz="6" w:space="0" w:color="000000"/>
              <w:bottom w:val="single" w:sz="6" w:space="0" w:color="000000"/>
              <w:right w:val="single" w:sz="6" w:space="0" w:color="000000"/>
            </w:tcBorders>
            <w:vAlign w:val="center"/>
          </w:tcPr>
          <w:p w14:paraId="33D8109E"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29.04.2024</w:t>
            </w:r>
          </w:p>
          <w:p w14:paraId="03024AA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на 3 роки.</w:t>
            </w:r>
          </w:p>
        </w:tc>
        <w:tc>
          <w:tcPr>
            <w:tcW w:w="1215" w:type="dxa"/>
            <w:tcBorders>
              <w:top w:val="single" w:sz="6" w:space="0" w:color="000000"/>
              <w:left w:val="single" w:sz="6" w:space="0" w:color="000000"/>
              <w:bottom w:val="single" w:sz="6" w:space="0" w:color="000000"/>
              <w:right w:val="single" w:sz="6" w:space="0" w:color="000000"/>
            </w:tcBorders>
            <w:vAlign w:val="center"/>
          </w:tcPr>
          <w:p w14:paraId="09F6A69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56609723"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w:t>
            </w:r>
          </w:p>
        </w:tc>
      </w:tr>
      <w:tr w:rsidR="00D0341F" w:rsidRPr="00D0341F" w14:paraId="613643DE" w14:textId="77777777" w:rsidTr="00E208DC">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6E5BD8C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3</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98B77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Член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C23FD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Сацюк Євген Михайлович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14181A7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7BBCD8CB"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D5DB1C"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1978</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438249" w14:textId="77777777" w:rsidR="00D0341F" w:rsidRPr="00D0341F" w:rsidRDefault="00D0341F" w:rsidP="00D0341F">
            <w:pPr>
              <w:spacing w:after="0" w:line="240" w:lineRule="auto"/>
              <w:jc w:val="center"/>
              <w:rPr>
                <w:rFonts w:ascii="Times New Roman" w:hAnsi="Times New Roman"/>
                <w:bCs/>
                <w:sz w:val="20"/>
                <w:szCs w:val="20"/>
                <w:lang w:val="en-US"/>
              </w:rPr>
            </w:pPr>
            <w:r w:rsidRPr="001F2F5B">
              <w:rPr>
                <w:rFonts w:ascii="Times New Roman" w:hAnsi="Times New Roman"/>
                <w:bCs/>
                <w:sz w:val="20"/>
                <w:szCs w:val="20"/>
                <w:lang w:val="ru-RU"/>
              </w:rPr>
              <w:t>Вища, Київський нац</w:t>
            </w:r>
            <w:r w:rsidRPr="00D0341F">
              <w:rPr>
                <w:rFonts w:ascii="Times New Roman" w:hAnsi="Times New Roman"/>
                <w:bCs/>
                <w:sz w:val="20"/>
                <w:szCs w:val="20"/>
                <w:lang w:val="en-US"/>
              </w:rPr>
              <w:t>i</w:t>
            </w:r>
            <w:r w:rsidRPr="001F2F5B">
              <w:rPr>
                <w:rFonts w:ascii="Times New Roman" w:hAnsi="Times New Roman"/>
                <w:bCs/>
                <w:sz w:val="20"/>
                <w:szCs w:val="20"/>
                <w:lang w:val="ru-RU"/>
              </w:rPr>
              <w:t>ональний ун</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верситет </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м. </w:t>
            </w:r>
            <w:r w:rsidRPr="00D0341F">
              <w:rPr>
                <w:rFonts w:ascii="Times New Roman" w:hAnsi="Times New Roman"/>
                <w:bCs/>
                <w:sz w:val="20"/>
                <w:szCs w:val="20"/>
                <w:lang w:val="en-US"/>
              </w:rPr>
              <w:t xml:space="preserve">Шевченка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E9FE7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24</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D2F950"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АТ "Райффайзен Банк Аваль", головний експерт в АТ "Райффайзен Банк Аваль"</w:t>
            </w:r>
          </w:p>
          <w:p w14:paraId="08B337C0" w14:textId="77777777" w:rsidR="00D0341F" w:rsidRPr="001F2F5B" w:rsidRDefault="00D0341F" w:rsidP="00D0341F">
            <w:pPr>
              <w:spacing w:after="0" w:line="240" w:lineRule="auto"/>
              <w:jc w:val="center"/>
              <w:rPr>
                <w:rFonts w:ascii="Times New Roman" w:hAnsi="Times New Roman"/>
                <w:bCs/>
                <w:sz w:val="20"/>
                <w:szCs w:val="20"/>
                <w:lang w:val="ru-RU"/>
              </w:rPr>
            </w:pPr>
          </w:p>
          <w:p w14:paraId="5E6E7160"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головний експерт в АТ "Райффайзен Банк Аваль"</w:t>
            </w:r>
          </w:p>
        </w:tc>
        <w:tc>
          <w:tcPr>
            <w:tcW w:w="1239" w:type="dxa"/>
            <w:tcBorders>
              <w:top w:val="single" w:sz="6" w:space="0" w:color="000000"/>
              <w:left w:val="single" w:sz="6" w:space="0" w:color="000000"/>
              <w:bottom w:val="single" w:sz="6" w:space="0" w:color="000000"/>
              <w:right w:val="single" w:sz="6" w:space="0" w:color="000000"/>
            </w:tcBorders>
            <w:vAlign w:val="center"/>
          </w:tcPr>
          <w:p w14:paraId="4E006BA8"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29.04.2024</w:t>
            </w:r>
          </w:p>
          <w:p w14:paraId="012EE89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на 3 роки</w:t>
            </w:r>
          </w:p>
        </w:tc>
        <w:tc>
          <w:tcPr>
            <w:tcW w:w="1215" w:type="dxa"/>
            <w:tcBorders>
              <w:top w:val="single" w:sz="6" w:space="0" w:color="000000"/>
              <w:left w:val="single" w:sz="6" w:space="0" w:color="000000"/>
              <w:bottom w:val="single" w:sz="6" w:space="0" w:color="000000"/>
              <w:right w:val="single" w:sz="6" w:space="0" w:color="000000"/>
            </w:tcBorders>
            <w:vAlign w:val="center"/>
          </w:tcPr>
          <w:p w14:paraId="7F9CE90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41A4900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w:t>
            </w:r>
          </w:p>
        </w:tc>
      </w:tr>
    </w:tbl>
    <w:p w14:paraId="79D687FE" w14:textId="77777777" w:rsidR="00D0341F" w:rsidRPr="00D0341F" w:rsidRDefault="00D0341F" w:rsidP="00D0341F">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362C0E24" w14:textId="77777777" w:rsidR="00D0341F" w:rsidRPr="00D0341F" w:rsidRDefault="00D0341F" w:rsidP="00D0341F">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D0341F">
        <w:rPr>
          <w:rFonts w:ascii="Times New Roman" w:hAnsi="Times New Roman"/>
          <w:b/>
          <w:bCs/>
          <w:color w:val="000000"/>
        </w:rPr>
        <w:t>Виконавчий орган</w:t>
      </w:r>
    </w:p>
    <w:tbl>
      <w:tblPr>
        <w:tblW w:w="16488" w:type="dxa"/>
        <w:jc w:val="center"/>
        <w:tblLayout w:type="fixed"/>
        <w:tblCellMar>
          <w:top w:w="15" w:type="dxa"/>
          <w:left w:w="15" w:type="dxa"/>
          <w:bottom w:w="15" w:type="dxa"/>
          <w:right w:w="15" w:type="dxa"/>
        </w:tblCellMar>
        <w:tblLook w:val="0000" w:firstRow="0" w:lastRow="0" w:firstColumn="0" w:lastColumn="0" w:noHBand="0" w:noVBand="0"/>
      </w:tblPr>
      <w:tblGrid>
        <w:gridCol w:w="484"/>
        <w:gridCol w:w="2451"/>
        <w:gridCol w:w="1862"/>
        <w:gridCol w:w="1092"/>
        <w:gridCol w:w="1511"/>
        <w:gridCol w:w="882"/>
        <w:gridCol w:w="1567"/>
        <w:gridCol w:w="867"/>
        <w:gridCol w:w="2330"/>
        <w:gridCol w:w="1250"/>
        <w:gridCol w:w="1209"/>
        <w:gridCol w:w="983"/>
      </w:tblGrid>
      <w:tr w:rsidR="00D0341F" w:rsidRPr="00D0341F" w14:paraId="1087D6AB" w14:textId="77777777" w:rsidTr="00E208DC">
        <w:trPr>
          <w:trHeight w:val="962"/>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5327401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w:t>
            </w:r>
          </w:p>
          <w:p w14:paraId="23D270F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з/п</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45BAC8" w14:textId="77777777" w:rsidR="00D0341F" w:rsidRPr="00D0341F" w:rsidRDefault="00D0341F" w:rsidP="00D0341F">
            <w:pPr>
              <w:tabs>
                <w:tab w:val="left" w:pos="214"/>
              </w:tabs>
              <w:spacing w:after="0" w:line="240" w:lineRule="auto"/>
              <w:jc w:val="center"/>
              <w:rPr>
                <w:rFonts w:ascii="Times New Roman" w:hAnsi="Times New Roman"/>
                <w:b/>
                <w:bCs/>
                <w:sz w:val="20"/>
                <w:szCs w:val="20"/>
              </w:rPr>
            </w:pPr>
            <w:r w:rsidRPr="00D0341F">
              <w:rPr>
                <w:rFonts w:ascii="Times New Roman" w:hAnsi="Times New Roman"/>
                <w:b/>
                <w:bCs/>
                <w:sz w:val="20"/>
                <w:szCs w:val="20"/>
              </w:rPr>
              <w:t>Посада</w:t>
            </w:r>
          </w:p>
        </w:tc>
        <w:tc>
          <w:tcPr>
            <w:tcW w:w="1862"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D1B63D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Ім’я</w:t>
            </w:r>
          </w:p>
        </w:tc>
        <w:tc>
          <w:tcPr>
            <w:tcW w:w="1092" w:type="dxa"/>
            <w:tcBorders>
              <w:top w:val="single" w:sz="6" w:space="0" w:color="000000"/>
              <w:left w:val="single" w:sz="6" w:space="0" w:color="000000"/>
              <w:right w:val="single" w:sz="6" w:space="0" w:color="000000"/>
            </w:tcBorders>
            <w:vAlign w:val="center"/>
          </w:tcPr>
          <w:p w14:paraId="3ED14EF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РНОКПП</w:t>
            </w:r>
          </w:p>
        </w:tc>
        <w:tc>
          <w:tcPr>
            <w:tcW w:w="1511" w:type="dxa"/>
            <w:tcBorders>
              <w:top w:val="single" w:sz="6" w:space="0" w:color="000000"/>
              <w:left w:val="single" w:sz="6" w:space="0" w:color="000000"/>
              <w:right w:val="single" w:sz="6" w:space="0" w:color="000000"/>
            </w:tcBorders>
            <w:vAlign w:val="center"/>
          </w:tcPr>
          <w:p w14:paraId="7ECF7E9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УНЗР</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37984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Рік народження</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D8E12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Освіта</w:t>
            </w:r>
          </w:p>
        </w:tc>
        <w:tc>
          <w:tcPr>
            <w:tcW w:w="86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F41C85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Стаж роботи (років)</w:t>
            </w:r>
          </w:p>
        </w:tc>
        <w:tc>
          <w:tcPr>
            <w:tcW w:w="2330" w:type="dxa"/>
            <w:tcBorders>
              <w:top w:val="single" w:sz="6" w:space="0" w:color="000000"/>
              <w:left w:val="single" w:sz="6" w:space="0" w:color="000000"/>
              <w:right w:val="single" w:sz="6" w:space="0" w:color="000000"/>
            </w:tcBorders>
            <w:vAlign w:val="center"/>
          </w:tcPr>
          <w:p w14:paraId="49B09105" w14:textId="77777777" w:rsidR="00D0341F" w:rsidRPr="00D0341F" w:rsidRDefault="00D0341F" w:rsidP="00D0341F">
            <w:pPr>
              <w:spacing w:after="0" w:line="240" w:lineRule="auto"/>
              <w:jc w:val="center"/>
              <w:rPr>
                <w:rFonts w:ascii="Times New Roman" w:hAnsi="Times New Roman"/>
                <w:b/>
                <w:sz w:val="20"/>
                <w:szCs w:val="20"/>
                <w:lang w:val="ru-RU"/>
              </w:rPr>
            </w:pPr>
            <w:r w:rsidRPr="00D0341F">
              <w:rPr>
                <w:rFonts w:ascii="Times New Roman" w:hAnsi="Times New Roman"/>
                <w:b/>
                <w:sz w:val="20"/>
                <w:szCs w:val="20"/>
              </w:rPr>
              <w:t>Повне найменування, ідентифікаційний код юридичної особи</w:t>
            </w:r>
            <w:r w:rsidRPr="00D0341F">
              <w:rPr>
                <w:rFonts w:ascii="Times New Roman" w:hAnsi="Times New Roman"/>
                <w:b/>
                <w:sz w:val="20"/>
                <w:szCs w:val="20"/>
                <w:lang w:val="ru-RU"/>
              </w:rPr>
              <w:t xml:space="preserve"> </w:t>
            </w:r>
          </w:p>
          <w:p w14:paraId="15B842C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та посада(и), яку(і) займав(є) за</w:t>
            </w:r>
            <w:r w:rsidRPr="00D0341F">
              <w:rPr>
                <w:rFonts w:ascii="Times New Roman" w:hAnsi="Times New Roman"/>
                <w:b/>
                <w:sz w:val="20"/>
                <w:szCs w:val="20"/>
                <w:lang w:val="ru-RU"/>
              </w:rPr>
              <w:t xml:space="preserve"> </w:t>
            </w:r>
            <w:r w:rsidRPr="00D0341F">
              <w:rPr>
                <w:rFonts w:ascii="Times New Roman" w:hAnsi="Times New Roman"/>
                <w:b/>
                <w:sz w:val="20"/>
                <w:szCs w:val="20"/>
              </w:rPr>
              <w:t>останні</w:t>
            </w:r>
            <w:r w:rsidRPr="00D0341F">
              <w:rPr>
                <w:rFonts w:ascii="Times New Roman" w:hAnsi="Times New Roman"/>
                <w:b/>
                <w:sz w:val="20"/>
                <w:szCs w:val="20"/>
                <w:lang w:val="ru-RU"/>
              </w:rPr>
              <w:t xml:space="preserve"> </w:t>
            </w:r>
            <w:r w:rsidRPr="00D0341F">
              <w:rPr>
                <w:rFonts w:ascii="Times New Roman" w:hAnsi="Times New Roman"/>
                <w:b/>
                <w:sz w:val="20"/>
                <w:szCs w:val="20"/>
              </w:rPr>
              <w:t>5</w:t>
            </w:r>
            <w:r w:rsidRPr="00D0341F">
              <w:rPr>
                <w:rFonts w:ascii="Times New Roman" w:hAnsi="Times New Roman"/>
                <w:b/>
                <w:sz w:val="20"/>
                <w:szCs w:val="20"/>
                <w:lang w:val="ru-RU"/>
              </w:rPr>
              <w:t xml:space="preserve"> </w:t>
            </w:r>
            <w:r w:rsidRPr="00D0341F">
              <w:rPr>
                <w:rFonts w:ascii="Times New Roman" w:hAnsi="Times New Roman"/>
                <w:b/>
                <w:sz w:val="20"/>
                <w:szCs w:val="20"/>
              </w:rPr>
              <w:t>років</w:t>
            </w:r>
          </w:p>
        </w:tc>
        <w:tc>
          <w:tcPr>
            <w:tcW w:w="1250" w:type="dxa"/>
            <w:tcBorders>
              <w:top w:val="single" w:sz="6" w:space="0" w:color="000000"/>
              <w:left w:val="single" w:sz="6" w:space="0" w:color="000000"/>
              <w:right w:val="single" w:sz="6" w:space="0" w:color="000000"/>
            </w:tcBorders>
            <w:vAlign w:val="center"/>
          </w:tcPr>
          <w:p w14:paraId="58E5F36D" w14:textId="77777777" w:rsidR="00D0341F" w:rsidRPr="00D0341F" w:rsidRDefault="00D0341F" w:rsidP="00D0341F">
            <w:pPr>
              <w:spacing w:after="0" w:line="240" w:lineRule="auto"/>
              <w:ind w:left="-15"/>
              <w:jc w:val="center"/>
              <w:rPr>
                <w:rFonts w:ascii="Times New Roman" w:hAnsi="Times New Roman"/>
                <w:b/>
                <w:bCs/>
                <w:sz w:val="20"/>
                <w:szCs w:val="20"/>
                <w:lang w:val="ru-RU"/>
              </w:rPr>
            </w:pPr>
            <w:r w:rsidRPr="00D0341F">
              <w:rPr>
                <w:rFonts w:ascii="Times New Roman" w:hAnsi="Times New Roman"/>
                <w:b/>
                <w:sz w:val="20"/>
                <w:szCs w:val="20"/>
              </w:rPr>
              <w:t>Дата набуття повноважень та строк, на</w:t>
            </w:r>
            <w:r w:rsidRPr="00D0341F">
              <w:rPr>
                <w:rFonts w:ascii="Times New Roman" w:hAnsi="Times New Roman"/>
                <w:b/>
                <w:sz w:val="20"/>
                <w:szCs w:val="20"/>
                <w:lang w:val="ru-RU"/>
              </w:rPr>
              <w:t xml:space="preserve"> </w:t>
            </w:r>
            <w:r w:rsidRPr="00D0341F">
              <w:rPr>
                <w:rFonts w:ascii="Times New Roman" w:hAnsi="Times New Roman"/>
                <w:b/>
                <w:sz w:val="20"/>
                <w:szCs w:val="20"/>
              </w:rPr>
              <w:t>який обрано</w:t>
            </w:r>
          </w:p>
        </w:tc>
        <w:tc>
          <w:tcPr>
            <w:tcW w:w="1209" w:type="dxa"/>
            <w:tcBorders>
              <w:top w:val="single" w:sz="6" w:space="0" w:color="000000"/>
              <w:left w:val="single" w:sz="6" w:space="0" w:color="000000"/>
              <w:right w:val="single" w:sz="6" w:space="0" w:color="000000"/>
            </w:tcBorders>
            <w:vAlign w:val="center"/>
          </w:tcPr>
          <w:p w14:paraId="08B88C78" w14:textId="77777777" w:rsidR="00D0341F" w:rsidRPr="00D0341F" w:rsidRDefault="00D0341F" w:rsidP="00D0341F">
            <w:pPr>
              <w:spacing w:after="0" w:line="240" w:lineRule="auto"/>
              <w:ind w:left="-15"/>
              <w:jc w:val="center"/>
              <w:rPr>
                <w:rFonts w:ascii="Times New Roman" w:hAnsi="Times New Roman"/>
                <w:b/>
                <w:bCs/>
                <w:sz w:val="20"/>
                <w:szCs w:val="20"/>
              </w:rPr>
            </w:pPr>
            <w:r w:rsidRPr="00D0341F">
              <w:rPr>
                <w:rFonts w:ascii="Times New Roman" w:hAnsi="Times New Roman"/>
                <w:b/>
                <w:sz w:val="20"/>
                <w:szCs w:val="20"/>
              </w:rPr>
              <w:t>Непогашена судимість за корисливі та</w:t>
            </w:r>
            <w:r w:rsidRPr="00D0341F">
              <w:rPr>
                <w:rFonts w:ascii="Times New Roman" w:hAnsi="Times New Roman"/>
                <w:b/>
                <w:sz w:val="20"/>
                <w:szCs w:val="20"/>
                <w:lang w:val="ru-RU"/>
              </w:rPr>
              <w:t xml:space="preserve"> </w:t>
            </w:r>
            <w:r w:rsidRPr="00D0341F">
              <w:rPr>
                <w:rFonts w:ascii="Times New Roman" w:hAnsi="Times New Roman"/>
                <w:b/>
                <w:sz w:val="20"/>
                <w:szCs w:val="20"/>
              </w:rPr>
              <w:t xml:space="preserve">посадові злочини </w:t>
            </w:r>
            <w:r w:rsidRPr="00D0341F">
              <w:rPr>
                <w:rFonts w:ascii="Times New Roman" w:hAnsi="Times New Roman"/>
                <w:b/>
                <w:sz w:val="20"/>
                <w:szCs w:val="20"/>
              </w:rPr>
              <w:br/>
              <w:t>(Так/Ні)</w:t>
            </w:r>
          </w:p>
        </w:tc>
        <w:tc>
          <w:tcPr>
            <w:tcW w:w="983" w:type="dxa"/>
            <w:tcBorders>
              <w:top w:val="single" w:sz="6" w:space="0" w:color="000000"/>
              <w:left w:val="single" w:sz="6" w:space="0" w:color="000000"/>
              <w:right w:val="single" w:sz="6" w:space="0" w:color="000000"/>
            </w:tcBorders>
            <w:vAlign w:val="center"/>
          </w:tcPr>
          <w:p w14:paraId="2AF19257" w14:textId="77777777" w:rsidR="00D0341F" w:rsidRPr="00D0341F" w:rsidRDefault="00D0341F" w:rsidP="00D0341F">
            <w:pPr>
              <w:spacing w:after="0" w:line="240" w:lineRule="auto"/>
              <w:ind w:left="-15"/>
              <w:jc w:val="center"/>
              <w:rPr>
                <w:rFonts w:ascii="Times New Roman" w:hAnsi="Times New Roman"/>
                <w:b/>
                <w:sz w:val="20"/>
                <w:szCs w:val="20"/>
              </w:rPr>
            </w:pPr>
            <w:r w:rsidRPr="00D0341F">
              <w:rPr>
                <w:rFonts w:ascii="Times New Roman" w:hAnsi="Times New Roman"/>
                <w:b/>
                <w:bCs/>
                <w:sz w:val="20"/>
                <w:szCs w:val="20"/>
                <w:lang w:val="ru-UA" w:eastAsia="ru-UA"/>
              </w:rPr>
              <w:t>Стать (чоловіча/жіноча) - (ч/ж)</w:t>
            </w:r>
          </w:p>
        </w:tc>
      </w:tr>
      <w:tr w:rsidR="00D0341F" w:rsidRPr="00D0341F" w14:paraId="41C74D26" w14:textId="77777777" w:rsidTr="00E208DC">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46432767"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4B669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ACB12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3</w:t>
            </w:r>
          </w:p>
        </w:tc>
        <w:tc>
          <w:tcPr>
            <w:tcW w:w="1092" w:type="dxa"/>
            <w:tcBorders>
              <w:top w:val="single" w:sz="6" w:space="0" w:color="000000"/>
              <w:left w:val="single" w:sz="6" w:space="0" w:color="000000"/>
              <w:bottom w:val="single" w:sz="6" w:space="0" w:color="000000"/>
              <w:right w:val="single" w:sz="6" w:space="0" w:color="000000"/>
            </w:tcBorders>
            <w:vAlign w:val="center"/>
          </w:tcPr>
          <w:p w14:paraId="08164699"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4</w:t>
            </w:r>
          </w:p>
        </w:tc>
        <w:tc>
          <w:tcPr>
            <w:tcW w:w="1511" w:type="dxa"/>
            <w:tcBorders>
              <w:top w:val="single" w:sz="6" w:space="0" w:color="000000"/>
              <w:left w:val="single" w:sz="6" w:space="0" w:color="000000"/>
              <w:bottom w:val="single" w:sz="6" w:space="0" w:color="000000"/>
              <w:right w:val="single" w:sz="6" w:space="0" w:color="000000"/>
            </w:tcBorders>
            <w:vAlign w:val="center"/>
          </w:tcPr>
          <w:p w14:paraId="599F0C0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9E894B"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05E70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7CB6C8"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8</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CFC3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9</w:t>
            </w:r>
          </w:p>
        </w:tc>
        <w:tc>
          <w:tcPr>
            <w:tcW w:w="1250" w:type="dxa"/>
            <w:tcBorders>
              <w:top w:val="single" w:sz="6" w:space="0" w:color="000000"/>
              <w:left w:val="single" w:sz="6" w:space="0" w:color="000000"/>
              <w:bottom w:val="single" w:sz="6" w:space="0" w:color="000000"/>
              <w:right w:val="single" w:sz="6" w:space="0" w:color="000000"/>
            </w:tcBorders>
            <w:vAlign w:val="center"/>
          </w:tcPr>
          <w:p w14:paraId="5FE375B5"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10</w:t>
            </w:r>
          </w:p>
        </w:tc>
        <w:tc>
          <w:tcPr>
            <w:tcW w:w="1209" w:type="dxa"/>
            <w:tcBorders>
              <w:top w:val="single" w:sz="6" w:space="0" w:color="000000"/>
              <w:left w:val="single" w:sz="6" w:space="0" w:color="000000"/>
              <w:bottom w:val="single" w:sz="6" w:space="0" w:color="000000"/>
              <w:right w:val="single" w:sz="6" w:space="0" w:color="000000"/>
            </w:tcBorders>
            <w:vAlign w:val="center"/>
          </w:tcPr>
          <w:p w14:paraId="34278A67"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11</w:t>
            </w:r>
          </w:p>
        </w:tc>
        <w:tc>
          <w:tcPr>
            <w:tcW w:w="983" w:type="dxa"/>
            <w:tcBorders>
              <w:top w:val="single" w:sz="6" w:space="0" w:color="000000"/>
              <w:left w:val="single" w:sz="6" w:space="0" w:color="000000"/>
              <w:bottom w:val="single" w:sz="6" w:space="0" w:color="000000"/>
              <w:right w:val="single" w:sz="6" w:space="0" w:color="000000"/>
            </w:tcBorders>
            <w:vAlign w:val="center"/>
          </w:tcPr>
          <w:p w14:paraId="6BF56F9A"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12</w:t>
            </w:r>
          </w:p>
        </w:tc>
      </w:tr>
      <w:tr w:rsidR="00D0341F" w:rsidRPr="00D0341F" w14:paraId="52C197D4" w14:textId="77777777" w:rsidTr="00E208DC">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15E77B5B"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740FA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Генеральний директор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8938FC"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Сацюк Вячеслав Михайлович                                                                           </w:t>
            </w:r>
          </w:p>
        </w:tc>
        <w:tc>
          <w:tcPr>
            <w:tcW w:w="1092" w:type="dxa"/>
            <w:tcBorders>
              <w:top w:val="single" w:sz="6" w:space="0" w:color="000000"/>
              <w:left w:val="single" w:sz="6" w:space="0" w:color="000000"/>
              <w:bottom w:val="single" w:sz="6" w:space="0" w:color="000000"/>
              <w:right w:val="single" w:sz="6" w:space="0" w:color="000000"/>
            </w:tcBorders>
            <w:vAlign w:val="center"/>
          </w:tcPr>
          <w:p w14:paraId="1A5BE1C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51F08A85"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FEEF4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1974</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2D4969"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вища-технічна: Київський ННВЦ ОНАЗ ім. О.С. Попова, вища: Київський Нац</w:t>
            </w:r>
            <w:r w:rsidRPr="00D0341F">
              <w:rPr>
                <w:rFonts w:ascii="Times New Roman" w:hAnsi="Times New Roman"/>
                <w:bCs/>
                <w:sz w:val="20"/>
                <w:szCs w:val="20"/>
                <w:lang w:val="en-US"/>
              </w:rPr>
              <w:t>i</w:t>
            </w:r>
            <w:r w:rsidRPr="001F2F5B">
              <w:rPr>
                <w:rFonts w:ascii="Times New Roman" w:hAnsi="Times New Roman"/>
                <w:bCs/>
                <w:sz w:val="20"/>
                <w:szCs w:val="20"/>
                <w:lang w:val="ru-RU"/>
              </w:rPr>
              <w:t>ональний економ</w:t>
            </w:r>
            <w:r w:rsidRPr="00D0341F">
              <w:rPr>
                <w:rFonts w:ascii="Times New Roman" w:hAnsi="Times New Roman"/>
                <w:bCs/>
                <w:sz w:val="20"/>
                <w:szCs w:val="20"/>
                <w:lang w:val="en-US"/>
              </w:rPr>
              <w:t>i</w:t>
            </w:r>
            <w:r w:rsidRPr="001F2F5B">
              <w:rPr>
                <w:rFonts w:ascii="Times New Roman" w:hAnsi="Times New Roman"/>
                <w:bCs/>
                <w:sz w:val="20"/>
                <w:szCs w:val="20"/>
                <w:lang w:val="ru-RU"/>
              </w:rPr>
              <w:t>чний ун</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верситет.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660ED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32</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545C2C"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АТ "Енергетичний завод "Енергетик".</w:t>
            </w:r>
          </w:p>
          <w:p w14:paraId="5F60C672"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24742491</w:t>
            </w:r>
          </w:p>
          <w:p w14:paraId="1EA9F8AE"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Т.в.о Генерального директора</w:t>
            </w:r>
          </w:p>
        </w:tc>
        <w:tc>
          <w:tcPr>
            <w:tcW w:w="1250" w:type="dxa"/>
            <w:tcBorders>
              <w:top w:val="single" w:sz="6" w:space="0" w:color="000000"/>
              <w:left w:val="single" w:sz="6" w:space="0" w:color="000000"/>
              <w:bottom w:val="single" w:sz="6" w:space="0" w:color="000000"/>
              <w:right w:val="single" w:sz="6" w:space="0" w:color="000000"/>
            </w:tcBorders>
            <w:vAlign w:val="center"/>
          </w:tcPr>
          <w:p w14:paraId="79B5E8F3"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26.08.2021</w:t>
            </w:r>
          </w:p>
          <w:p w14:paraId="52B6A5E4"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на 5 років</w:t>
            </w:r>
          </w:p>
        </w:tc>
        <w:tc>
          <w:tcPr>
            <w:tcW w:w="1209" w:type="dxa"/>
            <w:tcBorders>
              <w:top w:val="single" w:sz="6" w:space="0" w:color="000000"/>
              <w:left w:val="single" w:sz="6" w:space="0" w:color="000000"/>
              <w:bottom w:val="single" w:sz="6" w:space="0" w:color="000000"/>
              <w:right w:val="single" w:sz="6" w:space="0" w:color="000000"/>
            </w:tcBorders>
            <w:vAlign w:val="center"/>
          </w:tcPr>
          <w:p w14:paraId="44070028"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5B9DE0B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w:t>
            </w:r>
          </w:p>
        </w:tc>
      </w:tr>
    </w:tbl>
    <w:p w14:paraId="67EA7C53" w14:textId="77777777" w:rsidR="00D0341F" w:rsidRPr="00D0341F" w:rsidRDefault="00D0341F" w:rsidP="00D0341F">
      <w:pPr>
        <w:spacing w:after="0" w:line="240" w:lineRule="auto"/>
        <w:rPr>
          <w:rFonts w:ascii="Times New Roman" w:hAnsi="Times New Roman"/>
          <w:sz w:val="24"/>
          <w:szCs w:val="24"/>
          <w:lang w:val="en-US"/>
        </w:rPr>
      </w:pPr>
    </w:p>
    <w:p w14:paraId="29B073F7" w14:textId="77777777" w:rsidR="00D0341F" w:rsidRPr="00D0341F" w:rsidRDefault="00D0341F" w:rsidP="00D0341F">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D0341F">
        <w:rPr>
          <w:rFonts w:ascii="Times New Roman" w:hAnsi="Times New Roman"/>
          <w:b/>
          <w:color w:val="000000"/>
        </w:rPr>
        <w:lastRenderedPageBreak/>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6515" w:type="dxa"/>
        <w:jc w:val="center"/>
        <w:tblLayout w:type="fixed"/>
        <w:tblCellMar>
          <w:top w:w="15" w:type="dxa"/>
          <w:left w:w="15" w:type="dxa"/>
          <w:bottom w:w="15" w:type="dxa"/>
          <w:right w:w="15" w:type="dxa"/>
        </w:tblCellMar>
        <w:tblLook w:val="0000" w:firstRow="0" w:lastRow="0" w:firstColumn="0" w:lastColumn="0" w:noHBand="0" w:noVBand="0"/>
      </w:tblPr>
      <w:tblGrid>
        <w:gridCol w:w="321"/>
        <w:gridCol w:w="2655"/>
        <w:gridCol w:w="1834"/>
        <w:gridCol w:w="1089"/>
        <w:gridCol w:w="1514"/>
        <w:gridCol w:w="891"/>
        <w:gridCol w:w="1494"/>
        <w:gridCol w:w="877"/>
        <w:gridCol w:w="2357"/>
        <w:gridCol w:w="1265"/>
        <w:gridCol w:w="1221"/>
        <w:gridCol w:w="997"/>
      </w:tblGrid>
      <w:tr w:rsidR="00D0341F" w:rsidRPr="00D0341F" w14:paraId="2AB0DD94" w14:textId="77777777" w:rsidTr="00E208DC">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715D8F3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w:t>
            </w:r>
          </w:p>
          <w:p w14:paraId="2D4C0B9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з/п</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64AABE" w14:textId="77777777" w:rsidR="00D0341F" w:rsidRPr="00D0341F" w:rsidRDefault="00D0341F" w:rsidP="00D0341F">
            <w:pPr>
              <w:tabs>
                <w:tab w:val="left" w:pos="214"/>
              </w:tabs>
              <w:spacing w:after="0" w:line="240" w:lineRule="auto"/>
              <w:jc w:val="center"/>
              <w:rPr>
                <w:rFonts w:ascii="Times New Roman" w:hAnsi="Times New Roman"/>
                <w:b/>
                <w:bCs/>
                <w:sz w:val="20"/>
                <w:szCs w:val="20"/>
              </w:rPr>
            </w:pPr>
            <w:r w:rsidRPr="00D0341F">
              <w:rPr>
                <w:rFonts w:ascii="Times New Roman" w:hAnsi="Times New Roman"/>
                <w:b/>
                <w:bCs/>
                <w:sz w:val="20"/>
                <w:szCs w:val="20"/>
              </w:rPr>
              <w:t>Посада</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5F7188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Ім’я</w:t>
            </w:r>
          </w:p>
        </w:tc>
        <w:tc>
          <w:tcPr>
            <w:tcW w:w="1089" w:type="dxa"/>
            <w:tcBorders>
              <w:top w:val="single" w:sz="6" w:space="0" w:color="000000"/>
              <w:left w:val="single" w:sz="6" w:space="0" w:color="000000"/>
              <w:right w:val="single" w:sz="6" w:space="0" w:color="000000"/>
            </w:tcBorders>
            <w:vAlign w:val="center"/>
          </w:tcPr>
          <w:p w14:paraId="73750D9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РНОКПП</w:t>
            </w:r>
          </w:p>
        </w:tc>
        <w:tc>
          <w:tcPr>
            <w:tcW w:w="1514" w:type="dxa"/>
            <w:tcBorders>
              <w:top w:val="single" w:sz="6" w:space="0" w:color="000000"/>
              <w:left w:val="single" w:sz="6" w:space="0" w:color="000000"/>
              <w:right w:val="single" w:sz="6" w:space="0" w:color="000000"/>
            </w:tcBorders>
            <w:vAlign w:val="center"/>
          </w:tcPr>
          <w:p w14:paraId="6C985C0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УНЗР</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0FA60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Рік народження</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603B0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Освіта</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9C513A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Стаж роботи (років)</w:t>
            </w:r>
          </w:p>
        </w:tc>
        <w:tc>
          <w:tcPr>
            <w:tcW w:w="2357" w:type="dxa"/>
            <w:tcBorders>
              <w:top w:val="single" w:sz="6" w:space="0" w:color="000000"/>
              <w:left w:val="single" w:sz="6" w:space="0" w:color="000000"/>
              <w:right w:val="single" w:sz="6" w:space="0" w:color="000000"/>
            </w:tcBorders>
            <w:vAlign w:val="center"/>
          </w:tcPr>
          <w:p w14:paraId="789073D7" w14:textId="77777777" w:rsidR="00D0341F" w:rsidRPr="00D0341F" w:rsidRDefault="00D0341F" w:rsidP="00D0341F">
            <w:pPr>
              <w:spacing w:after="0" w:line="240" w:lineRule="auto"/>
              <w:jc w:val="center"/>
              <w:rPr>
                <w:rFonts w:ascii="Times New Roman" w:hAnsi="Times New Roman"/>
                <w:b/>
                <w:sz w:val="20"/>
                <w:szCs w:val="20"/>
                <w:lang w:val="ru-RU"/>
              </w:rPr>
            </w:pPr>
            <w:r w:rsidRPr="00D0341F">
              <w:rPr>
                <w:rFonts w:ascii="Times New Roman" w:hAnsi="Times New Roman"/>
                <w:b/>
                <w:sz w:val="20"/>
                <w:szCs w:val="20"/>
              </w:rPr>
              <w:t>Повне найменування, ідентифікаційний код юридичної особи</w:t>
            </w:r>
            <w:r w:rsidRPr="00D0341F">
              <w:rPr>
                <w:rFonts w:ascii="Times New Roman" w:hAnsi="Times New Roman"/>
                <w:b/>
                <w:sz w:val="20"/>
                <w:szCs w:val="20"/>
                <w:lang w:val="ru-RU"/>
              </w:rPr>
              <w:t xml:space="preserve"> </w:t>
            </w:r>
          </w:p>
          <w:p w14:paraId="58B8EE7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та посада(и), яку(і) займав(є) за</w:t>
            </w:r>
            <w:r w:rsidRPr="00D0341F">
              <w:rPr>
                <w:rFonts w:ascii="Times New Roman" w:hAnsi="Times New Roman"/>
                <w:b/>
                <w:sz w:val="20"/>
                <w:szCs w:val="20"/>
                <w:lang w:val="ru-RU"/>
              </w:rPr>
              <w:t xml:space="preserve"> </w:t>
            </w:r>
            <w:r w:rsidRPr="00D0341F">
              <w:rPr>
                <w:rFonts w:ascii="Times New Roman" w:hAnsi="Times New Roman"/>
                <w:b/>
                <w:sz w:val="20"/>
                <w:szCs w:val="20"/>
              </w:rPr>
              <w:t>останні</w:t>
            </w:r>
            <w:r w:rsidRPr="00D0341F">
              <w:rPr>
                <w:rFonts w:ascii="Times New Roman" w:hAnsi="Times New Roman"/>
                <w:b/>
                <w:sz w:val="20"/>
                <w:szCs w:val="20"/>
                <w:lang w:val="ru-RU"/>
              </w:rPr>
              <w:t xml:space="preserve"> </w:t>
            </w:r>
            <w:r w:rsidRPr="00D0341F">
              <w:rPr>
                <w:rFonts w:ascii="Times New Roman" w:hAnsi="Times New Roman"/>
                <w:b/>
                <w:sz w:val="20"/>
                <w:szCs w:val="20"/>
              </w:rPr>
              <w:t>5</w:t>
            </w:r>
            <w:r w:rsidRPr="00D0341F">
              <w:rPr>
                <w:rFonts w:ascii="Times New Roman" w:hAnsi="Times New Roman"/>
                <w:b/>
                <w:sz w:val="20"/>
                <w:szCs w:val="20"/>
                <w:lang w:val="ru-RU"/>
              </w:rPr>
              <w:t xml:space="preserve"> </w:t>
            </w:r>
            <w:r w:rsidRPr="00D0341F">
              <w:rPr>
                <w:rFonts w:ascii="Times New Roman" w:hAnsi="Times New Roman"/>
                <w:b/>
                <w:sz w:val="20"/>
                <w:szCs w:val="20"/>
              </w:rPr>
              <w:t>років</w:t>
            </w:r>
          </w:p>
        </w:tc>
        <w:tc>
          <w:tcPr>
            <w:tcW w:w="1265" w:type="dxa"/>
            <w:tcBorders>
              <w:top w:val="single" w:sz="6" w:space="0" w:color="000000"/>
              <w:left w:val="single" w:sz="6" w:space="0" w:color="000000"/>
              <w:right w:val="single" w:sz="6" w:space="0" w:color="000000"/>
            </w:tcBorders>
            <w:vAlign w:val="center"/>
          </w:tcPr>
          <w:p w14:paraId="49A0889E" w14:textId="77777777" w:rsidR="00D0341F" w:rsidRPr="00D0341F" w:rsidRDefault="00D0341F" w:rsidP="00D0341F">
            <w:pPr>
              <w:spacing w:after="0" w:line="240" w:lineRule="auto"/>
              <w:ind w:left="-15"/>
              <w:jc w:val="center"/>
              <w:rPr>
                <w:rFonts w:ascii="Times New Roman" w:hAnsi="Times New Roman"/>
                <w:b/>
                <w:bCs/>
                <w:sz w:val="20"/>
                <w:szCs w:val="20"/>
                <w:lang w:val="ru-RU"/>
              </w:rPr>
            </w:pPr>
            <w:r w:rsidRPr="00D0341F">
              <w:rPr>
                <w:rFonts w:ascii="Times New Roman" w:hAnsi="Times New Roman"/>
                <w:b/>
                <w:sz w:val="20"/>
                <w:szCs w:val="20"/>
              </w:rPr>
              <w:t>Дата набуття повноважень та строк, на</w:t>
            </w:r>
            <w:r w:rsidRPr="00D0341F">
              <w:rPr>
                <w:rFonts w:ascii="Times New Roman" w:hAnsi="Times New Roman"/>
                <w:b/>
                <w:sz w:val="20"/>
                <w:szCs w:val="20"/>
                <w:lang w:val="ru-RU"/>
              </w:rPr>
              <w:t xml:space="preserve"> </w:t>
            </w:r>
            <w:r w:rsidRPr="00D0341F">
              <w:rPr>
                <w:rFonts w:ascii="Times New Roman" w:hAnsi="Times New Roman"/>
                <w:b/>
                <w:sz w:val="20"/>
                <w:szCs w:val="20"/>
              </w:rPr>
              <w:t>який обрано</w:t>
            </w:r>
          </w:p>
        </w:tc>
        <w:tc>
          <w:tcPr>
            <w:tcW w:w="1221" w:type="dxa"/>
            <w:tcBorders>
              <w:top w:val="single" w:sz="6" w:space="0" w:color="000000"/>
              <w:left w:val="single" w:sz="6" w:space="0" w:color="000000"/>
              <w:right w:val="single" w:sz="6" w:space="0" w:color="000000"/>
            </w:tcBorders>
            <w:vAlign w:val="center"/>
          </w:tcPr>
          <w:p w14:paraId="2EA6033F" w14:textId="77777777" w:rsidR="00D0341F" w:rsidRPr="00D0341F" w:rsidRDefault="00D0341F" w:rsidP="00D0341F">
            <w:pPr>
              <w:spacing w:after="0" w:line="240" w:lineRule="auto"/>
              <w:ind w:left="-15"/>
              <w:jc w:val="center"/>
              <w:rPr>
                <w:rFonts w:ascii="Times New Roman" w:hAnsi="Times New Roman"/>
                <w:b/>
                <w:bCs/>
                <w:sz w:val="20"/>
                <w:szCs w:val="20"/>
              </w:rPr>
            </w:pPr>
            <w:r w:rsidRPr="00D0341F">
              <w:rPr>
                <w:rFonts w:ascii="Times New Roman" w:hAnsi="Times New Roman"/>
                <w:b/>
                <w:sz w:val="20"/>
                <w:szCs w:val="20"/>
              </w:rPr>
              <w:t>Непогашена судимість за корисливі та</w:t>
            </w:r>
            <w:r w:rsidRPr="00D0341F">
              <w:rPr>
                <w:rFonts w:ascii="Times New Roman" w:hAnsi="Times New Roman"/>
                <w:b/>
                <w:sz w:val="20"/>
                <w:szCs w:val="20"/>
                <w:lang w:val="ru-RU"/>
              </w:rPr>
              <w:t xml:space="preserve"> </w:t>
            </w:r>
            <w:r w:rsidRPr="00D0341F">
              <w:rPr>
                <w:rFonts w:ascii="Times New Roman" w:hAnsi="Times New Roman"/>
                <w:b/>
                <w:sz w:val="20"/>
                <w:szCs w:val="20"/>
              </w:rPr>
              <w:t xml:space="preserve">посадові злочини </w:t>
            </w:r>
            <w:r w:rsidRPr="00D0341F">
              <w:rPr>
                <w:rFonts w:ascii="Times New Roman" w:hAnsi="Times New Roman"/>
                <w:b/>
                <w:sz w:val="20"/>
                <w:szCs w:val="20"/>
              </w:rPr>
              <w:br/>
              <w:t>(Так/Ні)</w:t>
            </w:r>
          </w:p>
        </w:tc>
        <w:tc>
          <w:tcPr>
            <w:tcW w:w="997" w:type="dxa"/>
            <w:tcBorders>
              <w:top w:val="single" w:sz="6" w:space="0" w:color="000000"/>
              <w:left w:val="single" w:sz="6" w:space="0" w:color="000000"/>
              <w:right w:val="single" w:sz="6" w:space="0" w:color="000000"/>
            </w:tcBorders>
            <w:vAlign w:val="center"/>
          </w:tcPr>
          <w:p w14:paraId="31D7464E" w14:textId="77777777" w:rsidR="00D0341F" w:rsidRPr="00D0341F" w:rsidRDefault="00D0341F" w:rsidP="00D0341F">
            <w:pPr>
              <w:spacing w:after="0" w:line="240" w:lineRule="auto"/>
              <w:ind w:left="-15"/>
              <w:jc w:val="center"/>
              <w:rPr>
                <w:rFonts w:ascii="Times New Roman" w:hAnsi="Times New Roman"/>
                <w:b/>
                <w:sz w:val="20"/>
                <w:szCs w:val="20"/>
              </w:rPr>
            </w:pPr>
            <w:r w:rsidRPr="00D0341F">
              <w:rPr>
                <w:rFonts w:ascii="Times New Roman" w:hAnsi="Times New Roman"/>
                <w:b/>
                <w:bCs/>
                <w:sz w:val="20"/>
                <w:szCs w:val="20"/>
                <w:lang w:val="ru-UA" w:eastAsia="ru-UA"/>
              </w:rPr>
              <w:t>Стать (чоловіча/жіноча) - (ч/ж)</w:t>
            </w:r>
          </w:p>
        </w:tc>
      </w:tr>
      <w:tr w:rsidR="00D0341F" w:rsidRPr="00D0341F" w14:paraId="465E0178" w14:textId="77777777" w:rsidTr="00E208DC">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5E3135EE"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EECA0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C9048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3</w:t>
            </w:r>
          </w:p>
        </w:tc>
        <w:tc>
          <w:tcPr>
            <w:tcW w:w="1089" w:type="dxa"/>
            <w:tcBorders>
              <w:top w:val="single" w:sz="6" w:space="0" w:color="000000"/>
              <w:left w:val="single" w:sz="6" w:space="0" w:color="000000"/>
              <w:bottom w:val="single" w:sz="6" w:space="0" w:color="000000"/>
              <w:right w:val="single" w:sz="6" w:space="0" w:color="000000"/>
            </w:tcBorders>
            <w:vAlign w:val="center"/>
          </w:tcPr>
          <w:p w14:paraId="51BE5E71"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4</w:t>
            </w:r>
          </w:p>
        </w:tc>
        <w:tc>
          <w:tcPr>
            <w:tcW w:w="1514" w:type="dxa"/>
            <w:tcBorders>
              <w:top w:val="single" w:sz="6" w:space="0" w:color="000000"/>
              <w:left w:val="single" w:sz="6" w:space="0" w:color="000000"/>
              <w:bottom w:val="single" w:sz="6" w:space="0" w:color="000000"/>
              <w:right w:val="single" w:sz="6" w:space="0" w:color="000000"/>
            </w:tcBorders>
            <w:vAlign w:val="center"/>
          </w:tcPr>
          <w:p w14:paraId="0F39FAE2"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5A5DCF"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CDA06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8F268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8</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C4ADE1"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9</w:t>
            </w:r>
          </w:p>
        </w:tc>
        <w:tc>
          <w:tcPr>
            <w:tcW w:w="1265" w:type="dxa"/>
            <w:tcBorders>
              <w:top w:val="single" w:sz="6" w:space="0" w:color="000000"/>
              <w:left w:val="single" w:sz="6" w:space="0" w:color="000000"/>
              <w:bottom w:val="single" w:sz="6" w:space="0" w:color="000000"/>
              <w:right w:val="single" w:sz="6" w:space="0" w:color="000000"/>
            </w:tcBorders>
            <w:vAlign w:val="center"/>
          </w:tcPr>
          <w:p w14:paraId="044F5F1E"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10</w:t>
            </w:r>
          </w:p>
        </w:tc>
        <w:tc>
          <w:tcPr>
            <w:tcW w:w="1221" w:type="dxa"/>
            <w:tcBorders>
              <w:top w:val="single" w:sz="6" w:space="0" w:color="000000"/>
              <w:left w:val="single" w:sz="6" w:space="0" w:color="000000"/>
              <w:bottom w:val="single" w:sz="6" w:space="0" w:color="000000"/>
              <w:right w:val="single" w:sz="6" w:space="0" w:color="000000"/>
            </w:tcBorders>
            <w:vAlign w:val="center"/>
          </w:tcPr>
          <w:p w14:paraId="7400B539"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11</w:t>
            </w:r>
          </w:p>
        </w:tc>
        <w:tc>
          <w:tcPr>
            <w:tcW w:w="997" w:type="dxa"/>
            <w:tcBorders>
              <w:top w:val="single" w:sz="6" w:space="0" w:color="000000"/>
              <w:left w:val="single" w:sz="6" w:space="0" w:color="000000"/>
              <w:bottom w:val="single" w:sz="6" w:space="0" w:color="000000"/>
              <w:right w:val="single" w:sz="6" w:space="0" w:color="000000"/>
            </w:tcBorders>
            <w:vAlign w:val="center"/>
          </w:tcPr>
          <w:p w14:paraId="5A3535CE"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12</w:t>
            </w:r>
          </w:p>
        </w:tc>
      </w:tr>
      <w:tr w:rsidR="00D0341F" w:rsidRPr="00D0341F" w14:paraId="77AAB0C1" w14:textId="77777777" w:rsidTr="00E208DC">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1F6B261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A05355"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Головний бухгалтер                                                                                                                                                                                                                                            </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A9D91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Лазарєва Лариса Михайлiвна                                                                          </w:t>
            </w:r>
          </w:p>
        </w:tc>
        <w:tc>
          <w:tcPr>
            <w:tcW w:w="1089" w:type="dxa"/>
            <w:tcBorders>
              <w:top w:val="single" w:sz="6" w:space="0" w:color="000000"/>
              <w:left w:val="single" w:sz="6" w:space="0" w:color="000000"/>
              <w:bottom w:val="single" w:sz="6" w:space="0" w:color="000000"/>
              <w:right w:val="single" w:sz="6" w:space="0" w:color="000000"/>
            </w:tcBorders>
            <w:vAlign w:val="center"/>
          </w:tcPr>
          <w:p w14:paraId="57F93E4F"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1514" w:type="dxa"/>
            <w:tcBorders>
              <w:top w:val="single" w:sz="6" w:space="0" w:color="000000"/>
              <w:left w:val="single" w:sz="6" w:space="0" w:color="000000"/>
              <w:bottom w:val="single" w:sz="6" w:space="0" w:color="000000"/>
              <w:right w:val="single" w:sz="6" w:space="0" w:color="000000"/>
            </w:tcBorders>
            <w:vAlign w:val="center"/>
          </w:tcPr>
          <w:p w14:paraId="0FD8547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2C0A33"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1961</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904B9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вища , ВЗIПП                                                                                                                                                                                                                                                  </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B11D34"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46</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BA0797"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ПРИВАТНЕ АКЦІОНЕРНЕ ТОВАРИСТВО "ЕНЕРГЕТИЧНИЙ ЗАВОД "ЕНЕРГЕТИК"</w:t>
            </w:r>
          </w:p>
          <w:p w14:paraId="43C2126F"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24742491</w:t>
            </w:r>
          </w:p>
          <w:p w14:paraId="0749F95B"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Головний бухгалтер</w:t>
            </w:r>
          </w:p>
        </w:tc>
        <w:tc>
          <w:tcPr>
            <w:tcW w:w="1265" w:type="dxa"/>
            <w:tcBorders>
              <w:top w:val="single" w:sz="6" w:space="0" w:color="000000"/>
              <w:left w:val="single" w:sz="6" w:space="0" w:color="000000"/>
              <w:bottom w:val="single" w:sz="6" w:space="0" w:color="000000"/>
              <w:right w:val="single" w:sz="6" w:space="0" w:color="000000"/>
            </w:tcBorders>
            <w:vAlign w:val="center"/>
          </w:tcPr>
          <w:p w14:paraId="3BEFC10C"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02.03.2020</w:t>
            </w:r>
          </w:p>
          <w:p w14:paraId="77CDAA8B"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безстроково</w:t>
            </w:r>
          </w:p>
        </w:tc>
        <w:tc>
          <w:tcPr>
            <w:tcW w:w="1221" w:type="dxa"/>
            <w:tcBorders>
              <w:top w:val="single" w:sz="6" w:space="0" w:color="000000"/>
              <w:left w:val="single" w:sz="6" w:space="0" w:color="000000"/>
              <w:bottom w:val="single" w:sz="6" w:space="0" w:color="000000"/>
              <w:right w:val="single" w:sz="6" w:space="0" w:color="000000"/>
            </w:tcBorders>
            <w:vAlign w:val="center"/>
          </w:tcPr>
          <w:p w14:paraId="281497C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Ні</w:t>
            </w:r>
          </w:p>
        </w:tc>
        <w:tc>
          <w:tcPr>
            <w:tcW w:w="997" w:type="dxa"/>
            <w:tcBorders>
              <w:top w:val="single" w:sz="6" w:space="0" w:color="000000"/>
              <w:left w:val="single" w:sz="6" w:space="0" w:color="000000"/>
              <w:bottom w:val="single" w:sz="6" w:space="0" w:color="000000"/>
              <w:right w:val="single" w:sz="6" w:space="0" w:color="000000"/>
            </w:tcBorders>
            <w:vAlign w:val="center"/>
          </w:tcPr>
          <w:p w14:paraId="390E60F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Ж</w:t>
            </w:r>
          </w:p>
        </w:tc>
      </w:tr>
    </w:tbl>
    <w:p w14:paraId="6A4BD1D3" w14:textId="77777777" w:rsidR="00D0341F" w:rsidRPr="00D0341F" w:rsidRDefault="00D0341F" w:rsidP="00D0341F">
      <w:pPr>
        <w:spacing w:after="0" w:line="240" w:lineRule="auto"/>
        <w:rPr>
          <w:rFonts w:ascii="Times New Roman" w:hAnsi="Times New Roman"/>
          <w:sz w:val="24"/>
          <w:szCs w:val="24"/>
          <w:lang w:val="en-US"/>
        </w:rPr>
      </w:pPr>
    </w:p>
    <w:p w14:paraId="79BD7346" w14:textId="77777777" w:rsidR="00D0341F" w:rsidRPr="00D0341F" w:rsidRDefault="00D0341F" w:rsidP="00D0341F">
      <w:pPr>
        <w:spacing w:after="0" w:line="240" w:lineRule="auto"/>
        <w:rPr>
          <w:rFonts w:ascii="Times New Roman" w:hAnsi="Times New Roman"/>
          <w:sz w:val="24"/>
          <w:szCs w:val="24"/>
          <w:lang w:val="en-US"/>
        </w:rPr>
      </w:pPr>
    </w:p>
    <w:p w14:paraId="007F5E4B" w14:textId="77777777" w:rsidR="00D0341F" w:rsidRPr="00D0341F" w:rsidRDefault="00D0341F" w:rsidP="00D0341F">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Інформація щодо володіння посадовими особами акціями особи</w:t>
      </w:r>
    </w:p>
    <w:p w14:paraId="31512615" w14:textId="77777777" w:rsidR="00D0341F" w:rsidRPr="00D0341F" w:rsidRDefault="00D0341F" w:rsidP="00D0341F">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D0341F" w:rsidRPr="00D0341F" w14:paraId="3E4FA3D2" w14:textId="77777777" w:rsidTr="00E208DC">
        <w:trPr>
          <w:trHeight w:val="20"/>
        </w:trPr>
        <w:tc>
          <w:tcPr>
            <w:tcW w:w="498" w:type="dxa"/>
            <w:vMerge w:val="restart"/>
            <w:vAlign w:val="center"/>
          </w:tcPr>
          <w:p w14:paraId="112ECE5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4BAFD037"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32D3AAE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Ім’я</w:t>
            </w:r>
            <w:bookmarkStart w:id="4" w:name="10109"/>
            <w:bookmarkEnd w:id="4"/>
          </w:p>
        </w:tc>
        <w:tc>
          <w:tcPr>
            <w:tcW w:w="1275" w:type="dxa"/>
            <w:vMerge w:val="restart"/>
            <w:vAlign w:val="center"/>
          </w:tcPr>
          <w:p w14:paraId="7D513FA1" w14:textId="77777777" w:rsidR="00D0341F" w:rsidRPr="00D0341F" w:rsidRDefault="00D0341F" w:rsidP="00D0341F">
            <w:pPr>
              <w:spacing w:after="0" w:line="240" w:lineRule="auto"/>
              <w:ind w:left="130"/>
              <w:rPr>
                <w:rFonts w:ascii="Times New Roman" w:hAnsi="Times New Roman"/>
                <w:b/>
                <w:bCs/>
                <w:sz w:val="20"/>
                <w:szCs w:val="20"/>
              </w:rPr>
            </w:pPr>
            <w:r w:rsidRPr="00D0341F">
              <w:rPr>
                <w:rFonts w:ascii="Times New Roman" w:hAnsi="Times New Roman"/>
                <w:b/>
                <w:sz w:val="20"/>
                <w:szCs w:val="20"/>
              </w:rPr>
              <w:t>РНОКПП</w:t>
            </w:r>
          </w:p>
        </w:tc>
        <w:tc>
          <w:tcPr>
            <w:tcW w:w="1702" w:type="dxa"/>
            <w:vMerge w:val="restart"/>
            <w:vAlign w:val="center"/>
          </w:tcPr>
          <w:p w14:paraId="3102F52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5983C82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2FA1C0E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6B73389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Кількість за видами акцій</w:t>
            </w:r>
          </w:p>
        </w:tc>
      </w:tr>
      <w:tr w:rsidR="00D0341F" w:rsidRPr="00D0341F" w14:paraId="100FEC26" w14:textId="77777777" w:rsidTr="00E208DC">
        <w:tc>
          <w:tcPr>
            <w:tcW w:w="498" w:type="dxa"/>
            <w:vMerge/>
          </w:tcPr>
          <w:p w14:paraId="104C7F8A" w14:textId="77777777" w:rsidR="00D0341F" w:rsidRPr="00D0341F" w:rsidRDefault="00D0341F" w:rsidP="00D0341F">
            <w:pPr>
              <w:spacing w:after="0" w:line="240" w:lineRule="auto"/>
              <w:rPr>
                <w:rFonts w:ascii="Times New Roman" w:hAnsi="Times New Roman"/>
                <w:b/>
                <w:bCs/>
                <w:sz w:val="20"/>
                <w:szCs w:val="20"/>
              </w:rPr>
            </w:pPr>
          </w:p>
        </w:tc>
        <w:tc>
          <w:tcPr>
            <w:tcW w:w="2778" w:type="dxa"/>
            <w:vMerge/>
            <w:vAlign w:val="center"/>
          </w:tcPr>
          <w:p w14:paraId="61C59936" w14:textId="77777777" w:rsidR="00D0341F" w:rsidRPr="00D0341F" w:rsidRDefault="00D0341F" w:rsidP="00D0341F">
            <w:pPr>
              <w:spacing w:after="0" w:line="240" w:lineRule="auto"/>
              <w:rPr>
                <w:rFonts w:ascii="Times New Roman" w:hAnsi="Times New Roman"/>
                <w:b/>
                <w:bCs/>
                <w:sz w:val="20"/>
                <w:szCs w:val="20"/>
              </w:rPr>
            </w:pPr>
          </w:p>
        </w:tc>
        <w:tc>
          <w:tcPr>
            <w:tcW w:w="3543" w:type="dxa"/>
            <w:vMerge/>
            <w:vAlign w:val="center"/>
          </w:tcPr>
          <w:p w14:paraId="7493A2C7" w14:textId="77777777" w:rsidR="00D0341F" w:rsidRPr="00D0341F" w:rsidRDefault="00D0341F" w:rsidP="00D0341F">
            <w:pPr>
              <w:spacing w:after="0" w:line="240" w:lineRule="auto"/>
              <w:rPr>
                <w:rFonts w:ascii="Times New Roman" w:hAnsi="Times New Roman"/>
                <w:b/>
                <w:bCs/>
                <w:sz w:val="20"/>
                <w:szCs w:val="20"/>
              </w:rPr>
            </w:pPr>
          </w:p>
        </w:tc>
        <w:tc>
          <w:tcPr>
            <w:tcW w:w="1275" w:type="dxa"/>
            <w:vMerge/>
            <w:vAlign w:val="center"/>
          </w:tcPr>
          <w:p w14:paraId="5ED8974A" w14:textId="77777777" w:rsidR="00D0341F" w:rsidRPr="00D0341F" w:rsidRDefault="00D0341F" w:rsidP="00D0341F">
            <w:pPr>
              <w:spacing w:after="0" w:line="240" w:lineRule="auto"/>
              <w:rPr>
                <w:rFonts w:ascii="Times New Roman" w:hAnsi="Times New Roman"/>
                <w:b/>
                <w:bCs/>
                <w:sz w:val="20"/>
                <w:szCs w:val="20"/>
              </w:rPr>
            </w:pPr>
          </w:p>
        </w:tc>
        <w:tc>
          <w:tcPr>
            <w:tcW w:w="1702" w:type="dxa"/>
            <w:vMerge/>
            <w:vAlign w:val="center"/>
          </w:tcPr>
          <w:p w14:paraId="3630DA69" w14:textId="77777777" w:rsidR="00D0341F" w:rsidRPr="00D0341F" w:rsidRDefault="00D0341F" w:rsidP="00D0341F">
            <w:pPr>
              <w:spacing w:after="0" w:line="240" w:lineRule="auto"/>
              <w:rPr>
                <w:rFonts w:ascii="Times New Roman" w:hAnsi="Times New Roman"/>
                <w:b/>
                <w:bCs/>
                <w:sz w:val="20"/>
                <w:szCs w:val="20"/>
              </w:rPr>
            </w:pPr>
          </w:p>
        </w:tc>
        <w:tc>
          <w:tcPr>
            <w:tcW w:w="1559" w:type="dxa"/>
            <w:vMerge/>
            <w:vAlign w:val="center"/>
          </w:tcPr>
          <w:p w14:paraId="0B37B089" w14:textId="77777777" w:rsidR="00D0341F" w:rsidRPr="00D0341F" w:rsidRDefault="00D0341F" w:rsidP="00D0341F">
            <w:pPr>
              <w:spacing w:after="0" w:line="240" w:lineRule="auto"/>
              <w:rPr>
                <w:rFonts w:ascii="Times New Roman" w:hAnsi="Times New Roman"/>
                <w:b/>
                <w:bCs/>
                <w:sz w:val="20"/>
                <w:szCs w:val="20"/>
              </w:rPr>
            </w:pPr>
          </w:p>
        </w:tc>
        <w:tc>
          <w:tcPr>
            <w:tcW w:w="1600" w:type="dxa"/>
            <w:vMerge/>
            <w:vAlign w:val="center"/>
          </w:tcPr>
          <w:p w14:paraId="727C28B2" w14:textId="77777777" w:rsidR="00D0341F" w:rsidRPr="00D0341F" w:rsidRDefault="00D0341F" w:rsidP="00D0341F">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203225F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прості іменні</w:t>
            </w:r>
          </w:p>
          <w:p w14:paraId="3EE6F40E" w14:textId="77777777" w:rsidR="00D0341F" w:rsidRPr="00D0341F" w:rsidRDefault="00D0341F" w:rsidP="00D0341F">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3D2DA4F0" w14:textId="77777777" w:rsidR="00D0341F" w:rsidRPr="00D0341F" w:rsidRDefault="00D0341F" w:rsidP="00D0341F">
            <w:pPr>
              <w:spacing w:after="0" w:line="240" w:lineRule="auto"/>
              <w:ind w:left="-243"/>
              <w:jc w:val="center"/>
              <w:rPr>
                <w:rFonts w:ascii="Times New Roman" w:hAnsi="Times New Roman"/>
                <w:b/>
                <w:bCs/>
                <w:sz w:val="20"/>
                <w:szCs w:val="20"/>
                <w:lang w:val="en-US"/>
              </w:rPr>
            </w:pPr>
            <w:r w:rsidRPr="00D0341F">
              <w:rPr>
                <w:rFonts w:ascii="Times New Roman" w:hAnsi="Times New Roman"/>
                <w:b/>
                <w:bCs/>
                <w:sz w:val="20"/>
                <w:szCs w:val="20"/>
                <w:lang w:val="en-US"/>
              </w:rPr>
              <w:t xml:space="preserve">  </w:t>
            </w:r>
            <w:r w:rsidRPr="00D0341F">
              <w:rPr>
                <w:rFonts w:ascii="Times New Roman" w:hAnsi="Times New Roman"/>
                <w:b/>
                <w:bCs/>
                <w:sz w:val="20"/>
                <w:szCs w:val="20"/>
              </w:rPr>
              <w:t>Привілейовані</w:t>
            </w:r>
          </w:p>
          <w:p w14:paraId="1B1D5B97" w14:textId="77777777" w:rsidR="00D0341F" w:rsidRPr="00D0341F" w:rsidRDefault="00D0341F" w:rsidP="00D0341F">
            <w:pPr>
              <w:spacing w:after="0" w:line="240" w:lineRule="auto"/>
              <w:ind w:left="-243"/>
              <w:jc w:val="center"/>
              <w:rPr>
                <w:rFonts w:ascii="Times New Roman" w:hAnsi="Times New Roman"/>
                <w:b/>
                <w:bCs/>
                <w:sz w:val="20"/>
                <w:szCs w:val="20"/>
              </w:rPr>
            </w:pPr>
            <w:r w:rsidRPr="00D0341F">
              <w:rPr>
                <w:rFonts w:ascii="Times New Roman" w:hAnsi="Times New Roman"/>
                <w:b/>
                <w:bCs/>
                <w:sz w:val="20"/>
                <w:szCs w:val="20"/>
              </w:rPr>
              <w:t>іменні</w:t>
            </w:r>
          </w:p>
          <w:p w14:paraId="504F5F82" w14:textId="77777777" w:rsidR="00D0341F" w:rsidRPr="00D0341F" w:rsidRDefault="00D0341F" w:rsidP="00D0341F">
            <w:pPr>
              <w:spacing w:after="0" w:line="240" w:lineRule="auto"/>
              <w:jc w:val="center"/>
              <w:rPr>
                <w:rFonts w:ascii="Times New Roman" w:hAnsi="Times New Roman"/>
                <w:b/>
                <w:bCs/>
                <w:sz w:val="20"/>
                <w:szCs w:val="20"/>
              </w:rPr>
            </w:pPr>
          </w:p>
        </w:tc>
      </w:tr>
      <w:tr w:rsidR="00D0341F" w:rsidRPr="00D0341F" w14:paraId="78143A74" w14:textId="77777777" w:rsidTr="00E208DC">
        <w:tc>
          <w:tcPr>
            <w:tcW w:w="498" w:type="dxa"/>
          </w:tcPr>
          <w:p w14:paraId="4DE3333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202F99EC"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5D30B24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3</w:t>
            </w:r>
          </w:p>
        </w:tc>
        <w:tc>
          <w:tcPr>
            <w:tcW w:w="1275" w:type="dxa"/>
            <w:vAlign w:val="center"/>
          </w:tcPr>
          <w:p w14:paraId="30340278"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4</w:t>
            </w:r>
          </w:p>
        </w:tc>
        <w:tc>
          <w:tcPr>
            <w:tcW w:w="1702" w:type="dxa"/>
            <w:vAlign w:val="center"/>
          </w:tcPr>
          <w:p w14:paraId="564F83AB"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437B1B4D"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64D32D31"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147990F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16B9FC64"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9</w:t>
            </w:r>
          </w:p>
        </w:tc>
      </w:tr>
      <w:tr w:rsidR="00D0341F" w:rsidRPr="00D0341F" w14:paraId="4A919A87" w14:textId="77777777" w:rsidTr="00E208DC">
        <w:tc>
          <w:tcPr>
            <w:tcW w:w="498" w:type="dxa"/>
          </w:tcPr>
          <w:p w14:paraId="3B1361D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719D2595"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Член Наглядової ради</w:t>
            </w:r>
          </w:p>
        </w:tc>
        <w:tc>
          <w:tcPr>
            <w:tcW w:w="3543" w:type="dxa"/>
            <w:tcMar>
              <w:top w:w="60" w:type="dxa"/>
              <w:left w:w="60" w:type="dxa"/>
              <w:bottom w:w="60" w:type="dxa"/>
              <w:right w:w="60" w:type="dxa"/>
            </w:tcMar>
            <w:vAlign w:val="center"/>
          </w:tcPr>
          <w:p w14:paraId="34B7B2F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ab/>
              <w:t>Філатов Василь Михайлович</w:t>
            </w:r>
          </w:p>
        </w:tc>
        <w:tc>
          <w:tcPr>
            <w:tcW w:w="1275" w:type="dxa"/>
            <w:vAlign w:val="center"/>
          </w:tcPr>
          <w:p w14:paraId="0659DF64"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2" w:type="dxa"/>
            <w:vAlign w:val="center"/>
          </w:tcPr>
          <w:p w14:paraId="40DBA624"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581905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168C1F1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1891B75C"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2933FD85"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r w:rsidR="00D0341F" w:rsidRPr="00D0341F" w14:paraId="46BAEC63" w14:textId="77777777" w:rsidTr="00E208DC">
        <w:tc>
          <w:tcPr>
            <w:tcW w:w="498" w:type="dxa"/>
          </w:tcPr>
          <w:p w14:paraId="4EE2044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4FCA424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1D5E542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Лазарєва Лариса Михайлiвна</w:t>
            </w:r>
          </w:p>
        </w:tc>
        <w:tc>
          <w:tcPr>
            <w:tcW w:w="1275" w:type="dxa"/>
            <w:vAlign w:val="center"/>
          </w:tcPr>
          <w:p w14:paraId="46CEF6EB"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2" w:type="dxa"/>
            <w:vAlign w:val="center"/>
          </w:tcPr>
          <w:p w14:paraId="0CE3694B"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B4B268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5D110EE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7275D7A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2DDE5DA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r w:rsidR="00D0341F" w:rsidRPr="00D0341F" w14:paraId="1670ABA8" w14:textId="77777777" w:rsidTr="00E208DC">
        <w:tc>
          <w:tcPr>
            <w:tcW w:w="498" w:type="dxa"/>
          </w:tcPr>
          <w:p w14:paraId="0C0B785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2F1399E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Генеральний директор</w:t>
            </w:r>
          </w:p>
        </w:tc>
        <w:tc>
          <w:tcPr>
            <w:tcW w:w="3543" w:type="dxa"/>
            <w:tcMar>
              <w:top w:w="60" w:type="dxa"/>
              <w:left w:w="60" w:type="dxa"/>
              <w:bottom w:w="60" w:type="dxa"/>
              <w:right w:w="60" w:type="dxa"/>
            </w:tcMar>
            <w:vAlign w:val="center"/>
          </w:tcPr>
          <w:p w14:paraId="1E045B5C"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Сацюк Вячеслав Михайлович</w:t>
            </w:r>
          </w:p>
        </w:tc>
        <w:tc>
          <w:tcPr>
            <w:tcW w:w="1275" w:type="dxa"/>
            <w:vAlign w:val="center"/>
          </w:tcPr>
          <w:p w14:paraId="2831987D"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2" w:type="dxa"/>
            <w:vAlign w:val="center"/>
          </w:tcPr>
          <w:p w14:paraId="11B3B281"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5D3B018"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22260</w:t>
            </w:r>
          </w:p>
        </w:tc>
        <w:tc>
          <w:tcPr>
            <w:tcW w:w="1600" w:type="dxa"/>
            <w:tcMar>
              <w:top w:w="60" w:type="dxa"/>
              <w:left w:w="60" w:type="dxa"/>
              <w:bottom w:w="60" w:type="dxa"/>
              <w:right w:w="60" w:type="dxa"/>
            </w:tcMar>
            <w:vAlign w:val="center"/>
          </w:tcPr>
          <w:p w14:paraId="1517492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2.0535</w:t>
            </w:r>
          </w:p>
        </w:tc>
        <w:tc>
          <w:tcPr>
            <w:tcW w:w="1532" w:type="dxa"/>
            <w:tcMar>
              <w:top w:w="60" w:type="dxa"/>
              <w:left w:w="60" w:type="dxa"/>
              <w:bottom w:w="60" w:type="dxa"/>
              <w:right w:w="60" w:type="dxa"/>
            </w:tcMar>
            <w:vAlign w:val="center"/>
          </w:tcPr>
          <w:p w14:paraId="395E657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22260</w:t>
            </w:r>
          </w:p>
        </w:tc>
        <w:tc>
          <w:tcPr>
            <w:tcW w:w="1749" w:type="dxa"/>
            <w:tcMar>
              <w:top w:w="60" w:type="dxa"/>
              <w:left w:w="60" w:type="dxa"/>
              <w:bottom w:w="60" w:type="dxa"/>
              <w:right w:w="60" w:type="dxa"/>
            </w:tcMar>
            <w:vAlign w:val="center"/>
          </w:tcPr>
          <w:p w14:paraId="7567493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r w:rsidR="00D0341F" w:rsidRPr="00D0341F" w14:paraId="210656D1" w14:textId="77777777" w:rsidTr="00E208DC">
        <w:tc>
          <w:tcPr>
            <w:tcW w:w="498" w:type="dxa"/>
          </w:tcPr>
          <w:p w14:paraId="7B761C6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7D2D7DFA"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Голова Наглядової ради</w:t>
            </w:r>
          </w:p>
        </w:tc>
        <w:tc>
          <w:tcPr>
            <w:tcW w:w="3543" w:type="dxa"/>
            <w:tcMar>
              <w:top w:w="60" w:type="dxa"/>
              <w:left w:w="60" w:type="dxa"/>
              <w:bottom w:w="60" w:type="dxa"/>
              <w:right w:w="60" w:type="dxa"/>
            </w:tcMar>
            <w:vAlign w:val="center"/>
          </w:tcPr>
          <w:p w14:paraId="5546CDB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Михайлов Богдан Вікторович</w:t>
            </w:r>
          </w:p>
        </w:tc>
        <w:tc>
          <w:tcPr>
            <w:tcW w:w="1275" w:type="dxa"/>
            <w:vAlign w:val="center"/>
          </w:tcPr>
          <w:p w14:paraId="184FB77C"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2" w:type="dxa"/>
            <w:vAlign w:val="center"/>
          </w:tcPr>
          <w:p w14:paraId="453ED222"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16104423"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209380</w:t>
            </w:r>
          </w:p>
        </w:tc>
        <w:tc>
          <w:tcPr>
            <w:tcW w:w="1600" w:type="dxa"/>
            <w:tcMar>
              <w:top w:w="60" w:type="dxa"/>
              <w:left w:w="60" w:type="dxa"/>
              <w:bottom w:w="60" w:type="dxa"/>
              <w:right w:w="60" w:type="dxa"/>
            </w:tcMar>
            <w:vAlign w:val="center"/>
          </w:tcPr>
          <w:p w14:paraId="0912A7C5"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19.315</w:t>
            </w:r>
          </w:p>
        </w:tc>
        <w:tc>
          <w:tcPr>
            <w:tcW w:w="1532" w:type="dxa"/>
            <w:tcMar>
              <w:top w:w="60" w:type="dxa"/>
              <w:left w:w="60" w:type="dxa"/>
              <w:bottom w:w="60" w:type="dxa"/>
              <w:right w:w="60" w:type="dxa"/>
            </w:tcMar>
            <w:vAlign w:val="center"/>
          </w:tcPr>
          <w:p w14:paraId="2BBAD4C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209380</w:t>
            </w:r>
          </w:p>
        </w:tc>
        <w:tc>
          <w:tcPr>
            <w:tcW w:w="1749" w:type="dxa"/>
            <w:tcMar>
              <w:top w:w="60" w:type="dxa"/>
              <w:left w:w="60" w:type="dxa"/>
              <w:bottom w:w="60" w:type="dxa"/>
              <w:right w:w="60" w:type="dxa"/>
            </w:tcMar>
            <w:vAlign w:val="center"/>
          </w:tcPr>
          <w:p w14:paraId="3980E60D"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r w:rsidR="00D0341F" w:rsidRPr="00D0341F" w14:paraId="7DADBD97" w14:textId="77777777" w:rsidTr="00E208DC">
        <w:tc>
          <w:tcPr>
            <w:tcW w:w="498" w:type="dxa"/>
          </w:tcPr>
          <w:p w14:paraId="0B3D5E74"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4C5D496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Член Наглядової ради</w:t>
            </w:r>
          </w:p>
        </w:tc>
        <w:tc>
          <w:tcPr>
            <w:tcW w:w="3543" w:type="dxa"/>
            <w:tcMar>
              <w:top w:w="60" w:type="dxa"/>
              <w:left w:w="60" w:type="dxa"/>
              <w:bottom w:w="60" w:type="dxa"/>
              <w:right w:w="60" w:type="dxa"/>
            </w:tcMar>
            <w:vAlign w:val="center"/>
          </w:tcPr>
          <w:p w14:paraId="31D5D64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Сацюк Євген Михайлович</w:t>
            </w:r>
          </w:p>
        </w:tc>
        <w:tc>
          <w:tcPr>
            <w:tcW w:w="1275" w:type="dxa"/>
            <w:vAlign w:val="center"/>
          </w:tcPr>
          <w:p w14:paraId="738A1DCF"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2" w:type="dxa"/>
            <w:vAlign w:val="center"/>
          </w:tcPr>
          <w:p w14:paraId="14A67B00"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1C95896"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100</w:t>
            </w:r>
          </w:p>
        </w:tc>
        <w:tc>
          <w:tcPr>
            <w:tcW w:w="1600" w:type="dxa"/>
            <w:tcMar>
              <w:top w:w="60" w:type="dxa"/>
              <w:left w:w="60" w:type="dxa"/>
              <w:bottom w:w="60" w:type="dxa"/>
              <w:right w:w="60" w:type="dxa"/>
            </w:tcMar>
            <w:vAlign w:val="center"/>
          </w:tcPr>
          <w:p w14:paraId="34584510"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0.009225</w:t>
            </w:r>
          </w:p>
        </w:tc>
        <w:tc>
          <w:tcPr>
            <w:tcW w:w="1532" w:type="dxa"/>
            <w:tcMar>
              <w:top w:w="60" w:type="dxa"/>
              <w:left w:w="60" w:type="dxa"/>
              <w:bottom w:w="60" w:type="dxa"/>
              <w:right w:w="60" w:type="dxa"/>
            </w:tcMar>
            <w:vAlign w:val="center"/>
          </w:tcPr>
          <w:p w14:paraId="395E5719"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100</w:t>
            </w:r>
          </w:p>
        </w:tc>
        <w:tc>
          <w:tcPr>
            <w:tcW w:w="1749" w:type="dxa"/>
            <w:tcMar>
              <w:top w:w="60" w:type="dxa"/>
              <w:left w:w="60" w:type="dxa"/>
              <w:bottom w:w="60" w:type="dxa"/>
              <w:right w:w="60" w:type="dxa"/>
            </w:tcMar>
            <w:vAlign w:val="center"/>
          </w:tcPr>
          <w:p w14:paraId="73401D3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bl>
    <w:p w14:paraId="0D4F3861" w14:textId="77777777" w:rsidR="00D0341F" w:rsidRPr="00D0341F" w:rsidRDefault="00D0341F" w:rsidP="00D0341F">
      <w:pPr>
        <w:spacing w:after="0" w:line="240" w:lineRule="auto"/>
        <w:ind w:left="-709"/>
        <w:rPr>
          <w:rFonts w:ascii="Times New Roman" w:hAnsi="Times New Roman"/>
          <w:sz w:val="24"/>
          <w:szCs w:val="24"/>
        </w:rPr>
      </w:pPr>
    </w:p>
    <w:p w14:paraId="6466205E" w14:textId="77777777" w:rsidR="00D0341F" w:rsidRDefault="00D0341F">
      <w:pPr>
        <w:sectPr w:rsidR="00D0341F" w:rsidSect="00D0341F">
          <w:pgSz w:w="16838" w:h="11906" w:orient="landscape"/>
          <w:pgMar w:top="567" w:right="363" w:bottom="567" w:left="363" w:header="709" w:footer="709" w:gutter="0"/>
          <w:cols w:space="708"/>
          <w:docGrid w:linePitch="360"/>
        </w:sectPr>
      </w:pPr>
    </w:p>
    <w:p w14:paraId="3CF4AF88"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bookmarkStart w:id="5" w:name="_Toc228292302"/>
      <w:r w:rsidRPr="00D0341F">
        <w:rPr>
          <w:rFonts w:ascii="Times New Roman" w:hAnsi="Times New Roman"/>
          <w:b/>
          <w:bCs/>
          <w:kern w:val="28"/>
          <w:sz w:val="26"/>
          <w:szCs w:val="26"/>
          <w:lang w:val="ru-RU"/>
        </w:rPr>
        <w:lastRenderedPageBreak/>
        <w:t xml:space="preserve">3. </w:t>
      </w:r>
      <w:r w:rsidRPr="00D0341F">
        <w:rPr>
          <w:rFonts w:ascii="Times New Roman" w:hAnsi="Times New Roman"/>
          <w:b/>
          <w:bCs/>
          <w:kern w:val="28"/>
          <w:sz w:val="26"/>
          <w:szCs w:val="26"/>
        </w:rPr>
        <w:t>Структура власності</w:t>
      </w:r>
      <w:bookmarkEnd w:id="5"/>
    </w:p>
    <w:p w14:paraId="11FED824" w14:textId="77777777" w:rsidR="00D0341F" w:rsidRPr="00D0341F" w:rsidRDefault="00D0341F" w:rsidP="00D0341F">
      <w:pPr>
        <w:spacing w:after="0" w:line="240" w:lineRule="auto"/>
        <w:rPr>
          <w:rFonts w:ascii="Times New Roman" w:hAnsi="Times New Roman"/>
          <w:sz w:val="20"/>
          <w:szCs w:val="20"/>
          <w:lang w:val="ru-RU"/>
        </w:rPr>
      </w:pPr>
      <w:r w:rsidRPr="00D0341F">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D0341F">
        <w:rPr>
          <w:rFonts w:ascii="Times New Roman" w:hAnsi="Times New Roman"/>
          <w:sz w:val="20"/>
          <w:szCs w:val="20"/>
          <w:lang w:val="ru-RU"/>
        </w:rPr>
        <w:t xml:space="preserve"> :</w:t>
      </w:r>
    </w:p>
    <w:p w14:paraId="78B6877C" w14:textId="77777777" w:rsidR="00D0341F" w:rsidRPr="00D0341F" w:rsidRDefault="00D0341F" w:rsidP="00D0341F">
      <w:pPr>
        <w:spacing w:after="0" w:line="240" w:lineRule="auto"/>
        <w:rPr>
          <w:rFonts w:ascii="Times New Roman" w:hAnsi="Times New Roman"/>
          <w:sz w:val="20"/>
          <w:szCs w:val="20"/>
        </w:rPr>
      </w:pPr>
    </w:p>
    <w:p w14:paraId="0D7898E9" w14:textId="77777777" w:rsidR="00D0341F" w:rsidRPr="001F2F5B" w:rsidRDefault="00D0341F" w:rsidP="00D0341F">
      <w:pPr>
        <w:spacing w:after="0" w:line="240" w:lineRule="auto"/>
        <w:rPr>
          <w:rFonts w:ascii="Times New Roman" w:hAnsi="Times New Roman"/>
          <w:sz w:val="20"/>
          <w:szCs w:val="20"/>
        </w:rPr>
      </w:pPr>
      <w:r w:rsidRPr="00D0341F">
        <w:rPr>
          <w:rFonts w:ascii="Times New Roman" w:hAnsi="Times New Roman"/>
          <w:sz w:val="20"/>
          <w:szCs w:val="20"/>
          <w:lang w:val="en-US"/>
        </w:rPr>
        <w:t>https</w:t>
      </w:r>
      <w:r w:rsidRPr="001F2F5B">
        <w:rPr>
          <w:rFonts w:ascii="Times New Roman" w:hAnsi="Times New Roman"/>
          <w:sz w:val="20"/>
          <w:szCs w:val="20"/>
        </w:rPr>
        <w:t>://</w:t>
      </w:r>
      <w:r w:rsidRPr="00D0341F">
        <w:rPr>
          <w:rFonts w:ascii="Times New Roman" w:hAnsi="Times New Roman"/>
          <w:sz w:val="20"/>
          <w:szCs w:val="20"/>
          <w:lang w:val="en-US"/>
        </w:rPr>
        <w:t>www</w:t>
      </w:r>
      <w:r w:rsidRPr="001F2F5B">
        <w:rPr>
          <w:rFonts w:ascii="Times New Roman" w:hAnsi="Times New Roman"/>
          <w:sz w:val="20"/>
          <w:szCs w:val="20"/>
        </w:rPr>
        <w:t>.</w:t>
      </w:r>
      <w:r w:rsidRPr="00D0341F">
        <w:rPr>
          <w:rFonts w:ascii="Times New Roman" w:hAnsi="Times New Roman"/>
          <w:sz w:val="20"/>
          <w:szCs w:val="20"/>
          <w:lang w:val="en-US"/>
        </w:rPr>
        <w:t>ez</w:t>
      </w:r>
      <w:r w:rsidRPr="001F2F5B">
        <w:rPr>
          <w:rFonts w:ascii="Times New Roman" w:hAnsi="Times New Roman"/>
          <w:sz w:val="20"/>
          <w:szCs w:val="20"/>
        </w:rPr>
        <w:t>-</w:t>
      </w:r>
      <w:r w:rsidRPr="00D0341F">
        <w:rPr>
          <w:rFonts w:ascii="Times New Roman" w:hAnsi="Times New Roman"/>
          <w:sz w:val="20"/>
          <w:szCs w:val="20"/>
          <w:lang w:val="en-US"/>
        </w:rPr>
        <w:t>energetic</w:t>
      </w:r>
      <w:r w:rsidRPr="001F2F5B">
        <w:rPr>
          <w:rFonts w:ascii="Times New Roman" w:hAnsi="Times New Roman"/>
          <w:sz w:val="20"/>
          <w:szCs w:val="20"/>
        </w:rPr>
        <w:t>.</w:t>
      </w:r>
      <w:r w:rsidRPr="00D0341F">
        <w:rPr>
          <w:rFonts w:ascii="Times New Roman" w:hAnsi="Times New Roman"/>
          <w:sz w:val="20"/>
          <w:szCs w:val="20"/>
          <w:lang w:val="en-US"/>
        </w:rPr>
        <w:t>com</w:t>
      </w:r>
      <w:r w:rsidRPr="001F2F5B">
        <w:rPr>
          <w:rFonts w:ascii="Times New Roman" w:hAnsi="Times New Roman"/>
          <w:sz w:val="20"/>
          <w:szCs w:val="20"/>
        </w:rPr>
        <w:t>.</w:t>
      </w:r>
      <w:r w:rsidRPr="00D0341F">
        <w:rPr>
          <w:rFonts w:ascii="Times New Roman" w:hAnsi="Times New Roman"/>
          <w:sz w:val="20"/>
          <w:szCs w:val="20"/>
          <w:lang w:val="en-US"/>
        </w:rPr>
        <w:t>ua</w:t>
      </w:r>
      <w:r w:rsidRPr="001F2F5B">
        <w:rPr>
          <w:rFonts w:ascii="Times New Roman" w:hAnsi="Times New Roman"/>
          <w:sz w:val="20"/>
          <w:szCs w:val="20"/>
        </w:rPr>
        <w:t>/</w:t>
      </w:r>
      <w:r w:rsidRPr="00D0341F">
        <w:rPr>
          <w:rFonts w:ascii="Times New Roman" w:hAnsi="Times New Roman"/>
          <w:sz w:val="20"/>
          <w:szCs w:val="20"/>
          <w:lang w:val="en-US"/>
        </w:rPr>
        <w:t>default</w:t>
      </w:r>
      <w:r w:rsidRPr="001F2F5B">
        <w:rPr>
          <w:rFonts w:ascii="Times New Roman" w:hAnsi="Times New Roman"/>
          <w:sz w:val="20"/>
          <w:szCs w:val="20"/>
        </w:rPr>
        <w:t>.</w:t>
      </w:r>
      <w:r w:rsidRPr="00D0341F">
        <w:rPr>
          <w:rFonts w:ascii="Times New Roman" w:hAnsi="Times New Roman"/>
          <w:sz w:val="20"/>
          <w:szCs w:val="20"/>
          <w:lang w:val="en-US"/>
        </w:rPr>
        <w:t>aspx</w:t>
      </w:r>
      <w:r w:rsidRPr="001F2F5B">
        <w:rPr>
          <w:rFonts w:ascii="Times New Roman" w:hAnsi="Times New Roman"/>
          <w:sz w:val="20"/>
          <w:szCs w:val="20"/>
        </w:rPr>
        <w:t>?</w:t>
      </w:r>
      <w:r w:rsidRPr="00D0341F">
        <w:rPr>
          <w:rFonts w:ascii="Times New Roman" w:hAnsi="Times New Roman"/>
          <w:sz w:val="20"/>
          <w:szCs w:val="20"/>
          <w:lang w:val="en-US"/>
        </w:rPr>
        <w:t>PageID</w:t>
      </w:r>
      <w:r w:rsidRPr="001F2F5B">
        <w:rPr>
          <w:rFonts w:ascii="Times New Roman" w:hAnsi="Times New Roman"/>
          <w:sz w:val="20"/>
          <w:szCs w:val="20"/>
        </w:rPr>
        <w:t>=8</w:t>
      </w:r>
    </w:p>
    <w:p w14:paraId="62F6DDD5"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bookmarkStart w:id="6" w:name="_Toc228292303"/>
      <w:r w:rsidRPr="001F2F5B">
        <w:rPr>
          <w:rFonts w:ascii="Times New Roman" w:hAnsi="Times New Roman"/>
          <w:b/>
          <w:bCs/>
          <w:kern w:val="28"/>
          <w:sz w:val="26"/>
          <w:szCs w:val="26"/>
        </w:rPr>
        <w:t xml:space="preserve">4. </w:t>
      </w:r>
      <w:r w:rsidRPr="00D0341F">
        <w:rPr>
          <w:rFonts w:ascii="Times New Roman" w:hAnsi="Times New Roman"/>
          <w:b/>
          <w:bCs/>
          <w:kern w:val="28"/>
          <w:sz w:val="26"/>
          <w:szCs w:val="26"/>
        </w:rPr>
        <w:t>Опис господарської та фінансової діяльності</w:t>
      </w:r>
      <w:bookmarkEnd w:id="6"/>
    </w:p>
    <w:p w14:paraId="33A91950" w14:textId="77777777" w:rsidR="00D0341F" w:rsidRPr="00D0341F" w:rsidRDefault="00D0341F" w:rsidP="00D0341F">
      <w:pPr>
        <w:spacing w:after="0" w:line="240" w:lineRule="auto"/>
        <w:jc w:val="center"/>
        <w:rPr>
          <w:rFonts w:ascii="Times New Roman" w:hAnsi="Times New Roman"/>
          <w:sz w:val="20"/>
          <w:szCs w:val="20"/>
        </w:rPr>
      </w:pPr>
    </w:p>
    <w:p w14:paraId="793CCFE0"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rPr>
        <w:t>До складу АТ "Енергетичний завод "Енергетик" входять так</w:t>
      </w:r>
      <w:r w:rsidRPr="00D0341F">
        <w:rPr>
          <w:rFonts w:ascii="Times New Roman" w:hAnsi="Times New Roman"/>
          <w:sz w:val="20"/>
          <w:szCs w:val="20"/>
          <w:lang w:val="en-US"/>
        </w:rPr>
        <w:t>i</w:t>
      </w:r>
      <w:r w:rsidRPr="001F2F5B">
        <w:rPr>
          <w:rFonts w:ascii="Times New Roman" w:hAnsi="Times New Roman"/>
          <w:sz w:val="20"/>
          <w:szCs w:val="20"/>
        </w:rPr>
        <w:t xml:space="preserve"> п</w:t>
      </w:r>
      <w:r w:rsidRPr="00D0341F">
        <w:rPr>
          <w:rFonts w:ascii="Times New Roman" w:hAnsi="Times New Roman"/>
          <w:sz w:val="20"/>
          <w:szCs w:val="20"/>
          <w:lang w:val="en-US"/>
        </w:rPr>
        <w:t>i</w:t>
      </w:r>
      <w:r w:rsidRPr="001F2F5B">
        <w:rPr>
          <w:rFonts w:ascii="Times New Roman" w:hAnsi="Times New Roman"/>
          <w:sz w:val="20"/>
          <w:szCs w:val="20"/>
        </w:rPr>
        <w:t>дрозд</w:t>
      </w:r>
      <w:r w:rsidRPr="00D0341F">
        <w:rPr>
          <w:rFonts w:ascii="Times New Roman" w:hAnsi="Times New Roman"/>
          <w:sz w:val="20"/>
          <w:szCs w:val="20"/>
          <w:lang w:val="en-US"/>
        </w:rPr>
        <w:t>i</w:t>
      </w:r>
      <w:r w:rsidRPr="001F2F5B">
        <w:rPr>
          <w:rFonts w:ascii="Times New Roman" w:hAnsi="Times New Roman"/>
          <w:sz w:val="20"/>
          <w:szCs w:val="20"/>
        </w:rPr>
        <w:t>ли: - д</w:t>
      </w:r>
      <w:r w:rsidRPr="00D0341F">
        <w:rPr>
          <w:rFonts w:ascii="Times New Roman" w:hAnsi="Times New Roman"/>
          <w:sz w:val="20"/>
          <w:szCs w:val="20"/>
          <w:lang w:val="en-US"/>
        </w:rPr>
        <w:t>i</w:t>
      </w:r>
      <w:r w:rsidRPr="001F2F5B">
        <w:rPr>
          <w:rFonts w:ascii="Times New Roman" w:hAnsi="Times New Roman"/>
          <w:sz w:val="20"/>
          <w:szCs w:val="20"/>
        </w:rPr>
        <w:t>льниця трансформаторних п</w:t>
      </w:r>
      <w:r w:rsidRPr="00D0341F">
        <w:rPr>
          <w:rFonts w:ascii="Times New Roman" w:hAnsi="Times New Roman"/>
          <w:sz w:val="20"/>
          <w:szCs w:val="20"/>
          <w:lang w:val="en-US"/>
        </w:rPr>
        <w:t>i</w:t>
      </w:r>
      <w:r w:rsidRPr="001F2F5B">
        <w:rPr>
          <w:rFonts w:ascii="Times New Roman" w:hAnsi="Times New Roman"/>
          <w:sz w:val="20"/>
          <w:szCs w:val="20"/>
        </w:rPr>
        <w:t>дстанц</w:t>
      </w:r>
      <w:r w:rsidRPr="00D0341F">
        <w:rPr>
          <w:rFonts w:ascii="Times New Roman" w:hAnsi="Times New Roman"/>
          <w:sz w:val="20"/>
          <w:szCs w:val="20"/>
          <w:lang w:val="en-US"/>
        </w:rPr>
        <w:t>i</w:t>
      </w:r>
      <w:r w:rsidRPr="001F2F5B">
        <w:rPr>
          <w:rFonts w:ascii="Times New Roman" w:hAnsi="Times New Roman"/>
          <w:sz w:val="20"/>
          <w:szCs w:val="20"/>
        </w:rPr>
        <w:t>й по техн</w:t>
      </w:r>
      <w:r w:rsidRPr="00D0341F">
        <w:rPr>
          <w:rFonts w:ascii="Times New Roman" w:hAnsi="Times New Roman"/>
          <w:sz w:val="20"/>
          <w:szCs w:val="20"/>
          <w:lang w:val="en-US"/>
        </w:rPr>
        <w:t>i</w:t>
      </w:r>
      <w:r w:rsidRPr="001F2F5B">
        <w:rPr>
          <w:rFonts w:ascii="Times New Roman" w:hAnsi="Times New Roman"/>
          <w:sz w:val="20"/>
          <w:szCs w:val="20"/>
        </w:rPr>
        <w:t>чному обслуговуванню та експлуатац</w:t>
      </w:r>
      <w:r w:rsidRPr="00D0341F">
        <w:rPr>
          <w:rFonts w:ascii="Times New Roman" w:hAnsi="Times New Roman"/>
          <w:sz w:val="20"/>
          <w:szCs w:val="20"/>
          <w:lang w:val="en-US"/>
        </w:rPr>
        <w:t>i</w:t>
      </w:r>
      <w:r w:rsidRPr="001F2F5B">
        <w:rPr>
          <w:rFonts w:ascii="Times New Roman" w:hAnsi="Times New Roman"/>
          <w:sz w:val="20"/>
          <w:szCs w:val="20"/>
        </w:rPr>
        <w:t>ї енергетичного обладнання; - п</w:t>
      </w:r>
      <w:r w:rsidRPr="00D0341F">
        <w:rPr>
          <w:rFonts w:ascii="Times New Roman" w:hAnsi="Times New Roman"/>
          <w:sz w:val="20"/>
          <w:szCs w:val="20"/>
          <w:lang w:val="en-US"/>
        </w:rPr>
        <w:t>i</w:t>
      </w:r>
      <w:r w:rsidRPr="001F2F5B">
        <w:rPr>
          <w:rFonts w:ascii="Times New Roman" w:hAnsi="Times New Roman"/>
          <w:sz w:val="20"/>
          <w:szCs w:val="20"/>
        </w:rPr>
        <w:t>дрозд</w:t>
      </w:r>
      <w:r w:rsidRPr="00D0341F">
        <w:rPr>
          <w:rFonts w:ascii="Times New Roman" w:hAnsi="Times New Roman"/>
          <w:sz w:val="20"/>
          <w:szCs w:val="20"/>
          <w:lang w:val="en-US"/>
        </w:rPr>
        <w:t>i</w:t>
      </w:r>
      <w:r w:rsidRPr="001F2F5B">
        <w:rPr>
          <w:rFonts w:ascii="Times New Roman" w:hAnsi="Times New Roman"/>
          <w:sz w:val="20"/>
          <w:szCs w:val="20"/>
        </w:rPr>
        <w:t xml:space="preserve">ли головного </w:t>
      </w:r>
      <w:r w:rsidRPr="00D0341F">
        <w:rPr>
          <w:rFonts w:ascii="Times New Roman" w:hAnsi="Times New Roman"/>
          <w:sz w:val="20"/>
          <w:szCs w:val="20"/>
          <w:lang w:val="en-US"/>
        </w:rPr>
        <w:t>i</w:t>
      </w:r>
      <w:r w:rsidRPr="001F2F5B">
        <w:rPr>
          <w:rFonts w:ascii="Times New Roman" w:hAnsi="Times New Roman"/>
          <w:sz w:val="20"/>
          <w:szCs w:val="20"/>
        </w:rPr>
        <w:t>нженера, як</w:t>
      </w:r>
      <w:r w:rsidRPr="00D0341F">
        <w:rPr>
          <w:rFonts w:ascii="Times New Roman" w:hAnsi="Times New Roman"/>
          <w:sz w:val="20"/>
          <w:szCs w:val="20"/>
          <w:lang w:val="en-US"/>
        </w:rPr>
        <w:t>i</w:t>
      </w:r>
      <w:r w:rsidRPr="001F2F5B">
        <w:rPr>
          <w:rFonts w:ascii="Times New Roman" w:hAnsi="Times New Roman"/>
          <w:sz w:val="20"/>
          <w:szCs w:val="20"/>
        </w:rPr>
        <w:t xml:space="preserve"> проводять техн</w:t>
      </w:r>
      <w:r w:rsidRPr="00D0341F">
        <w:rPr>
          <w:rFonts w:ascii="Times New Roman" w:hAnsi="Times New Roman"/>
          <w:sz w:val="20"/>
          <w:szCs w:val="20"/>
          <w:lang w:val="en-US"/>
        </w:rPr>
        <w:t>i</w:t>
      </w:r>
      <w:r w:rsidRPr="001F2F5B">
        <w:rPr>
          <w:rFonts w:ascii="Times New Roman" w:hAnsi="Times New Roman"/>
          <w:sz w:val="20"/>
          <w:szCs w:val="20"/>
        </w:rPr>
        <w:t>чне забезпечення функц</w:t>
      </w:r>
      <w:r w:rsidRPr="00D0341F">
        <w:rPr>
          <w:rFonts w:ascii="Times New Roman" w:hAnsi="Times New Roman"/>
          <w:sz w:val="20"/>
          <w:szCs w:val="20"/>
          <w:lang w:val="en-US"/>
        </w:rPr>
        <w:t>i</w:t>
      </w:r>
      <w:r w:rsidRPr="001F2F5B">
        <w:rPr>
          <w:rFonts w:ascii="Times New Roman" w:hAnsi="Times New Roman"/>
          <w:sz w:val="20"/>
          <w:szCs w:val="20"/>
        </w:rPr>
        <w:t>онування п</w:t>
      </w:r>
      <w:r w:rsidRPr="00D0341F">
        <w:rPr>
          <w:rFonts w:ascii="Times New Roman" w:hAnsi="Times New Roman"/>
          <w:sz w:val="20"/>
          <w:szCs w:val="20"/>
          <w:lang w:val="en-US"/>
        </w:rPr>
        <w:t>i</w:t>
      </w:r>
      <w:r w:rsidRPr="001F2F5B">
        <w:rPr>
          <w:rFonts w:ascii="Times New Roman" w:hAnsi="Times New Roman"/>
          <w:sz w:val="20"/>
          <w:szCs w:val="20"/>
        </w:rPr>
        <w:t>дприємства; - п</w:t>
      </w:r>
      <w:r w:rsidRPr="00D0341F">
        <w:rPr>
          <w:rFonts w:ascii="Times New Roman" w:hAnsi="Times New Roman"/>
          <w:sz w:val="20"/>
          <w:szCs w:val="20"/>
          <w:lang w:val="en-US"/>
        </w:rPr>
        <w:t>i</w:t>
      </w:r>
      <w:r w:rsidRPr="001F2F5B">
        <w:rPr>
          <w:rFonts w:ascii="Times New Roman" w:hAnsi="Times New Roman"/>
          <w:sz w:val="20"/>
          <w:szCs w:val="20"/>
        </w:rPr>
        <w:t>дрозд</w:t>
      </w:r>
      <w:r w:rsidRPr="00D0341F">
        <w:rPr>
          <w:rFonts w:ascii="Times New Roman" w:hAnsi="Times New Roman"/>
          <w:sz w:val="20"/>
          <w:szCs w:val="20"/>
          <w:lang w:val="en-US"/>
        </w:rPr>
        <w:t>i</w:t>
      </w:r>
      <w:r w:rsidRPr="001F2F5B">
        <w:rPr>
          <w:rFonts w:ascii="Times New Roman" w:hAnsi="Times New Roman"/>
          <w:sz w:val="20"/>
          <w:szCs w:val="20"/>
        </w:rPr>
        <w:t>ли управл</w:t>
      </w:r>
      <w:r w:rsidRPr="00D0341F">
        <w:rPr>
          <w:rFonts w:ascii="Times New Roman" w:hAnsi="Times New Roman"/>
          <w:sz w:val="20"/>
          <w:szCs w:val="20"/>
          <w:lang w:val="en-US"/>
        </w:rPr>
        <w:t>i</w:t>
      </w:r>
      <w:r w:rsidRPr="001F2F5B">
        <w:rPr>
          <w:rFonts w:ascii="Times New Roman" w:hAnsi="Times New Roman"/>
          <w:sz w:val="20"/>
          <w:szCs w:val="20"/>
        </w:rPr>
        <w:t>ння; - електромонтажна д</w:t>
      </w:r>
      <w:r w:rsidRPr="00D0341F">
        <w:rPr>
          <w:rFonts w:ascii="Times New Roman" w:hAnsi="Times New Roman"/>
          <w:sz w:val="20"/>
          <w:szCs w:val="20"/>
          <w:lang w:val="en-US"/>
        </w:rPr>
        <w:t>i</w:t>
      </w:r>
      <w:r w:rsidRPr="001F2F5B">
        <w:rPr>
          <w:rFonts w:ascii="Times New Roman" w:hAnsi="Times New Roman"/>
          <w:sz w:val="20"/>
          <w:szCs w:val="20"/>
        </w:rPr>
        <w:t>льниця; - електровим</w:t>
      </w:r>
      <w:r w:rsidRPr="00D0341F">
        <w:rPr>
          <w:rFonts w:ascii="Times New Roman" w:hAnsi="Times New Roman"/>
          <w:sz w:val="20"/>
          <w:szCs w:val="20"/>
          <w:lang w:val="en-US"/>
        </w:rPr>
        <w:t>i</w:t>
      </w:r>
      <w:r w:rsidRPr="001F2F5B">
        <w:rPr>
          <w:rFonts w:ascii="Times New Roman" w:hAnsi="Times New Roman"/>
          <w:sz w:val="20"/>
          <w:szCs w:val="20"/>
        </w:rPr>
        <w:t>рювальна д</w:t>
      </w:r>
      <w:r w:rsidRPr="00D0341F">
        <w:rPr>
          <w:rFonts w:ascii="Times New Roman" w:hAnsi="Times New Roman"/>
          <w:sz w:val="20"/>
          <w:szCs w:val="20"/>
          <w:lang w:val="en-US"/>
        </w:rPr>
        <w:t>i</w:t>
      </w:r>
      <w:r w:rsidRPr="001F2F5B">
        <w:rPr>
          <w:rFonts w:ascii="Times New Roman" w:hAnsi="Times New Roman"/>
          <w:sz w:val="20"/>
          <w:szCs w:val="20"/>
        </w:rPr>
        <w:t xml:space="preserve">льниця. </w:t>
      </w:r>
      <w:r w:rsidRPr="001F2F5B">
        <w:rPr>
          <w:rFonts w:ascii="Times New Roman" w:hAnsi="Times New Roman"/>
          <w:sz w:val="20"/>
          <w:szCs w:val="20"/>
          <w:lang w:val="ru-RU"/>
        </w:rPr>
        <w:t>Зм</w:t>
      </w:r>
      <w:r w:rsidRPr="00D0341F">
        <w:rPr>
          <w:rFonts w:ascii="Times New Roman" w:hAnsi="Times New Roman"/>
          <w:sz w:val="20"/>
          <w:szCs w:val="20"/>
          <w:lang w:val="en-US"/>
        </w:rPr>
        <w:t>i</w:t>
      </w:r>
      <w:r w:rsidRPr="001F2F5B">
        <w:rPr>
          <w:rFonts w:ascii="Times New Roman" w:hAnsi="Times New Roman"/>
          <w:sz w:val="20"/>
          <w:szCs w:val="20"/>
          <w:lang w:val="ru-RU"/>
        </w:rPr>
        <w:t>ни в 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йн</w:t>
      </w:r>
      <w:r w:rsidRPr="00D0341F">
        <w:rPr>
          <w:rFonts w:ascii="Times New Roman" w:hAnsi="Times New Roman"/>
          <w:sz w:val="20"/>
          <w:szCs w:val="20"/>
          <w:lang w:val="en-US"/>
        </w:rPr>
        <w:t>i</w:t>
      </w:r>
      <w:r w:rsidRPr="001F2F5B">
        <w:rPr>
          <w:rFonts w:ascii="Times New Roman" w:hAnsi="Times New Roman"/>
          <w:sz w:val="20"/>
          <w:szCs w:val="20"/>
          <w:lang w:val="ru-RU"/>
        </w:rPr>
        <w:t>й структур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 до попередн</w:t>
      </w:r>
      <w:r w:rsidRPr="00D0341F">
        <w:rPr>
          <w:rFonts w:ascii="Times New Roman" w:hAnsi="Times New Roman"/>
          <w:sz w:val="20"/>
          <w:szCs w:val="20"/>
          <w:lang w:val="en-US"/>
        </w:rPr>
        <w:t>i</w:t>
      </w:r>
      <w:r w:rsidRPr="001F2F5B">
        <w:rPr>
          <w:rFonts w:ascii="Times New Roman" w:hAnsi="Times New Roman"/>
          <w:sz w:val="20"/>
          <w:szCs w:val="20"/>
          <w:lang w:val="ru-RU"/>
        </w:rPr>
        <w:t>х зв</w:t>
      </w:r>
      <w:r w:rsidRPr="00D0341F">
        <w:rPr>
          <w:rFonts w:ascii="Times New Roman" w:hAnsi="Times New Roman"/>
          <w:sz w:val="20"/>
          <w:szCs w:val="20"/>
          <w:lang w:val="en-US"/>
        </w:rPr>
        <w:t>i</w:t>
      </w:r>
      <w:r w:rsidRPr="001F2F5B">
        <w:rPr>
          <w:rFonts w:ascii="Times New Roman" w:hAnsi="Times New Roman"/>
          <w:sz w:val="20"/>
          <w:szCs w:val="20"/>
          <w:lang w:val="ru-RU"/>
        </w:rPr>
        <w:t>тних пер</w:t>
      </w:r>
      <w:r w:rsidRPr="00D0341F">
        <w:rPr>
          <w:rFonts w:ascii="Times New Roman" w:hAnsi="Times New Roman"/>
          <w:sz w:val="20"/>
          <w:szCs w:val="20"/>
          <w:lang w:val="en-US"/>
        </w:rPr>
        <w:t>i</w:t>
      </w:r>
      <w:r w:rsidRPr="001F2F5B">
        <w:rPr>
          <w:rFonts w:ascii="Times New Roman" w:hAnsi="Times New Roman"/>
          <w:sz w:val="20"/>
          <w:szCs w:val="20"/>
          <w:lang w:val="ru-RU"/>
        </w:rPr>
        <w:t>од</w:t>
      </w:r>
      <w:r w:rsidRPr="00D0341F">
        <w:rPr>
          <w:rFonts w:ascii="Times New Roman" w:hAnsi="Times New Roman"/>
          <w:sz w:val="20"/>
          <w:szCs w:val="20"/>
          <w:lang w:val="en-US"/>
        </w:rPr>
        <w:t>i</w:t>
      </w:r>
      <w:r w:rsidRPr="001F2F5B">
        <w:rPr>
          <w:rFonts w:ascii="Times New Roman" w:hAnsi="Times New Roman"/>
          <w:sz w:val="20"/>
          <w:szCs w:val="20"/>
          <w:lang w:val="ru-RU"/>
        </w:rPr>
        <w:t>в не було.</w:t>
      </w:r>
    </w:p>
    <w:p w14:paraId="2CFFBEF6"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Середньообл</w:t>
      </w:r>
      <w:r w:rsidRPr="00D0341F">
        <w:rPr>
          <w:rFonts w:ascii="Times New Roman" w:hAnsi="Times New Roman"/>
          <w:sz w:val="20"/>
          <w:szCs w:val="20"/>
          <w:lang w:val="en-US"/>
        </w:rPr>
        <w:t>i</w:t>
      </w:r>
      <w:r w:rsidRPr="001F2F5B">
        <w:rPr>
          <w:rFonts w:ascii="Times New Roman" w:hAnsi="Times New Roman"/>
          <w:sz w:val="20"/>
          <w:szCs w:val="20"/>
          <w:lang w:val="ru-RU"/>
        </w:rPr>
        <w:t>кова чисельн</w:t>
      </w:r>
      <w:r w:rsidRPr="00D0341F">
        <w:rPr>
          <w:rFonts w:ascii="Times New Roman" w:hAnsi="Times New Roman"/>
          <w:sz w:val="20"/>
          <w:szCs w:val="20"/>
          <w:lang w:val="en-US"/>
        </w:rPr>
        <w:t>i</w:t>
      </w:r>
      <w:r w:rsidRPr="001F2F5B">
        <w:rPr>
          <w:rFonts w:ascii="Times New Roman" w:hAnsi="Times New Roman"/>
          <w:sz w:val="20"/>
          <w:szCs w:val="20"/>
          <w:lang w:val="ru-RU"/>
        </w:rPr>
        <w:t>сть штатних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обл</w:t>
      </w:r>
      <w:r w:rsidRPr="00D0341F">
        <w:rPr>
          <w:rFonts w:ascii="Times New Roman" w:hAnsi="Times New Roman"/>
          <w:sz w:val="20"/>
          <w:szCs w:val="20"/>
          <w:lang w:val="en-US"/>
        </w:rPr>
        <w:t>i</w:t>
      </w:r>
      <w:r w:rsidRPr="001F2F5B">
        <w:rPr>
          <w:rFonts w:ascii="Times New Roman" w:hAnsi="Times New Roman"/>
          <w:sz w:val="20"/>
          <w:szCs w:val="20"/>
          <w:lang w:val="ru-RU"/>
        </w:rPr>
        <w:t>кового складу 32 ос</w:t>
      </w:r>
      <w:r w:rsidRPr="00D0341F">
        <w:rPr>
          <w:rFonts w:ascii="Times New Roman" w:hAnsi="Times New Roman"/>
          <w:sz w:val="20"/>
          <w:szCs w:val="20"/>
          <w:lang w:val="en-US"/>
        </w:rPr>
        <w:t>i</w:t>
      </w:r>
      <w:r w:rsidRPr="001F2F5B">
        <w:rPr>
          <w:rFonts w:ascii="Times New Roman" w:hAnsi="Times New Roman"/>
          <w:sz w:val="20"/>
          <w:szCs w:val="20"/>
          <w:lang w:val="ru-RU"/>
        </w:rPr>
        <w:t>б.  Середня чисельн</w:t>
      </w:r>
      <w:r w:rsidRPr="00D0341F">
        <w:rPr>
          <w:rFonts w:ascii="Times New Roman" w:hAnsi="Times New Roman"/>
          <w:sz w:val="20"/>
          <w:szCs w:val="20"/>
          <w:lang w:val="en-US"/>
        </w:rPr>
        <w:t>i</w:t>
      </w:r>
      <w:r w:rsidRPr="001F2F5B">
        <w:rPr>
          <w:rFonts w:ascii="Times New Roman" w:hAnsi="Times New Roman"/>
          <w:sz w:val="20"/>
          <w:szCs w:val="20"/>
          <w:lang w:val="ru-RU"/>
        </w:rPr>
        <w:t>сть ос</w:t>
      </w:r>
      <w:r w:rsidRPr="00D0341F">
        <w:rPr>
          <w:rFonts w:ascii="Times New Roman" w:hAnsi="Times New Roman"/>
          <w:sz w:val="20"/>
          <w:szCs w:val="20"/>
          <w:lang w:val="en-US"/>
        </w:rPr>
        <w:t>i</w:t>
      </w:r>
      <w:r w:rsidRPr="001F2F5B">
        <w:rPr>
          <w:rFonts w:ascii="Times New Roman" w:hAnsi="Times New Roman"/>
          <w:sz w:val="20"/>
          <w:szCs w:val="20"/>
          <w:lang w:val="ru-RU"/>
        </w:rPr>
        <w:t>б,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працюють за сум</w:t>
      </w:r>
      <w:r w:rsidRPr="00D0341F">
        <w:rPr>
          <w:rFonts w:ascii="Times New Roman" w:hAnsi="Times New Roman"/>
          <w:sz w:val="20"/>
          <w:szCs w:val="20"/>
          <w:lang w:val="en-US"/>
        </w:rPr>
        <w:t>i</w:t>
      </w:r>
      <w:r w:rsidRPr="001F2F5B">
        <w:rPr>
          <w:rFonts w:ascii="Times New Roman" w:hAnsi="Times New Roman"/>
          <w:sz w:val="20"/>
          <w:szCs w:val="20"/>
          <w:lang w:val="ru-RU"/>
        </w:rPr>
        <w:t>сництвом 0 осіб.  Чисельн</w:t>
      </w:r>
      <w:r w:rsidRPr="00D0341F">
        <w:rPr>
          <w:rFonts w:ascii="Times New Roman" w:hAnsi="Times New Roman"/>
          <w:sz w:val="20"/>
          <w:szCs w:val="20"/>
          <w:lang w:val="en-US"/>
        </w:rPr>
        <w:t>i</w:t>
      </w:r>
      <w:r w:rsidRPr="001F2F5B">
        <w:rPr>
          <w:rFonts w:ascii="Times New Roman" w:hAnsi="Times New Roman"/>
          <w:sz w:val="20"/>
          <w:szCs w:val="20"/>
          <w:lang w:val="ru-RU"/>
        </w:rPr>
        <w:t>сть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працюють на умовах неповного робочого часу (дня, тижня) 0 ос</w:t>
      </w:r>
      <w:r w:rsidRPr="00D0341F">
        <w:rPr>
          <w:rFonts w:ascii="Times New Roman" w:hAnsi="Times New Roman"/>
          <w:sz w:val="20"/>
          <w:szCs w:val="20"/>
          <w:lang w:val="en-US"/>
        </w:rPr>
        <w:t>i</w:t>
      </w:r>
      <w:r w:rsidRPr="001F2F5B">
        <w:rPr>
          <w:rFonts w:ascii="Times New Roman" w:hAnsi="Times New Roman"/>
          <w:sz w:val="20"/>
          <w:szCs w:val="20"/>
          <w:lang w:val="ru-RU"/>
        </w:rPr>
        <w:t>б.  Витрати на оплату праці: 6 554 тис. грн.  Факти зм</w:t>
      </w:r>
      <w:r w:rsidRPr="00D0341F">
        <w:rPr>
          <w:rFonts w:ascii="Times New Roman" w:hAnsi="Times New Roman"/>
          <w:sz w:val="20"/>
          <w:szCs w:val="20"/>
          <w:lang w:val="en-US"/>
        </w:rPr>
        <w:t>i</w:t>
      </w:r>
      <w:r w:rsidRPr="001F2F5B">
        <w:rPr>
          <w:rFonts w:ascii="Times New Roman" w:hAnsi="Times New Roman"/>
          <w:sz w:val="20"/>
          <w:szCs w:val="20"/>
          <w:lang w:val="ru-RU"/>
        </w:rPr>
        <w:t>ни розм</w:t>
      </w:r>
      <w:r w:rsidRPr="00D0341F">
        <w:rPr>
          <w:rFonts w:ascii="Times New Roman" w:hAnsi="Times New Roman"/>
          <w:sz w:val="20"/>
          <w:szCs w:val="20"/>
          <w:lang w:val="en-US"/>
        </w:rPr>
        <w:t>i</w:t>
      </w:r>
      <w:r w:rsidRPr="001F2F5B">
        <w:rPr>
          <w:rFonts w:ascii="Times New Roman" w:hAnsi="Times New Roman"/>
          <w:sz w:val="20"/>
          <w:szCs w:val="20"/>
          <w:lang w:val="ru-RU"/>
        </w:rPr>
        <w:t>ру фонду оплати прац</w:t>
      </w:r>
      <w:r w:rsidRPr="00D0341F">
        <w:rPr>
          <w:rFonts w:ascii="Times New Roman" w:hAnsi="Times New Roman"/>
          <w:sz w:val="20"/>
          <w:szCs w:val="20"/>
          <w:lang w:val="en-US"/>
        </w:rPr>
        <w:t>i</w:t>
      </w:r>
      <w:r w:rsidRPr="001F2F5B">
        <w:rPr>
          <w:rFonts w:ascii="Times New Roman" w:hAnsi="Times New Roman"/>
          <w:sz w:val="20"/>
          <w:szCs w:val="20"/>
          <w:lang w:val="ru-RU"/>
        </w:rPr>
        <w:t>, його зб</w:t>
      </w:r>
      <w:r w:rsidRPr="00D0341F">
        <w:rPr>
          <w:rFonts w:ascii="Times New Roman" w:hAnsi="Times New Roman"/>
          <w:sz w:val="20"/>
          <w:szCs w:val="20"/>
          <w:lang w:val="en-US"/>
        </w:rPr>
        <w:t>i</w:t>
      </w:r>
      <w:r w:rsidRPr="001F2F5B">
        <w:rPr>
          <w:rFonts w:ascii="Times New Roman" w:hAnsi="Times New Roman"/>
          <w:sz w:val="20"/>
          <w:szCs w:val="20"/>
          <w:lang w:val="ru-RU"/>
        </w:rPr>
        <w:t>льшення або зменшення в</w:t>
      </w:r>
      <w:r w:rsidRPr="00D0341F">
        <w:rPr>
          <w:rFonts w:ascii="Times New Roman" w:hAnsi="Times New Roman"/>
          <w:sz w:val="20"/>
          <w:szCs w:val="20"/>
          <w:lang w:val="en-US"/>
        </w:rPr>
        <w:t>i</w:t>
      </w:r>
      <w:r w:rsidRPr="001F2F5B">
        <w:rPr>
          <w:rFonts w:ascii="Times New Roman" w:hAnsi="Times New Roman"/>
          <w:sz w:val="20"/>
          <w:szCs w:val="20"/>
          <w:lang w:val="ru-RU"/>
        </w:rPr>
        <w:t>дносно попереднього року: Проводяться заходи по безпец</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охорон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прац</w:t>
      </w:r>
      <w:r w:rsidRPr="00D0341F">
        <w:rPr>
          <w:rFonts w:ascii="Times New Roman" w:hAnsi="Times New Roman"/>
          <w:sz w:val="20"/>
          <w:szCs w:val="20"/>
          <w:lang w:val="en-US"/>
        </w:rPr>
        <w:t>i</w:t>
      </w:r>
      <w:r w:rsidRPr="001F2F5B">
        <w:rPr>
          <w:rFonts w:ascii="Times New Roman" w:hAnsi="Times New Roman"/>
          <w:sz w:val="20"/>
          <w:szCs w:val="20"/>
          <w:lang w:val="ru-RU"/>
        </w:rPr>
        <w:t>вник</w:t>
      </w:r>
      <w:r w:rsidRPr="00D0341F">
        <w:rPr>
          <w:rFonts w:ascii="Times New Roman" w:hAnsi="Times New Roman"/>
          <w:sz w:val="20"/>
          <w:szCs w:val="20"/>
          <w:lang w:val="en-US"/>
        </w:rPr>
        <w:t>i</w:t>
      </w:r>
      <w:r w:rsidRPr="001F2F5B">
        <w:rPr>
          <w:rFonts w:ascii="Times New Roman" w:hAnsi="Times New Roman"/>
          <w:sz w:val="20"/>
          <w:szCs w:val="20"/>
          <w:lang w:val="ru-RU"/>
        </w:rPr>
        <w:t>в: планов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медичн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огляди, навчання по техн</w:t>
      </w:r>
      <w:r w:rsidRPr="00D0341F">
        <w:rPr>
          <w:rFonts w:ascii="Times New Roman" w:hAnsi="Times New Roman"/>
          <w:sz w:val="20"/>
          <w:szCs w:val="20"/>
          <w:lang w:val="en-US"/>
        </w:rPr>
        <w:t>i</w:t>
      </w:r>
      <w:r w:rsidRPr="001F2F5B">
        <w:rPr>
          <w:rFonts w:ascii="Times New Roman" w:hAnsi="Times New Roman"/>
          <w:sz w:val="20"/>
          <w:szCs w:val="20"/>
          <w:lang w:val="ru-RU"/>
        </w:rPr>
        <w:t>ц</w:t>
      </w:r>
      <w:r w:rsidRPr="00D0341F">
        <w:rPr>
          <w:rFonts w:ascii="Times New Roman" w:hAnsi="Times New Roman"/>
          <w:sz w:val="20"/>
          <w:szCs w:val="20"/>
          <w:lang w:val="en-US"/>
        </w:rPr>
        <w:t>i</w:t>
      </w:r>
      <w:r w:rsidRPr="001F2F5B">
        <w:rPr>
          <w:rFonts w:ascii="Times New Roman" w:hAnsi="Times New Roman"/>
          <w:sz w:val="20"/>
          <w:szCs w:val="20"/>
          <w:lang w:val="ru-RU"/>
        </w:rPr>
        <w:t xml:space="preserve"> безпеки , цив</w:t>
      </w:r>
      <w:r w:rsidRPr="00D0341F">
        <w:rPr>
          <w:rFonts w:ascii="Times New Roman" w:hAnsi="Times New Roman"/>
          <w:sz w:val="20"/>
          <w:szCs w:val="20"/>
          <w:lang w:val="en-US"/>
        </w:rPr>
        <w:t>i</w:t>
      </w:r>
      <w:r w:rsidRPr="001F2F5B">
        <w:rPr>
          <w:rFonts w:ascii="Times New Roman" w:hAnsi="Times New Roman"/>
          <w:sz w:val="20"/>
          <w:szCs w:val="20"/>
          <w:lang w:val="ru-RU"/>
        </w:rPr>
        <w:t>льної оборони, пожежної безпеки, оплата сем</w:t>
      </w:r>
      <w:r w:rsidRPr="00D0341F">
        <w:rPr>
          <w:rFonts w:ascii="Times New Roman" w:hAnsi="Times New Roman"/>
          <w:sz w:val="20"/>
          <w:szCs w:val="20"/>
          <w:lang w:val="en-US"/>
        </w:rPr>
        <w:t>i</w:t>
      </w:r>
      <w:r w:rsidRPr="001F2F5B">
        <w:rPr>
          <w:rFonts w:ascii="Times New Roman" w:hAnsi="Times New Roman"/>
          <w:sz w:val="20"/>
          <w:szCs w:val="20"/>
          <w:lang w:val="ru-RU"/>
        </w:rPr>
        <w:t>нар</w:t>
      </w:r>
      <w:r w:rsidRPr="00D0341F">
        <w:rPr>
          <w:rFonts w:ascii="Times New Roman" w:hAnsi="Times New Roman"/>
          <w:sz w:val="20"/>
          <w:szCs w:val="20"/>
          <w:lang w:val="en-US"/>
        </w:rPr>
        <w:t>i</w:t>
      </w:r>
      <w:r w:rsidRPr="001F2F5B">
        <w:rPr>
          <w:rFonts w:ascii="Times New Roman" w:hAnsi="Times New Roman"/>
          <w:sz w:val="20"/>
          <w:szCs w:val="20"/>
          <w:lang w:val="ru-RU"/>
        </w:rPr>
        <w:t>в з п</w:t>
      </w:r>
      <w:r w:rsidRPr="00D0341F">
        <w:rPr>
          <w:rFonts w:ascii="Times New Roman" w:hAnsi="Times New Roman"/>
          <w:sz w:val="20"/>
          <w:szCs w:val="20"/>
          <w:lang w:val="en-US"/>
        </w:rPr>
        <w:t>i</w:t>
      </w:r>
      <w:r w:rsidRPr="001F2F5B">
        <w:rPr>
          <w:rFonts w:ascii="Times New Roman" w:hAnsi="Times New Roman"/>
          <w:sz w:val="20"/>
          <w:szCs w:val="20"/>
          <w:lang w:val="ru-RU"/>
        </w:rPr>
        <w:t>двищення квал</w:t>
      </w:r>
      <w:r w:rsidRPr="00D0341F">
        <w:rPr>
          <w:rFonts w:ascii="Times New Roman" w:hAnsi="Times New Roman"/>
          <w:sz w:val="20"/>
          <w:szCs w:val="20"/>
          <w:lang w:val="en-US"/>
        </w:rPr>
        <w:t>i</w:t>
      </w:r>
      <w:r w:rsidRPr="001F2F5B">
        <w:rPr>
          <w:rFonts w:ascii="Times New Roman" w:hAnsi="Times New Roman"/>
          <w:sz w:val="20"/>
          <w:szCs w:val="20"/>
          <w:lang w:val="ru-RU"/>
        </w:rPr>
        <w:t>ф</w:t>
      </w:r>
      <w:r w:rsidRPr="00D0341F">
        <w:rPr>
          <w:rFonts w:ascii="Times New Roman" w:hAnsi="Times New Roman"/>
          <w:sz w:val="20"/>
          <w:szCs w:val="20"/>
          <w:lang w:val="en-US"/>
        </w:rPr>
        <w:t>i</w:t>
      </w:r>
      <w:r w:rsidRPr="001F2F5B">
        <w:rPr>
          <w:rFonts w:ascii="Times New Roman" w:hAnsi="Times New Roman"/>
          <w:sz w:val="20"/>
          <w:szCs w:val="20"/>
          <w:lang w:val="ru-RU"/>
        </w:rPr>
        <w:t>кац</w:t>
      </w:r>
      <w:r w:rsidRPr="00D0341F">
        <w:rPr>
          <w:rFonts w:ascii="Times New Roman" w:hAnsi="Times New Roman"/>
          <w:sz w:val="20"/>
          <w:szCs w:val="20"/>
          <w:lang w:val="en-US"/>
        </w:rPr>
        <w:t>i</w:t>
      </w:r>
      <w:r w:rsidRPr="001F2F5B">
        <w:rPr>
          <w:rFonts w:ascii="Times New Roman" w:hAnsi="Times New Roman"/>
          <w:sz w:val="20"/>
          <w:szCs w:val="20"/>
          <w:lang w:val="ru-RU"/>
        </w:rPr>
        <w:t>ї.</w:t>
      </w:r>
    </w:p>
    <w:p w14:paraId="6A4D9D2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Ем</w:t>
      </w:r>
      <w:r w:rsidRPr="00D0341F">
        <w:rPr>
          <w:rFonts w:ascii="Times New Roman" w:hAnsi="Times New Roman"/>
          <w:sz w:val="20"/>
          <w:szCs w:val="20"/>
          <w:lang w:val="en-US"/>
        </w:rPr>
        <w:t>i</w:t>
      </w:r>
      <w:r w:rsidRPr="001F2F5B">
        <w:rPr>
          <w:rFonts w:ascii="Times New Roman" w:hAnsi="Times New Roman"/>
          <w:sz w:val="20"/>
          <w:szCs w:val="20"/>
          <w:lang w:val="ru-RU"/>
        </w:rPr>
        <w:t>тент не належить до будь-яких об'єднань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w:t>
      </w:r>
    </w:p>
    <w:p w14:paraId="3E92234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Ем</w:t>
      </w:r>
      <w:r w:rsidRPr="00D0341F">
        <w:rPr>
          <w:rFonts w:ascii="Times New Roman" w:hAnsi="Times New Roman"/>
          <w:sz w:val="20"/>
          <w:szCs w:val="20"/>
          <w:lang w:val="en-US"/>
        </w:rPr>
        <w:t>i</w:t>
      </w:r>
      <w:r w:rsidRPr="001F2F5B">
        <w:rPr>
          <w:rFonts w:ascii="Times New Roman" w:hAnsi="Times New Roman"/>
          <w:sz w:val="20"/>
          <w:szCs w:val="20"/>
          <w:lang w:val="ru-RU"/>
        </w:rPr>
        <w:t>тент не проводить сп</w:t>
      </w:r>
      <w:r w:rsidRPr="00D0341F">
        <w:rPr>
          <w:rFonts w:ascii="Times New Roman" w:hAnsi="Times New Roman"/>
          <w:sz w:val="20"/>
          <w:szCs w:val="20"/>
          <w:lang w:val="en-US"/>
        </w:rPr>
        <w:t>i</w:t>
      </w:r>
      <w:r w:rsidRPr="001F2F5B">
        <w:rPr>
          <w:rFonts w:ascii="Times New Roman" w:hAnsi="Times New Roman"/>
          <w:sz w:val="20"/>
          <w:szCs w:val="20"/>
          <w:lang w:val="ru-RU"/>
        </w:rPr>
        <w:t>льну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 xml:space="preserve">сть з </w:t>
      </w:r>
      <w:r w:rsidRPr="00D0341F">
        <w:rPr>
          <w:rFonts w:ascii="Times New Roman" w:hAnsi="Times New Roman"/>
          <w:sz w:val="20"/>
          <w:szCs w:val="20"/>
          <w:lang w:val="en-US"/>
        </w:rPr>
        <w:t>i</w:t>
      </w:r>
      <w:r w:rsidRPr="001F2F5B">
        <w:rPr>
          <w:rFonts w:ascii="Times New Roman" w:hAnsi="Times New Roman"/>
          <w:sz w:val="20"/>
          <w:szCs w:val="20"/>
          <w:lang w:val="ru-RU"/>
        </w:rPr>
        <w:t>ншими 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ями,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дприємствами, установами.</w:t>
      </w:r>
    </w:p>
    <w:p w14:paraId="0760334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Будь-як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пропозиц</w:t>
      </w:r>
      <w:r w:rsidRPr="00D0341F">
        <w:rPr>
          <w:rFonts w:ascii="Times New Roman" w:hAnsi="Times New Roman"/>
          <w:sz w:val="20"/>
          <w:szCs w:val="20"/>
          <w:lang w:val="en-US"/>
        </w:rPr>
        <w:t>i</w:t>
      </w:r>
      <w:r w:rsidRPr="001F2F5B">
        <w:rPr>
          <w:rFonts w:ascii="Times New Roman" w:hAnsi="Times New Roman"/>
          <w:sz w:val="20"/>
          <w:szCs w:val="20"/>
          <w:lang w:val="ru-RU"/>
        </w:rPr>
        <w:t>ї щодо реорган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ї з боку трет</w:t>
      </w:r>
      <w:r w:rsidRPr="00D0341F">
        <w:rPr>
          <w:rFonts w:ascii="Times New Roman" w:hAnsi="Times New Roman"/>
          <w:sz w:val="20"/>
          <w:szCs w:val="20"/>
          <w:lang w:val="en-US"/>
        </w:rPr>
        <w:t>i</w:t>
      </w:r>
      <w:r w:rsidRPr="001F2F5B">
        <w:rPr>
          <w:rFonts w:ascii="Times New Roman" w:hAnsi="Times New Roman"/>
          <w:sz w:val="20"/>
          <w:szCs w:val="20"/>
          <w:lang w:val="ru-RU"/>
        </w:rPr>
        <w:t>х ос</w:t>
      </w:r>
      <w:r w:rsidRPr="00D0341F">
        <w:rPr>
          <w:rFonts w:ascii="Times New Roman" w:hAnsi="Times New Roman"/>
          <w:sz w:val="20"/>
          <w:szCs w:val="20"/>
          <w:lang w:val="en-US"/>
        </w:rPr>
        <w:t>i</w:t>
      </w:r>
      <w:r w:rsidRPr="001F2F5B">
        <w:rPr>
          <w:rFonts w:ascii="Times New Roman" w:hAnsi="Times New Roman"/>
          <w:sz w:val="20"/>
          <w:szCs w:val="20"/>
          <w:lang w:val="ru-RU"/>
        </w:rPr>
        <w:t>б протягом зв</w:t>
      </w:r>
      <w:r w:rsidRPr="00D0341F">
        <w:rPr>
          <w:rFonts w:ascii="Times New Roman" w:hAnsi="Times New Roman"/>
          <w:sz w:val="20"/>
          <w:szCs w:val="20"/>
          <w:lang w:val="en-US"/>
        </w:rPr>
        <w:t>i</w:t>
      </w:r>
      <w:r w:rsidRPr="001F2F5B">
        <w:rPr>
          <w:rFonts w:ascii="Times New Roman" w:hAnsi="Times New Roman"/>
          <w:sz w:val="20"/>
          <w:szCs w:val="20"/>
          <w:lang w:val="ru-RU"/>
        </w:rPr>
        <w:t>тного пер</w:t>
      </w:r>
      <w:r w:rsidRPr="00D0341F">
        <w:rPr>
          <w:rFonts w:ascii="Times New Roman" w:hAnsi="Times New Roman"/>
          <w:sz w:val="20"/>
          <w:szCs w:val="20"/>
          <w:lang w:val="en-US"/>
        </w:rPr>
        <w:t>i</w:t>
      </w:r>
      <w:r w:rsidRPr="001F2F5B">
        <w:rPr>
          <w:rFonts w:ascii="Times New Roman" w:hAnsi="Times New Roman"/>
          <w:sz w:val="20"/>
          <w:szCs w:val="20"/>
          <w:lang w:val="ru-RU"/>
        </w:rPr>
        <w:t>оду до ем</w:t>
      </w:r>
      <w:r w:rsidRPr="00D0341F">
        <w:rPr>
          <w:rFonts w:ascii="Times New Roman" w:hAnsi="Times New Roman"/>
          <w:sz w:val="20"/>
          <w:szCs w:val="20"/>
          <w:lang w:val="en-US"/>
        </w:rPr>
        <w:t>i</w:t>
      </w:r>
      <w:r w:rsidRPr="001F2F5B">
        <w:rPr>
          <w:rFonts w:ascii="Times New Roman" w:hAnsi="Times New Roman"/>
          <w:sz w:val="20"/>
          <w:szCs w:val="20"/>
          <w:lang w:val="ru-RU"/>
        </w:rPr>
        <w:t>тента не надходили. Питання реорган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ї товариства в зв</w:t>
      </w:r>
      <w:r w:rsidRPr="00D0341F">
        <w:rPr>
          <w:rFonts w:ascii="Times New Roman" w:hAnsi="Times New Roman"/>
          <w:sz w:val="20"/>
          <w:szCs w:val="20"/>
          <w:lang w:val="en-US"/>
        </w:rPr>
        <w:t>i</w:t>
      </w:r>
      <w:r w:rsidRPr="001F2F5B">
        <w:rPr>
          <w:rFonts w:ascii="Times New Roman" w:hAnsi="Times New Roman"/>
          <w:sz w:val="20"/>
          <w:szCs w:val="20"/>
          <w:lang w:val="ru-RU"/>
        </w:rPr>
        <w:t>тному пер</w:t>
      </w:r>
      <w:r w:rsidRPr="00D0341F">
        <w:rPr>
          <w:rFonts w:ascii="Times New Roman" w:hAnsi="Times New Roman"/>
          <w:sz w:val="20"/>
          <w:szCs w:val="20"/>
          <w:lang w:val="en-US"/>
        </w:rPr>
        <w:t>i</w:t>
      </w:r>
      <w:r w:rsidRPr="001F2F5B">
        <w:rPr>
          <w:rFonts w:ascii="Times New Roman" w:hAnsi="Times New Roman"/>
          <w:sz w:val="20"/>
          <w:szCs w:val="20"/>
          <w:lang w:val="ru-RU"/>
        </w:rPr>
        <w:t>од</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не виникало.</w:t>
      </w:r>
    </w:p>
    <w:p w14:paraId="109C3EDB"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Ф</w:t>
      </w:r>
      <w:r w:rsidRPr="00D0341F">
        <w:rPr>
          <w:rFonts w:ascii="Times New Roman" w:hAnsi="Times New Roman"/>
          <w:sz w:val="20"/>
          <w:szCs w:val="20"/>
          <w:lang w:val="en-US"/>
        </w:rPr>
        <w:t>i</w:t>
      </w:r>
      <w:r w:rsidRPr="001F2F5B">
        <w:rPr>
          <w:rFonts w:ascii="Times New Roman" w:hAnsi="Times New Roman"/>
          <w:sz w:val="20"/>
          <w:szCs w:val="20"/>
          <w:lang w:val="ru-RU"/>
        </w:rPr>
        <w:t>нансова зв</w:t>
      </w:r>
      <w:r w:rsidRPr="00D0341F">
        <w:rPr>
          <w:rFonts w:ascii="Times New Roman" w:hAnsi="Times New Roman"/>
          <w:sz w:val="20"/>
          <w:szCs w:val="20"/>
          <w:lang w:val="en-US"/>
        </w:rPr>
        <w:t>i</w:t>
      </w:r>
      <w:r w:rsidRPr="001F2F5B">
        <w:rPr>
          <w:rFonts w:ascii="Times New Roman" w:hAnsi="Times New Roman"/>
          <w:sz w:val="20"/>
          <w:szCs w:val="20"/>
          <w:lang w:val="ru-RU"/>
        </w:rPr>
        <w:t>тн</w:t>
      </w:r>
      <w:r w:rsidRPr="00D0341F">
        <w:rPr>
          <w:rFonts w:ascii="Times New Roman" w:hAnsi="Times New Roman"/>
          <w:sz w:val="20"/>
          <w:szCs w:val="20"/>
          <w:lang w:val="en-US"/>
        </w:rPr>
        <w:t>i</w:t>
      </w:r>
      <w:r w:rsidRPr="001F2F5B">
        <w:rPr>
          <w:rFonts w:ascii="Times New Roman" w:hAnsi="Times New Roman"/>
          <w:sz w:val="20"/>
          <w:szCs w:val="20"/>
          <w:lang w:val="ru-RU"/>
        </w:rPr>
        <w:t>сть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 складається шляхом заповнення бухгалтерських форм,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свою чергу м</w:t>
      </w:r>
      <w:r w:rsidRPr="00D0341F">
        <w:rPr>
          <w:rFonts w:ascii="Times New Roman" w:hAnsi="Times New Roman"/>
          <w:sz w:val="20"/>
          <w:szCs w:val="20"/>
          <w:lang w:val="en-US"/>
        </w:rPr>
        <w:t>i</w:t>
      </w:r>
      <w:r w:rsidRPr="001F2F5B">
        <w:rPr>
          <w:rFonts w:ascii="Times New Roman" w:hAnsi="Times New Roman"/>
          <w:sz w:val="20"/>
          <w:szCs w:val="20"/>
          <w:lang w:val="ru-RU"/>
        </w:rPr>
        <w:t>стять: Основн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засоби в</w:t>
      </w:r>
      <w:r w:rsidRPr="00D0341F">
        <w:rPr>
          <w:rFonts w:ascii="Times New Roman" w:hAnsi="Times New Roman"/>
          <w:sz w:val="20"/>
          <w:szCs w:val="20"/>
          <w:lang w:val="en-US"/>
        </w:rPr>
        <w:t>i</w:t>
      </w:r>
      <w:r w:rsidRPr="001F2F5B">
        <w:rPr>
          <w:rFonts w:ascii="Times New Roman" w:hAnsi="Times New Roman"/>
          <w:sz w:val="20"/>
          <w:szCs w:val="20"/>
          <w:lang w:val="ru-RU"/>
        </w:rPr>
        <w:t>дображен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обл</w:t>
      </w:r>
      <w:r w:rsidRPr="00D0341F">
        <w:rPr>
          <w:rFonts w:ascii="Times New Roman" w:hAnsi="Times New Roman"/>
          <w:sz w:val="20"/>
          <w:szCs w:val="20"/>
          <w:lang w:val="en-US"/>
        </w:rPr>
        <w:t>i</w:t>
      </w:r>
      <w:r w:rsidRPr="001F2F5B">
        <w:rPr>
          <w:rFonts w:ascii="Times New Roman" w:hAnsi="Times New Roman"/>
          <w:sz w:val="20"/>
          <w:szCs w:val="20"/>
          <w:lang w:val="ru-RU"/>
        </w:rPr>
        <w:t>ку за фактичними витратами на їх придбання, доставку, встановлення. Нарахування амортизац</w:t>
      </w:r>
      <w:r w:rsidRPr="00D0341F">
        <w:rPr>
          <w:rFonts w:ascii="Times New Roman" w:hAnsi="Times New Roman"/>
          <w:sz w:val="20"/>
          <w:szCs w:val="20"/>
          <w:lang w:val="en-US"/>
        </w:rPr>
        <w:t>i</w:t>
      </w:r>
      <w:r w:rsidRPr="001F2F5B">
        <w:rPr>
          <w:rFonts w:ascii="Times New Roman" w:hAnsi="Times New Roman"/>
          <w:sz w:val="20"/>
          <w:szCs w:val="20"/>
          <w:lang w:val="ru-RU"/>
        </w:rPr>
        <w:t>ї основних засоб</w:t>
      </w:r>
      <w:r w:rsidRPr="00D0341F">
        <w:rPr>
          <w:rFonts w:ascii="Times New Roman" w:hAnsi="Times New Roman"/>
          <w:sz w:val="20"/>
          <w:szCs w:val="20"/>
          <w:lang w:val="en-US"/>
        </w:rPr>
        <w:t>i</w:t>
      </w:r>
      <w:r w:rsidRPr="001F2F5B">
        <w:rPr>
          <w:rFonts w:ascii="Times New Roman" w:hAnsi="Times New Roman"/>
          <w:sz w:val="20"/>
          <w:szCs w:val="20"/>
          <w:lang w:val="ru-RU"/>
        </w:rPr>
        <w:t>в проводиться у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з податковим законодавством. Нематер</w:t>
      </w:r>
      <w:r w:rsidRPr="00D0341F">
        <w:rPr>
          <w:rFonts w:ascii="Times New Roman" w:hAnsi="Times New Roman"/>
          <w:sz w:val="20"/>
          <w:szCs w:val="20"/>
          <w:lang w:val="en-US"/>
        </w:rPr>
        <w:t>i</w:t>
      </w:r>
      <w:r w:rsidRPr="001F2F5B">
        <w:rPr>
          <w:rFonts w:ascii="Times New Roman" w:hAnsi="Times New Roman"/>
          <w:sz w:val="20"/>
          <w:szCs w:val="20"/>
          <w:lang w:val="ru-RU"/>
        </w:rPr>
        <w:t>альн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активи. Строк амортизац</w:t>
      </w:r>
      <w:r w:rsidRPr="00D0341F">
        <w:rPr>
          <w:rFonts w:ascii="Times New Roman" w:hAnsi="Times New Roman"/>
          <w:sz w:val="20"/>
          <w:szCs w:val="20"/>
          <w:lang w:val="en-US"/>
        </w:rPr>
        <w:t>i</w:t>
      </w:r>
      <w:r w:rsidRPr="001F2F5B">
        <w:rPr>
          <w:rFonts w:ascii="Times New Roman" w:hAnsi="Times New Roman"/>
          <w:sz w:val="20"/>
          <w:szCs w:val="20"/>
          <w:lang w:val="ru-RU"/>
        </w:rPr>
        <w:t>ї нематер</w:t>
      </w:r>
      <w:r w:rsidRPr="00D0341F">
        <w:rPr>
          <w:rFonts w:ascii="Times New Roman" w:hAnsi="Times New Roman"/>
          <w:sz w:val="20"/>
          <w:szCs w:val="20"/>
          <w:lang w:val="en-US"/>
        </w:rPr>
        <w:t>i</w:t>
      </w:r>
      <w:r w:rsidRPr="001F2F5B">
        <w:rPr>
          <w:rFonts w:ascii="Times New Roman" w:hAnsi="Times New Roman"/>
          <w:sz w:val="20"/>
          <w:szCs w:val="20"/>
          <w:lang w:val="ru-RU"/>
        </w:rPr>
        <w:t>альних актив</w:t>
      </w:r>
      <w:r w:rsidRPr="00D0341F">
        <w:rPr>
          <w:rFonts w:ascii="Times New Roman" w:hAnsi="Times New Roman"/>
          <w:sz w:val="20"/>
          <w:szCs w:val="20"/>
          <w:lang w:val="en-US"/>
        </w:rPr>
        <w:t>i</w:t>
      </w:r>
      <w:r w:rsidRPr="001F2F5B">
        <w:rPr>
          <w:rFonts w:ascii="Times New Roman" w:hAnsi="Times New Roman"/>
          <w:sz w:val="20"/>
          <w:szCs w:val="20"/>
          <w:lang w:val="ru-RU"/>
        </w:rPr>
        <w:t>в визначається строком використання їх корисного життя ( але не перевищує 20 рок</w:t>
      </w:r>
      <w:r w:rsidRPr="00D0341F">
        <w:rPr>
          <w:rFonts w:ascii="Times New Roman" w:hAnsi="Times New Roman"/>
          <w:sz w:val="20"/>
          <w:szCs w:val="20"/>
          <w:lang w:val="en-US"/>
        </w:rPr>
        <w:t>i</w:t>
      </w:r>
      <w:r w:rsidRPr="001F2F5B">
        <w:rPr>
          <w:rFonts w:ascii="Times New Roman" w:hAnsi="Times New Roman"/>
          <w:sz w:val="20"/>
          <w:szCs w:val="20"/>
          <w:lang w:val="ru-RU"/>
        </w:rPr>
        <w:t>в). Амортизац</w:t>
      </w:r>
      <w:r w:rsidRPr="00D0341F">
        <w:rPr>
          <w:rFonts w:ascii="Times New Roman" w:hAnsi="Times New Roman"/>
          <w:sz w:val="20"/>
          <w:szCs w:val="20"/>
          <w:lang w:val="en-US"/>
        </w:rPr>
        <w:t>i</w:t>
      </w:r>
      <w:r w:rsidRPr="001F2F5B">
        <w:rPr>
          <w:rFonts w:ascii="Times New Roman" w:hAnsi="Times New Roman"/>
          <w:sz w:val="20"/>
          <w:szCs w:val="20"/>
          <w:lang w:val="ru-RU"/>
        </w:rPr>
        <w:t>я нараховується у зв</w:t>
      </w:r>
      <w:r w:rsidRPr="00D0341F">
        <w:rPr>
          <w:rFonts w:ascii="Times New Roman" w:hAnsi="Times New Roman"/>
          <w:sz w:val="20"/>
          <w:szCs w:val="20"/>
          <w:lang w:val="en-US"/>
        </w:rPr>
        <w:t>i</w:t>
      </w:r>
      <w:r w:rsidRPr="001F2F5B">
        <w:rPr>
          <w:rFonts w:ascii="Times New Roman" w:hAnsi="Times New Roman"/>
          <w:sz w:val="20"/>
          <w:szCs w:val="20"/>
          <w:lang w:val="ru-RU"/>
        </w:rPr>
        <w:t>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ф</w:t>
      </w:r>
      <w:r w:rsidRPr="00D0341F">
        <w:rPr>
          <w:rFonts w:ascii="Times New Roman" w:hAnsi="Times New Roman"/>
          <w:sz w:val="20"/>
          <w:szCs w:val="20"/>
          <w:lang w:val="en-US"/>
        </w:rPr>
        <w:t>i</w:t>
      </w:r>
      <w:r w:rsidRPr="001F2F5B">
        <w:rPr>
          <w:rFonts w:ascii="Times New Roman" w:hAnsi="Times New Roman"/>
          <w:sz w:val="20"/>
          <w:szCs w:val="20"/>
          <w:lang w:val="ru-RU"/>
        </w:rPr>
        <w:t>нансовий стан за соб</w:t>
      </w:r>
      <w:r w:rsidRPr="00D0341F">
        <w:rPr>
          <w:rFonts w:ascii="Times New Roman" w:hAnsi="Times New Roman"/>
          <w:sz w:val="20"/>
          <w:szCs w:val="20"/>
          <w:lang w:val="en-US"/>
        </w:rPr>
        <w:t>i</w:t>
      </w:r>
      <w:r w:rsidRPr="001F2F5B">
        <w:rPr>
          <w:rFonts w:ascii="Times New Roman" w:hAnsi="Times New Roman"/>
          <w:sz w:val="20"/>
          <w:szCs w:val="20"/>
          <w:lang w:val="ru-RU"/>
        </w:rPr>
        <w:t>варт</w:t>
      </w:r>
      <w:r w:rsidRPr="00D0341F">
        <w:rPr>
          <w:rFonts w:ascii="Times New Roman" w:hAnsi="Times New Roman"/>
          <w:sz w:val="20"/>
          <w:szCs w:val="20"/>
          <w:lang w:val="en-US"/>
        </w:rPr>
        <w:t>i</w:t>
      </w:r>
      <w:r w:rsidRPr="001F2F5B">
        <w:rPr>
          <w:rFonts w:ascii="Times New Roman" w:hAnsi="Times New Roman"/>
          <w:sz w:val="20"/>
          <w:szCs w:val="20"/>
          <w:lang w:val="ru-RU"/>
        </w:rPr>
        <w:t>стю. Для розрахунку соб</w:t>
      </w:r>
      <w:r w:rsidRPr="00D0341F">
        <w:rPr>
          <w:rFonts w:ascii="Times New Roman" w:hAnsi="Times New Roman"/>
          <w:sz w:val="20"/>
          <w:szCs w:val="20"/>
          <w:lang w:val="en-US"/>
        </w:rPr>
        <w:t>i</w:t>
      </w:r>
      <w:r w:rsidRPr="001F2F5B">
        <w:rPr>
          <w:rFonts w:ascii="Times New Roman" w:hAnsi="Times New Roman"/>
          <w:sz w:val="20"/>
          <w:szCs w:val="20"/>
          <w:lang w:val="ru-RU"/>
        </w:rPr>
        <w:t>вартост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реал</w:t>
      </w:r>
      <w:r w:rsidRPr="00D0341F">
        <w:rPr>
          <w:rFonts w:ascii="Times New Roman" w:hAnsi="Times New Roman"/>
          <w:sz w:val="20"/>
          <w:szCs w:val="20"/>
          <w:lang w:val="en-US"/>
        </w:rPr>
        <w:t>i</w:t>
      </w:r>
      <w:r w:rsidRPr="001F2F5B">
        <w:rPr>
          <w:rFonts w:ascii="Times New Roman" w:hAnsi="Times New Roman"/>
          <w:sz w:val="20"/>
          <w:szCs w:val="20"/>
          <w:lang w:val="ru-RU"/>
        </w:rPr>
        <w:t>зованої продукц</w:t>
      </w:r>
      <w:r w:rsidRPr="00D0341F">
        <w:rPr>
          <w:rFonts w:ascii="Times New Roman" w:hAnsi="Times New Roman"/>
          <w:sz w:val="20"/>
          <w:szCs w:val="20"/>
          <w:lang w:val="en-US"/>
        </w:rPr>
        <w:t>i</w:t>
      </w:r>
      <w:r w:rsidRPr="001F2F5B">
        <w:rPr>
          <w:rFonts w:ascii="Times New Roman" w:hAnsi="Times New Roman"/>
          <w:sz w:val="20"/>
          <w:szCs w:val="20"/>
          <w:lang w:val="ru-RU"/>
        </w:rPr>
        <w:t>ї використовується метод, який визначає конкретн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елементи запас</w:t>
      </w:r>
      <w:r w:rsidRPr="00D0341F">
        <w:rPr>
          <w:rFonts w:ascii="Times New Roman" w:hAnsi="Times New Roman"/>
          <w:sz w:val="20"/>
          <w:szCs w:val="20"/>
          <w:lang w:val="en-US"/>
        </w:rPr>
        <w:t>i</w:t>
      </w:r>
      <w:r w:rsidRPr="001F2F5B">
        <w:rPr>
          <w:rFonts w:ascii="Times New Roman" w:hAnsi="Times New Roman"/>
          <w:sz w:val="20"/>
          <w:szCs w:val="20"/>
          <w:lang w:val="ru-RU"/>
        </w:rPr>
        <w:t>в, що фактично використовуються. Соб</w:t>
      </w:r>
      <w:r w:rsidRPr="00D0341F">
        <w:rPr>
          <w:rFonts w:ascii="Times New Roman" w:hAnsi="Times New Roman"/>
          <w:sz w:val="20"/>
          <w:szCs w:val="20"/>
          <w:lang w:val="en-US"/>
        </w:rPr>
        <w:t>i</w:t>
      </w:r>
      <w:r w:rsidRPr="001F2F5B">
        <w:rPr>
          <w:rFonts w:ascii="Times New Roman" w:hAnsi="Times New Roman"/>
          <w:sz w:val="20"/>
          <w:szCs w:val="20"/>
          <w:lang w:val="ru-RU"/>
        </w:rPr>
        <w:t>варт</w:t>
      </w:r>
      <w:r w:rsidRPr="00D0341F">
        <w:rPr>
          <w:rFonts w:ascii="Times New Roman" w:hAnsi="Times New Roman"/>
          <w:sz w:val="20"/>
          <w:szCs w:val="20"/>
          <w:lang w:val="en-US"/>
        </w:rPr>
        <w:t>i</w:t>
      </w:r>
      <w:r w:rsidRPr="001F2F5B">
        <w:rPr>
          <w:rFonts w:ascii="Times New Roman" w:hAnsi="Times New Roman"/>
          <w:sz w:val="20"/>
          <w:szCs w:val="20"/>
          <w:lang w:val="ru-RU"/>
        </w:rPr>
        <w:t>сть запас</w:t>
      </w:r>
      <w:r w:rsidRPr="00D0341F">
        <w:rPr>
          <w:rFonts w:ascii="Times New Roman" w:hAnsi="Times New Roman"/>
          <w:sz w:val="20"/>
          <w:szCs w:val="20"/>
          <w:lang w:val="en-US"/>
        </w:rPr>
        <w:t>i</w:t>
      </w:r>
      <w:r w:rsidRPr="001F2F5B">
        <w:rPr>
          <w:rFonts w:ascii="Times New Roman" w:hAnsi="Times New Roman"/>
          <w:sz w:val="20"/>
          <w:szCs w:val="20"/>
          <w:lang w:val="ru-RU"/>
        </w:rPr>
        <w:t>в включає витрати на придбання, доставку та переробку. Варт</w:t>
      </w:r>
      <w:r w:rsidRPr="00D0341F">
        <w:rPr>
          <w:rFonts w:ascii="Times New Roman" w:hAnsi="Times New Roman"/>
          <w:sz w:val="20"/>
          <w:szCs w:val="20"/>
          <w:lang w:val="en-US"/>
        </w:rPr>
        <w:t>i</w:t>
      </w:r>
      <w:r w:rsidRPr="001F2F5B">
        <w:rPr>
          <w:rFonts w:ascii="Times New Roman" w:hAnsi="Times New Roman"/>
          <w:sz w:val="20"/>
          <w:szCs w:val="20"/>
          <w:lang w:val="ru-RU"/>
        </w:rPr>
        <w:t>сть незавершеного виробництва складається з прямих витрат та виробничих накладних витрат. Запаси,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не мають реал</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йної вартост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не визначаються активами </w:t>
      </w:r>
      <w:r w:rsidRPr="00D0341F">
        <w:rPr>
          <w:rFonts w:ascii="Times New Roman" w:hAnsi="Times New Roman"/>
          <w:sz w:val="20"/>
          <w:szCs w:val="20"/>
          <w:lang w:val="en-US"/>
        </w:rPr>
        <w:t>i</w:t>
      </w:r>
      <w:r w:rsidRPr="001F2F5B">
        <w:rPr>
          <w:rFonts w:ascii="Times New Roman" w:hAnsi="Times New Roman"/>
          <w:sz w:val="20"/>
          <w:szCs w:val="20"/>
          <w:lang w:val="ru-RU"/>
        </w:rPr>
        <w:t xml:space="preserve"> списуються на соб</w:t>
      </w:r>
      <w:r w:rsidRPr="00D0341F">
        <w:rPr>
          <w:rFonts w:ascii="Times New Roman" w:hAnsi="Times New Roman"/>
          <w:sz w:val="20"/>
          <w:szCs w:val="20"/>
          <w:lang w:val="en-US"/>
        </w:rPr>
        <w:t>i</w:t>
      </w:r>
      <w:r w:rsidRPr="001F2F5B">
        <w:rPr>
          <w:rFonts w:ascii="Times New Roman" w:hAnsi="Times New Roman"/>
          <w:sz w:val="20"/>
          <w:szCs w:val="20"/>
          <w:lang w:val="ru-RU"/>
        </w:rPr>
        <w:t>варт</w:t>
      </w:r>
      <w:r w:rsidRPr="00D0341F">
        <w:rPr>
          <w:rFonts w:ascii="Times New Roman" w:hAnsi="Times New Roman"/>
          <w:sz w:val="20"/>
          <w:szCs w:val="20"/>
          <w:lang w:val="en-US"/>
        </w:rPr>
        <w:t>i</w:t>
      </w:r>
      <w:r w:rsidRPr="001F2F5B">
        <w:rPr>
          <w:rFonts w:ascii="Times New Roman" w:hAnsi="Times New Roman"/>
          <w:sz w:val="20"/>
          <w:szCs w:val="20"/>
          <w:lang w:val="ru-RU"/>
        </w:rPr>
        <w:t>сть реал</w:t>
      </w:r>
      <w:r w:rsidRPr="00D0341F">
        <w:rPr>
          <w:rFonts w:ascii="Times New Roman" w:hAnsi="Times New Roman"/>
          <w:sz w:val="20"/>
          <w:szCs w:val="20"/>
          <w:lang w:val="en-US"/>
        </w:rPr>
        <w:t>i</w:t>
      </w:r>
      <w:r w:rsidRPr="001F2F5B">
        <w:rPr>
          <w:rFonts w:ascii="Times New Roman" w:hAnsi="Times New Roman"/>
          <w:sz w:val="20"/>
          <w:szCs w:val="20"/>
          <w:lang w:val="ru-RU"/>
        </w:rPr>
        <w:t>зованої продукц</w:t>
      </w:r>
      <w:r w:rsidRPr="00D0341F">
        <w:rPr>
          <w:rFonts w:ascii="Times New Roman" w:hAnsi="Times New Roman"/>
          <w:sz w:val="20"/>
          <w:szCs w:val="20"/>
          <w:lang w:val="en-US"/>
        </w:rPr>
        <w:t>i</w:t>
      </w:r>
      <w:r w:rsidRPr="001F2F5B">
        <w:rPr>
          <w:rFonts w:ascii="Times New Roman" w:hAnsi="Times New Roman"/>
          <w:sz w:val="20"/>
          <w:szCs w:val="20"/>
          <w:lang w:val="ru-RU"/>
        </w:rPr>
        <w:t>ї. Деб</w:t>
      </w:r>
      <w:r w:rsidRPr="00D0341F">
        <w:rPr>
          <w:rFonts w:ascii="Times New Roman" w:hAnsi="Times New Roman"/>
          <w:sz w:val="20"/>
          <w:szCs w:val="20"/>
          <w:lang w:val="en-US"/>
        </w:rPr>
        <w:t>i</w:t>
      </w:r>
      <w:r w:rsidRPr="001F2F5B">
        <w:rPr>
          <w:rFonts w:ascii="Times New Roman" w:hAnsi="Times New Roman"/>
          <w:sz w:val="20"/>
          <w:szCs w:val="20"/>
          <w:lang w:val="ru-RU"/>
        </w:rPr>
        <w:t>торська заборгован</w:t>
      </w:r>
      <w:r w:rsidRPr="00D0341F">
        <w:rPr>
          <w:rFonts w:ascii="Times New Roman" w:hAnsi="Times New Roman"/>
          <w:sz w:val="20"/>
          <w:szCs w:val="20"/>
          <w:lang w:val="en-US"/>
        </w:rPr>
        <w:t>i</w:t>
      </w:r>
      <w:r w:rsidRPr="001F2F5B">
        <w:rPr>
          <w:rFonts w:ascii="Times New Roman" w:hAnsi="Times New Roman"/>
          <w:sz w:val="20"/>
          <w:szCs w:val="20"/>
          <w:lang w:val="ru-RU"/>
        </w:rPr>
        <w:t>сть в</w:t>
      </w:r>
      <w:r w:rsidRPr="00D0341F">
        <w:rPr>
          <w:rFonts w:ascii="Times New Roman" w:hAnsi="Times New Roman"/>
          <w:sz w:val="20"/>
          <w:szCs w:val="20"/>
          <w:lang w:val="en-US"/>
        </w:rPr>
        <w:t>i</w:t>
      </w:r>
      <w:r w:rsidRPr="001F2F5B">
        <w:rPr>
          <w:rFonts w:ascii="Times New Roman" w:hAnsi="Times New Roman"/>
          <w:sz w:val="20"/>
          <w:szCs w:val="20"/>
          <w:lang w:val="ru-RU"/>
        </w:rPr>
        <w:t>дображається за реальною варт</w:t>
      </w:r>
      <w:r w:rsidRPr="00D0341F">
        <w:rPr>
          <w:rFonts w:ascii="Times New Roman" w:hAnsi="Times New Roman"/>
          <w:sz w:val="20"/>
          <w:szCs w:val="20"/>
          <w:lang w:val="en-US"/>
        </w:rPr>
        <w:t>i</w:t>
      </w:r>
      <w:r w:rsidRPr="001F2F5B">
        <w:rPr>
          <w:rFonts w:ascii="Times New Roman" w:hAnsi="Times New Roman"/>
          <w:sz w:val="20"/>
          <w:szCs w:val="20"/>
          <w:lang w:val="ru-RU"/>
        </w:rPr>
        <w:t>стю, тобто з вирахуванням безнад</w:t>
      </w:r>
      <w:r w:rsidRPr="00D0341F">
        <w:rPr>
          <w:rFonts w:ascii="Times New Roman" w:hAnsi="Times New Roman"/>
          <w:sz w:val="20"/>
          <w:szCs w:val="20"/>
          <w:lang w:val="en-US"/>
        </w:rPr>
        <w:t>i</w:t>
      </w:r>
      <w:r w:rsidRPr="001F2F5B">
        <w:rPr>
          <w:rFonts w:ascii="Times New Roman" w:hAnsi="Times New Roman"/>
          <w:sz w:val="20"/>
          <w:szCs w:val="20"/>
          <w:lang w:val="ru-RU"/>
        </w:rPr>
        <w:t>йних борг</w:t>
      </w:r>
      <w:r w:rsidRPr="00D0341F">
        <w:rPr>
          <w:rFonts w:ascii="Times New Roman" w:hAnsi="Times New Roman"/>
          <w:sz w:val="20"/>
          <w:szCs w:val="20"/>
          <w:lang w:val="en-US"/>
        </w:rPr>
        <w:t>i</w:t>
      </w:r>
      <w:r w:rsidRPr="001F2F5B">
        <w:rPr>
          <w:rFonts w:ascii="Times New Roman" w:hAnsi="Times New Roman"/>
          <w:sz w:val="20"/>
          <w:szCs w:val="20"/>
          <w:lang w:val="ru-RU"/>
        </w:rPr>
        <w:t>в. Вирахування безнад</w:t>
      </w:r>
      <w:r w:rsidRPr="00D0341F">
        <w:rPr>
          <w:rFonts w:ascii="Times New Roman" w:hAnsi="Times New Roman"/>
          <w:sz w:val="20"/>
          <w:szCs w:val="20"/>
          <w:lang w:val="en-US"/>
        </w:rPr>
        <w:t>i</w:t>
      </w:r>
      <w:r w:rsidRPr="001F2F5B">
        <w:rPr>
          <w:rFonts w:ascii="Times New Roman" w:hAnsi="Times New Roman"/>
          <w:sz w:val="20"/>
          <w:szCs w:val="20"/>
          <w:lang w:val="ru-RU"/>
        </w:rPr>
        <w:t>йних борг</w:t>
      </w:r>
      <w:r w:rsidRPr="00D0341F">
        <w:rPr>
          <w:rFonts w:ascii="Times New Roman" w:hAnsi="Times New Roman"/>
          <w:sz w:val="20"/>
          <w:szCs w:val="20"/>
          <w:lang w:val="en-US"/>
        </w:rPr>
        <w:t>i</w:t>
      </w:r>
      <w:r w:rsidRPr="001F2F5B">
        <w:rPr>
          <w:rFonts w:ascii="Times New Roman" w:hAnsi="Times New Roman"/>
          <w:sz w:val="20"/>
          <w:szCs w:val="20"/>
          <w:lang w:val="ru-RU"/>
        </w:rPr>
        <w:t>в зд</w:t>
      </w:r>
      <w:r w:rsidRPr="00D0341F">
        <w:rPr>
          <w:rFonts w:ascii="Times New Roman" w:hAnsi="Times New Roman"/>
          <w:sz w:val="20"/>
          <w:szCs w:val="20"/>
          <w:lang w:val="en-US"/>
        </w:rPr>
        <w:t>i</w:t>
      </w:r>
      <w:r w:rsidRPr="001F2F5B">
        <w:rPr>
          <w:rFonts w:ascii="Times New Roman" w:hAnsi="Times New Roman"/>
          <w:sz w:val="20"/>
          <w:szCs w:val="20"/>
          <w:lang w:val="ru-RU"/>
        </w:rPr>
        <w:t>йснюється в той пер</w:t>
      </w:r>
      <w:r w:rsidRPr="00D0341F">
        <w:rPr>
          <w:rFonts w:ascii="Times New Roman" w:hAnsi="Times New Roman"/>
          <w:sz w:val="20"/>
          <w:szCs w:val="20"/>
          <w:lang w:val="en-US"/>
        </w:rPr>
        <w:t>i</w:t>
      </w:r>
      <w:r w:rsidRPr="001F2F5B">
        <w:rPr>
          <w:rFonts w:ascii="Times New Roman" w:hAnsi="Times New Roman"/>
          <w:sz w:val="20"/>
          <w:szCs w:val="20"/>
          <w:lang w:val="ru-RU"/>
        </w:rPr>
        <w:t>од, коли кер</w:t>
      </w:r>
      <w:r w:rsidRPr="00D0341F">
        <w:rPr>
          <w:rFonts w:ascii="Times New Roman" w:hAnsi="Times New Roman"/>
          <w:sz w:val="20"/>
          <w:szCs w:val="20"/>
          <w:lang w:val="en-US"/>
        </w:rPr>
        <w:t>i</w:t>
      </w:r>
      <w:r w:rsidRPr="001F2F5B">
        <w:rPr>
          <w:rFonts w:ascii="Times New Roman" w:hAnsi="Times New Roman"/>
          <w:sz w:val="20"/>
          <w:szCs w:val="20"/>
          <w:lang w:val="ru-RU"/>
        </w:rPr>
        <w:t>вництво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 визначило борги як безнад</w:t>
      </w:r>
      <w:r w:rsidRPr="00D0341F">
        <w:rPr>
          <w:rFonts w:ascii="Times New Roman" w:hAnsi="Times New Roman"/>
          <w:sz w:val="20"/>
          <w:szCs w:val="20"/>
          <w:lang w:val="en-US"/>
        </w:rPr>
        <w:t>i</w:t>
      </w:r>
      <w:r w:rsidRPr="001F2F5B">
        <w:rPr>
          <w:rFonts w:ascii="Times New Roman" w:hAnsi="Times New Roman"/>
          <w:sz w:val="20"/>
          <w:szCs w:val="20"/>
          <w:lang w:val="ru-RU"/>
        </w:rPr>
        <w:t>йн</w:t>
      </w:r>
      <w:r w:rsidRPr="00D0341F">
        <w:rPr>
          <w:rFonts w:ascii="Times New Roman" w:hAnsi="Times New Roman"/>
          <w:sz w:val="20"/>
          <w:szCs w:val="20"/>
          <w:lang w:val="en-US"/>
        </w:rPr>
        <w:t>i</w:t>
      </w:r>
      <w:r w:rsidRPr="001F2F5B">
        <w:rPr>
          <w:rFonts w:ascii="Times New Roman" w:hAnsi="Times New Roman"/>
          <w:sz w:val="20"/>
          <w:szCs w:val="20"/>
          <w:lang w:val="ru-RU"/>
        </w:rPr>
        <w:t>. Деб</w:t>
      </w:r>
      <w:r w:rsidRPr="00D0341F">
        <w:rPr>
          <w:rFonts w:ascii="Times New Roman" w:hAnsi="Times New Roman"/>
          <w:sz w:val="20"/>
          <w:szCs w:val="20"/>
          <w:lang w:val="en-US"/>
        </w:rPr>
        <w:t>i</w:t>
      </w:r>
      <w:r w:rsidRPr="001F2F5B">
        <w:rPr>
          <w:rFonts w:ascii="Times New Roman" w:hAnsi="Times New Roman"/>
          <w:sz w:val="20"/>
          <w:szCs w:val="20"/>
          <w:lang w:val="ru-RU"/>
        </w:rPr>
        <w:t>торська заборгован</w:t>
      </w:r>
      <w:r w:rsidRPr="00D0341F">
        <w:rPr>
          <w:rFonts w:ascii="Times New Roman" w:hAnsi="Times New Roman"/>
          <w:sz w:val="20"/>
          <w:szCs w:val="20"/>
          <w:lang w:val="en-US"/>
        </w:rPr>
        <w:t>i</w:t>
      </w:r>
      <w:r w:rsidRPr="001F2F5B">
        <w:rPr>
          <w:rFonts w:ascii="Times New Roman" w:hAnsi="Times New Roman"/>
          <w:sz w:val="20"/>
          <w:szCs w:val="20"/>
          <w:lang w:val="ru-RU"/>
        </w:rPr>
        <w:t>сть за товари, роботи, послуги включає заборгован</w:t>
      </w:r>
      <w:r w:rsidRPr="00D0341F">
        <w:rPr>
          <w:rFonts w:ascii="Times New Roman" w:hAnsi="Times New Roman"/>
          <w:sz w:val="20"/>
          <w:szCs w:val="20"/>
          <w:lang w:val="en-US"/>
        </w:rPr>
        <w:t>i</w:t>
      </w:r>
      <w:r w:rsidRPr="001F2F5B">
        <w:rPr>
          <w:rFonts w:ascii="Times New Roman" w:hAnsi="Times New Roman"/>
          <w:sz w:val="20"/>
          <w:szCs w:val="20"/>
          <w:lang w:val="ru-RU"/>
        </w:rPr>
        <w:t>сть за реал</w:t>
      </w:r>
      <w:r w:rsidRPr="00D0341F">
        <w:rPr>
          <w:rFonts w:ascii="Times New Roman" w:hAnsi="Times New Roman"/>
          <w:sz w:val="20"/>
          <w:szCs w:val="20"/>
          <w:lang w:val="en-US"/>
        </w:rPr>
        <w:t>i</w:t>
      </w:r>
      <w:r w:rsidRPr="001F2F5B">
        <w:rPr>
          <w:rFonts w:ascii="Times New Roman" w:hAnsi="Times New Roman"/>
          <w:sz w:val="20"/>
          <w:szCs w:val="20"/>
          <w:lang w:val="ru-RU"/>
        </w:rPr>
        <w:t>зовану в кредит продукц</w:t>
      </w:r>
      <w:r w:rsidRPr="00D0341F">
        <w:rPr>
          <w:rFonts w:ascii="Times New Roman" w:hAnsi="Times New Roman"/>
          <w:sz w:val="20"/>
          <w:szCs w:val="20"/>
          <w:lang w:val="en-US"/>
        </w:rPr>
        <w:t>i</w:t>
      </w:r>
      <w:r w:rsidRPr="001F2F5B">
        <w:rPr>
          <w:rFonts w:ascii="Times New Roman" w:hAnsi="Times New Roman"/>
          <w:sz w:val="20"/>
          <w:szCs w:val="20"/>
          <w:lang w:val="ru-RU"/>
        </w:rPr>
        <w:t>ю, товари або надан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послуги. </w:t>
      </w:r>
      <w:r w:rsidRPr="00D0341F">
        <w:rPr>
          <w:rFonts w:ascii="Times New Roman" w:hAnsi="Times New Roman"/>
          <w:sz w:val="20"/>
          <w:szCs w:val="20"/>
          <w:lang w:val="en-US"/>
        </w:rPr>
        <w:t>I</w:t>
      </w:r>
      <w:r w:rsidRPr="001F2F5B">
        <w:rPr>
          <w:rFonts w:ascii="Times New Roman" w:hAnsi="Times New Roman"/>
          <w:sz w:val="20"/>
          <w:szCs w:val="20"/>
          <w:lang w:val="ru-RU"/>
        </w:rPr>
        <w:t>нша деб</w:t>
      </w:r>
      <w:r w:rsidRPr="00D0341F">
        <w:rPr>
          <w:rFonts w:ascii="Times New Roman" w:hAnsi="Times New Roman"/>
          <w:sz w:val="20"/>
          <w:szCs w:val="20"/>
          <w:lang w:val="en-US"/>
        </w:rPr>
        <w:t>i</w:t>
      </w:r>
      <w:r w:rsidRPr="001F2F5B">
        <w:rPr>
          <w:rFonts w:ascii="Times New Roman" w:hAnsi="Times New Roman"/>
          <w:sz w:val="20"/>
          <w:szCs w:val="20"/>
          <w:lang w:val="ru-RU"/>
        </w:rPr>
        <w:t>торська заборгован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сть складається </w:t>
      </w:r>
      <w:r w:rsidRPr="00D0341F">
        <w:rPr>
          <w:rFonts w:ascii="Times New Roman" w:hAnsi="Times New Roman"/>
          <w:sz w:val="20"/>
          <w:szCs w:val="20"/>
          <w:lang w:val="en-US"/>
        </w:rPr>
        <w:t>i</w:t>
      </w:r>
      <w:r w:rsidRPr="001F2F5B">
        <w:rPr>
          <w:rFonts w:ascii="Times New Roman" w:hAnsi="Times New Roman"/>
          <w:sz w:val="20"/>
          <w:szCs w:val="20"/>
          <w:lang w:val="ru-RU"/>
        </w:rPr>
        <w:t>з заборгованост</w:t>
      </w:r>
      <w:r w:rsidRPr="00D0341F">
        <w:rPr>
          <w:rFonts w:ascii="Times New Roman" w:hAnsi="Times New Roman"/>
          <w:sz w:val="20"/>
          <w:szCs w:val="20"/>
          <w:lang w:val="en-US"/>
        </w:rPr>
        <w:t>i</w:t>
      </w:r>
      <w:r w:rsidRPr="001F2F5B">
        <w:rPr>
          <w:rFonts w:ascii="Times New Roman" w:hAnsi="Times New Roman"/>
          <w:sz w:val="20"/>
          <w:szCs w:val="20"/>
          <w:lang w:val="ru-RU"/>
        </w:rPr>
        <w:t>, що не пов"язана з продажем продукц</w:t>
      </w:r>
      <w:r w:rsidRPr="00D0341F">
        <w:rPr>
          <w:rFonts w:ascii="Times New Roman" w:hAnsi="Times New Roman"/>
          <w:sz w:val="20"/>
          <w:szCs w:val="20"/>
          <w:lang w:val="en-US"/>
        </w:rPr>
        <w:t>i</w:t>
      </w:r>
      <w:r w:rsidRPr="001F2F5B">
        <w:rPr>
          <w:rFonts w:ascii="Times New Roman" w:hAnsi="Times New Roman"/>
          <w:sz w:val="20"/>
          <w:szCs w:val="20"/>
          <w:lang w:val="ru-RU"/>
        </w:rPr>
        <w:t>ї та наданням послуг. Дох</w:t>
      </w:r>
      <w:r w:rsidRPr="00D0341F">
        <w:rPr>
          <w:rFonts w:ascii="Times New Roman" w:hAnsi="Times New Roman"/>
          <w:sz w:val="20"/>
          <w:szCs w:val="20"/>
          <w:lang w:val="en-US"/>
        </w:rPr>
        <w:t>i</w:t>
      </w:r>
      <w:r w:rsidRPr="001F2F5B">
        <w:rPr>
          <w:rFonts w:ascii="Times New Roman" w:hAnsi="Times New Roman"/>
          <w:sz w:val="20"/>
          <w:szCs w:val="20"/>
          <w:lang w:val="ru-RU"/>
        </w:rPr>
        <w:t>д в</w:t>
      </w:r>
      <w:r w:rsidRPr="00D0341F">
        <w:rPr>
          <w:rFonts w:ascii="Times New Roman" w:hAnsi="Times New Roman"/>
          <w:sz w:val="20"/>
          <w:szCs w:val="20"/>
          <w:lang w:val="en-US"/>
        </w:rPr>
        <w:t>i</w:t>
      </w:r>
      <w:r w:rsidRPr="001F2F5B">
        <w:rPr>
          <w:rFonts w:ascii="Times New Roman" w:hAnsi="Times New Roman"/>
          <w:sz w:val="20"/>
          <w:szCs w:val="20"/>
          <w:lang w:val="ru-RU"/>
        </w:rPr>
        <w:t>д реал</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ї продукц</w:t>
      </w:r>
      <w:r w:rsidRPr="00D0341F">
        <w:rPr>
          <w:rFonts w:ascii="Times New Roman" w:hAnsi="Times New Roman"/>
          <w:sz w:val="20"/>
          <w:szCs w:val="20"/>
          <w:lang w:val="en-US"/>
        </w:rPr>
        <w:t>i</w:t>
      </w:r>
      <w:r w:rsidRPr="001F2F5B">
        <w:rPr>
          <w:rFonts w:ascii="Times New Roman" w:hAnsi="Times New Roman"/>
          <w:sz w:val="20"/>
          <w:szCs w:val="20"/>
          <w:lang w:val="ru-RU"/>
        </w:rPr>
        <w:t>ї визначається у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з методом нарахування при в</w:t>
      </w:r>
      <w:r w:rsidRPr="00D0341F">
        <w:rPr>
          <w:rFonts w:ascii="Times New Roman" w:hAnsi="Times New Roman"/>
          <w:sz w:val="20"/>
          <w:szCs w:val="20"/>
          <w:lang w:val="en-US"/>
        </w:rPr>
        <w:t>i</w:t>
      </w:r>
      <w:r w:rsidRPr="001F2F5B">
        <w:rPr>
          <w:rFonts w:ascii="Times New Roman" w:hAnsi="Times New Roman"/>
          <w:sz w:val="20"/>
          <w:szCs w:val="20"/>
          <w:lang w:val="ru-RU"/>
        </w:rPr>
        <w:t>двантаженн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продукц</w:t>
      </w:r>
      <w:r w:rsidRPr="00D0341F">
        <w:rPr>
          <w:rFonts w:ascii="Times New Roman" w:hAnsi="Times New Roman"/>
          <w:sz w:val="20"/>
          <w:szCs w:val="20"/>
          <w:lang w:val="en-US"/>
        </w:rPr>
        <w:t>i</w:t>
      </w:r>
      <w:r w:rsidRPr="001F2F5B">
        <w:rPr>
          <w:rFonts w:ascii="Times New Roman" w:hAnsi="Times New Roman"/>
          <w:sz w:val="20"/>
          <w:szCs w:val="20"/>
          <w:lang w:val="ru-RU"/>
        </w:rPr>
        <w:t>ї. Дох</w:t>
      </w:r>
      <w:r w:rsidRPr="00D0341F">
        <w:rPr>
          <w:rFonts w:ascii="Times New Roman" w:hAnsi="Times New Roman"/>
          <w:sz w:val="20"/>
          <w:szCs w:val="20"/>
          <w:lang w:val="en-US"/>
        </w:rPr>
        <w:t>i</w:t>
      </w:r>
      <w:r w:rsidRPr="001F2F5B">
        <w:rPr>
          <w:rFonts w:ascii="Times New Roman" w:hAnsi="Times New Roman"/>
          <w:sz w:val="20"/>
          <w:szCs w:val="20"/>
          <w:lang w:val="ru-RU"/>
        </w:rPr>
        <w:t>д в</w:t>
      </w:r>
      <w:r w:rsidRPr="00D0341F">
        <w:rPr>
          <w:rFonts w:ascii="Times New Roman" w:hAnsi="Times New Roman"/>
          <w:sz w:val="20"/>
          <w:szCs w:val="20"/>
          <w:lang w:val="en-US"/>
        </w:rPr>
        <w:t>i</w:t>
      </w:r>
      <w:r w:rsidRPr="001F2F5B">
        <w:rPr>
          <w:rFonts w:ascii="Times New Roman" w:hAnsi="Times New Roman"/>
          <w:sz w:val="20"/>
          <w:szCs w:val="20"/>
          <w:lang w:val="ru-RU"/>
        </w:rPr>
        <w:t>д надання послуг в</w:t>
      </w:r>
      <w:r w:rsidRPr="00D0341F">
        <w:rPr>
          <w:rFonts w:ascii="Times New Roman" w:hAnsi="Times New Roman"/>
          <w:sz w:val="20"/>
          <w:szCs w:val="20"/>
          <w:lang w:val="en-US"/>
        </w:rPr>
        <w:t>i</w:t>
      </w:r>
      <w:r w:rsidRPr="001F2F5B">
        <w:rPr>
          <w:rFonts w:ascii="Times New Roman" w:hAnsi="Times New Roman"/>
          <w:sz w:val="20"/>
          <w:szCs w:val="20"/>
          <w:lang w:val="ru-RU"/>
        </w:rPr>
        <w:t>дображається в обл</w:t>
      </w:r>
      <w:r w:rsidRPr="00D0341F">
        <w:rPr>
          <w:rFonts w:ascii="Times New Roman" w:hAnsi="Times New Roman"/>
          <w:sz w:val="20"/>
          <w:szCs w:val="20"/>
          <w:lang w:val="en-US"/>
        </w:rPr>
        <w:t>i</w:t>
      </w:r>
      <w:r w:rsidRPr="001F2F5B">
        <w:rPr>
          <w:rFonts w:ascii="Times New Roman" w:hAnsi="Times New Roman"/>
          <w:sz w:val="20"/>
          <w:szCs w:val="20"/>
          <w:lang w:val="ru-RU"/>
        </w:rPr>
        <w:t>ку, коли надання послуг зд</w:t>
      </w:r>
      <w:r w:rsidRPr="00D0341F">
        <w:rPr>
          <w:rFonts w:ascii="Times New Roman" w:hAnsi="Times New Roman"/>
          <w:sz w:val="20"/>
          <w:szCs w:val="20"/>
          <w:lang w:val="en-US"/>
        </w:rPr>
        <w:t>i</w:t>
      </w:r>
      <w:r w:rsidRPr="001F2F5B">
        <w:rPr>
          <w:rFonts w:ascii="Times New Roman" w:hAnsi="Times New Roman"/>
          <w:sz w:val="20"/>
          <w:szCs w:val="20"/>
          <w:lang w:val="ru-RU"/>
        </w:rPr>
        <w:t>йснено. Податок на прибуток, що в</w:t>
      </w:r>
      <w:r w:rsidRPr="00D0341F">
        <w:rPr>
          <w:rFonts w:ascii="Times New Roman" w:hAnsi="Times New Roman"/>
          <w:sz w:val="20"/>
          <w:szCs w:val="20"/>
          <w:lang w:val="en-US"/>
        </w:rPr>
        <w:t>i</w:t>
      </w:r>
      <w:r w:rsidRPr="001F2F5B">
        <w:rPr>
          <w:rFonts w:ascii="Times New Roman" w:hAnsi="Times New Roman"/>
          <w:sz w:val="20"/>
          <w:szCs w:val="20"/>
          <w:lang w:val="ru-RU"/>
        </w:rPr>
        <w:t>дображений у зв</w:t>
      </w:r>
      <w:r w:rsidRPr="00D0341F">
        <w:rPr>
          <w:rFonts w:ascii="Times New Roman" w:hAnsi="Times New Roman"/>
          <w:sz w:val="20"/>
          <w:szCs w:val="20"/>
          <w:lang w:val="en-US"/>
        </w:rPr>
        <w:t>i</w:t>
      </w:r>
      <w:r w:rsidRPr="001F2F5B">
        <w:rPr>
          <w:rFonts w:ascii="Times New Roman" w:hAnsi="Times New Roman"/>
          <w:sz w:val="20"/>
          <w:szCs w:val="20"/>
          <w:lang w:val="ru-RU"/>
        </w:rPr>
        <w:t>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про прибутки та збитки є фактично нарахований податок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 до д</w:t>
      </w:r>
      <w:r w:rsidRPr="00D0341F">
        <w:rPr>
          <w:rFonts w:ascii="Times New Roman" w:hAnsi="Times New Roman"/>
          <w:sz w:val="20"/>
          <w:szCs w:val="20"/>
          <w:lang w:val="en-US"/>
        </w:rPr>
        <w:t>i</w:t>
      </w:r>
      <w:r w:rsidRPr="001F2F5B">
        <w:rPr>
          <w:rFonts w:ascii="Times New Roman" w:hAnsi="Times New Roman"/>
          <w:sz w:val="20"/>
          <w:szCs w:val="20"/>
          <w:lang w:val="ru-RU"/>
        </w:rPr>
        <w:t>ючого податкового законодавства України.</w:t>
      </w:r>
    </w:p>
    <w:p w14:paraId="55240809" w14:textId="77777777" w:rsidR="00D0341F" w:rsidRPr="00D0341F" w:rsidRDefault="00D0341F" w:rsidP="00D0341F">
      <w:pPr>
        <w:spacing w:after="0" w:line="240" w:lineRule="auto"/>
        <w:rPr>
          <w:rFonts w:ascii="Times New Roman" w:hAnsi="Times New Roman"/>
          <w:sz w:val="20"/>
          <w:szCs w:val="20"/>
          <w:lang w:val="en-US"/>
        </w:rPr>
      </w:pPr>
      <w:r w:rsidRPr="001F2F5B">
        <w:rPr>
          <w:rFonts w:ascii="Times New Roman" w:hAnsi="Times New Roman"/>
          <w:sz w:val="20"/>
          <w:szCs w:val="20"/>
          <w:lang w:val="ru-RU"/>
        </w:rPr>
        <w:t>ПрАТ "Енергетичний завод "Енергетик" забезпечує електроенерг</w:t>
      </w:r>
      <w:r w:rsidRPr="00D0341F">
        <w:rPr>
          <w:rFonts w:ascii="Times New Roman" w:hAnsi="Times New Roman"/>
          <w:sz w:val="20"/>
          <w:szCs w:val="20"/>
          <w:lang w:val="en-US"/>
        </w:rPr>
        <w:t>i</w:t>
      </w:r>
      <w:r w:rsidRPr="001F2F5B">
        <w:rPr>
          <w:rFonts w:ascii="Times New Roman" w:hAnsi="Times New Roman"/>
          <w:sz w:val="20"/>
          <w:szCs w:val="20"/>
          <w:lang w:val="ru-RU"/>
        </w:rPr>
        <w:t>ю та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дним техн</w:t>
      </w:r>
      <w:r w:rsidRPr="00D0341F">
        <w:rPr>
          <w:rFonts w:ascii="Times New Roman" w:hAnsi="Times New Roman"/>
          <w:sz w:val="20"/>
          <w:szCs w:val="20"/>
          <w:lang w:val="en-US"/>
        </w:rPr>
        <w:t>i</w:t>
      </w:r>
      <w:r w:rsidRPr="001F2F5B">
        <w:rPr>
          <w:rFonts w:ascii="Times New Roman" w:hAnsi="Times New Roman"/>
          <w:sz w:val="20"/>
          <w:szCs w:val="20"/>
          <w:lang w:val="ru-RU"/>
        </w:rPr>
        <w:t>чним обслуговуванням близько 100 юридичних та ф</w:t>
      </w:r>
      <w:r w:rsidRPr="00D0341F">
        <w:rPr>
          <w:rFonts w:ascii="Times New Roman" w:hAnsi="Times New Roman"/>
          <w:sz w:val="20"/>
          <w:szCs w:val="20"/>
          <w:lang w:val="en-US"/>
        </w:rPr>
        <w:t>i</w:t>
      </w:r>
      <w:r w:rsidRPr="001F2F5B">
        <w:rPr>
          <w:rFonts w:ascii="Times New Roman" w:hAnsi="Times New Roman"/>
          <w:sz w:val="20"/>
          <w:szCs w:val="20"/>
          <w:lang w:val="ru-RU"/>
        </w:rPr>
        <w:t>зичних ос</w:t>
      </w:r>
      <w:r w:rsidRPr="00D0341F">
        <w:rPr>
          <w:rFonts w:ascii="Times New Roman" w:hAnsi="Times New Roman"/>
          <w:sz w:val="20"/>
          <w:szCs w:val="20"/>
          <w:lang w:val="en-US"/>
        </w:rPr>
        <w:t>i</w:t>
      </w:r>
      <w:r w:rsidRPr="001F2F5B">
        <w:rPr>
          <w:rFonts w:ascii="Times New Roman" w:hAnsi="Times New Roman"/>
          <w:sz w:val="20"/>
          <w:szCs w:val="20"/>
          <w:lang w:val="ru-RU"/>
        </w:rPr>
        <w:t>б (СПД),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ведуть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на техн</w:t>
      </w:r>
      <w:r w:rsidRPr="00D0341F">
        <w:rPr>
          <w:rFonts w:ascii="Times New Roman" w:hAnsi="Times New Roman"/>
          <w:sz w:val="20"/>
          <w:szCs w:val="20"/>
          <w:lang w:val="en-US"/>
        </w:rPr>
        <w:t>i</w:t>
      </w:r>
      <w:r w:rsidRPr="001F2F5B">
        <w:rPr>
          <w:rFonts w:ascii="Times New Roman" w:hAnsi="Times New Roman"/>
          <w:sz w:val="20"/>
          <w:szCs w:val="20"/>
          <w:lang w:val="ru-RU"/>
        </w:rPr>
        <w:t>чному майданчику по вул. Борисп</w:t>
      </w:r>
      <w:r w:rsidRPr="00D0341F">
        <w:rPr>
          <w:rFonts w:ascii="Times New Roman" w:hAnsi="Times New Roman"/>
          <w:sz w:val="20"/>
          <w:szCs w:val="20"/>
          <w:lang w:val="en-US"/>
        </w:rPr>
        <w:t>i</w:t>
      </w:r>
      <w:r w:rsidRPr="001F2F5B">
        <w:rPr>
          <w:rFonts w:ascii="Times New Roman" w:hAnsi="Times New Roman"/>
          <w:sz w:val="20"/>
          <w:szCs w:val="20"/>
          <w:lang w:val="ru-RU"/>
        </w:rPr>
        <w:t>льська, 9.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дприємство волод</w:t>
      </w:r>
      <w:r w:rsidRPr="00D0341F">
        <w:rPr>
          <w:rFonts w:ascii="Times New Roman" w:hAnsi="Times New Roman"/>
          <w:sz w:val="20"/>
          <w:szCs w:val="20"/>
          <w:lang w:val="en-US"/>
        </w:rPr>
        <w:t>i</w:t>
      </w:r>
      <w:r w:rsidRPr="001F2F5B">
        <w:rPr>
          <w:rFonts w:ascii="Times New Roman" w:hAnsi="Times New Roman"/>
          <w:sz w:val="20"/>
          <w:szCs w:val="20"/>
          <w:lang w:val="ru-RU"/>
        </w:rPr>
        <w:t>є власними в</w:t>
      </w:r>
      <w:r w:rsidRPr="00D0341F">
        <w:rPr>
          <w:rFonts w:ascii="Times New Roman" w:hAnsi="Times New Roman"/>
          <w:sz w:val="20"/>
          <w:szCs w:val="20"/>
          <w:lang w:val="en-US"/>
        </w:rPr>
        <w:t>i</w:t>
      </w:r>
      <w:r w:rsidRPr="001F2F5B">
        <w:rPr>
          <w:rFonts w:ascii="Times New Roman" w:hAnsi="Times New Roman"/>
          <w:sz w:val="20"/>
          <w:szCs w:val="20"/>
          <w:lang w:val="ru-RU"/>
        </w:rPr>
        <w:t>льними площами для здач</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платне користування для орган</w:t>
      </w:r>
      <w:r w:rsidRPr="00D0341F">
        <w:rPr>
          <w:rFonts w:ascii="Times New Roman" w:hAnsi="Times New Roman"/>
          <w:sz w:val="20"/>
          <w:szCs w:val="20"/>
          <w:lang w:val="en-US"/>
        </w:rPr>
        <w:t>i</w:t>
      </w:r>
      <w:r w:rsidRPr="001F2F5B">
        <w:rPr>
          <w:rFonts w:ascii="Times New Roman" w:hAnsi="Times New Roman"/>
          <w:sz w:val="20"/>
          <w:szCs w:val="20"/>
          <w:lang w:val="ru-RU"/>
        </w:rPr>
        <w:t>зац</w:t>
      </w:r>
      <w:r w:rsidRPr="00D0341F">
        <w:rPr>
          <w:rFonts w:ascii="Times New Roman" w:hAnsi="Times New Roman"/>
          <w:sz w:val="20"/>
          <w:szCs w:val="20"/>
          <w:lang w:val="en-US"/>
        </w:rPr>
        <w:t>i</w:t>
      </w:r>
      <w:r w:rsidRPr="001F2F5B">
        <w:rPr>
          <w:rFonts w:ascii="Times New Roman" w:hAnsi="Times New Roman"/>
          <w:sz w:val="20"/>
          <w:szCs w:val="20"/>
          <w:lang w:val="ru-RU"/>
        </w:rPr>
        <w:t>ї виробництва а також для оф</w:t>
      </w:r>
      <w:r w:rsidRPr="00D0341F">
        <w:rPr>
          <w:rFonts w:ascii="Times New Roman" w:hAnsi="Times New Roman"/>
          <w:sz w:val="20"/>
          <w:szCs w:val="20"/>
          <w:lang w:val="en-US"/>
        </w:rPr>
        <w:t>i</w:t>
      </w:r>
      <w:r w:rsidRPr="001F2F5B">
        <w:rPr>
          <w:rFonts w:ascii="Times New Roman" w:hAnsi="Times New Roman"/>
          <w:sz w:val="20"/>
          <w:szCs w:val="20"/>
          <w:lang w:val="ru-RU"/>
        </w:rPr>
        <w:t xml:space="preserve">су.    </w:t>
      </w:r>
      <w:r w:rsidRPr="00D0341F">
        <w:rPr>
          <w:rFonts w:ascii="Times New Roman" w:hAnsi="Times New Roman"/>
          <w:sz w:val="20"/>
          <w:szCs w:val="20"/>
          <w:lang w:val="en-US"/>
        </w:rPr>
        <w:t>Електротехнiчна лабораторiя пiдприємства оснащена всiма необхiдними контрольно-вимiрювальними приладами для проведення робiт по вимiрах опору iзоляцiї, робiт з налагодження та обслуговування трансформаторних пiдстанцiй 10кВт/0,4кВт, встановлення засобiв облiку електроенергiї та проведення iнших електротехнiчних, електромонтажних робiт.</w:t>
      </w:r>
    </w:p>
    <w:p w14:paraId="62552F1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Ем</w:t>
      </w:r>
      <w:r w:rsidRPr="00D0341F">
        <w:rPr>
          <w:rFonts w:ascii="Times New Roman" w:hAnsi="Times New Roman"/>
          <w:sz w:val="20"/>
          <w:szCs w:val="20"/>
          <w:lang w:val="en-US"/>
        </w:rPr>
        <w:t>i</w:t>
      </w:r>
      <w:r w:rsidRPr="001F2F5B">
        <w:rPr>
          <w:rFonts w:ascii="Times New Roman" w:hAnsi="Times New Roman"/>
          <w:sz w:val="20"/>
          <w:szCs w:val="20"/>
          <w:lang w:val="ru-RU"/>
        </w:rPr>
        <w:t>тент проводить свою виробничу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в м. Києв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адресою: вул.Бориспільська,9. Постачальником електричної енергії увесь звітній рік було ТОВ «Дніпровські енергетичні послуги», яке за Договором постачання електричної енергії з АТ «Енергетичний завод «Енергетик» забезпечує електроенерг</w:t>
      </w:r>
      <w:r w:rsidRPr="00D0341F">
        <w:rPr>
          <w:rFonts w:ascii="Times New Roman" w:hAnsi="Times New Roman"/>
          <w:sz w:val="20"/>
          <w:szCs w:val="20"/>
          <w:lang w:val="en-US"/>
        </w:rPr>
        <w:t>i</w:t>
      </w:r>
      <w:r w:rsidRPr="001F2F5B">
        <w:rPr>
          <w:rFonts w:ascii="Times New Roman" w:hAnsi="Times New Roman"/>
          <w:sz w:val="20"/>
          <w:szCs w:val="20"/>
          <w:lang w:val="ru-RU"/>
        </w:rPr>
        <w:t>єю весь проммайданчик.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дприємство не планує будь-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значн</w:t>
      </w:r>
      <w:r w:rsidRPr="00D0341F">
        <w:rPr>
          <w:rFonts w:ascii="Times New Roman" w:hAnsi="Times New Roman"/>
          <w:sz w:val="20"/>
          <w:szCs w:val="20"/>
          <w:lang w:val="en-US"/>
        </w:rPr>
        <w:t>i</w:t>
      </w:r>
      <w:r w:rsidRPr="001F2F5B">
        <w:rPr>
          <w:rFonts w:ascii="Times New Roman" w:hAnsi="Times New Roman"/>
          <w:sz w:val="20"/>
          <w:szCs w:val="20"/>
          <w:lang w:val="ru-RU"/>
        </w:rPr>
        <w:t xml:space="preserve"> </w:t>
      </w:r>
      <w:r w:rsidRPr="00D0341F">
        <w:rPr>
          <w:rFonts w:ascii="Times New Roman" w:hAnsi="Times New Roman"/>
          <w:sz w:val="20"/>
          <w:szCs w:val="20"/>
          <w:lang w:val="en-US"/>
        </w:rPr>
        <w:t>i</w:t>
      </w:r>
      <w:r w:rsidRPr="001F2F5B">
        <w:rPr>
          <w:rFonts w:ascii="Times New Roman" w:hAnsi="Times New Roman"/>
          <w:sz w:val="20"/>
          <w:szCs w:val="20"/>
          <w:lang w:val="ru-RU"/>
        </w:rPr>
        <w:t>нвестиц</w:t>
      </w:r>
      <w:r w:rsidRPr="00D0341F">
        <w:rPr>
          <w:rFonts w:ascii="Times New Roman" w:hAnsi="Times New Roman"/>
          <w:sz w:val="20"/>
          <w:szCs w:val="20"/>
          <w:lang w:val="en-US"/>
        </w:rPr>
        <w:t>i</w:t>
      </w:r>
      <w:r w:rsidRPr="001F2F5B">
        <w:rPr>
          <w:rFonts w:ascii="Times New Roman" w:hAnsi="Times New Roman"/>
          <w:sz w:val="20"/>
          <w:szCs w:val="20"/>
          <w:lang w:val="ru-RU"/>
        </w:rPr>
        <w:t>ї на найближч</w:t>
      </w:r>
      <w:r w:rsidRPr="00D0341F">
        <w:rPr>
          <w:rFonts w:ascii="Times New Roman" w:hAnsi="Times New Roman"/>
          <w:sz w:val="20"/>
          <w:szCs w:val="20"/>
          <w:lang w:val="en-US"/>
        </w:rPr>
        <w:t>i</w:t>
      </w:r>
      <w:r w:rsidRPr="001F2F5B">
        <w:rPr>
          <w:rFonts w:ascii="Times New Roman" w:hAnsi="Times New Roman"/>
          <w:sz w:val="20"/>
          <w:szCs w:val="20"/>
          <w:lang w:val="ru-RU"/>
        </w:rPr>
        <w:t xml:space="preserve"> три роки.</w:t>
      </w:r>
    </w:p>
    <w:p w14:paraId="78FD5050"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Власн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основні завсоби обмежень на використання не мають. Основн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засоби товариства знаходяться в корпусах в корпусах 2-2а, 63,15,40. Терм</w:t>
      </w:r>
      <w:r w:rsidRPr="00D0341F">
        <w:rPr>
          <w:rFonts w:ascii="Times New Roman" w:hAnsi="Times New Roman"/>
          <w:sz w:val="20"/>
          <w:szCs w:val="20"/>
          <w:lang w:val="en-US"/>
        </w:rPr>
        <w:t>i</w:t>
      </w:r>
      <w:r w:rsidRPr="001F2F5B">
        <w:rPr>
          <w:rFonts w:ascii="Times New Roman" w:hAnsi="Times New Roman"/>
          <w:sz w:val="20"/>
          <w:szCs w:val="20"/>
          <w:lang w:val="ru-RU"/>
        </w:rPr>
        <w:t>н та умови користування основними засобами (за основними групами) - буд</w:t>
      </w:r>
      <w:r w:rsidRPr="00D0341F">
        <w:rPr>
          <w:rFonts w:ascii="Times New Roman" w:hAnsi="Times New Roman"/>
          <w:sz w:val="20"/>
          <w:szCs w:val="20"/>
          <w:lang w:val="en-US"/>
        </w:rPr>
        <w:t>i</w:t>
      </w:r>
      <w:r w:rsidRPr="001F2F5B">
        <w:rPr>
          <w:rFonts w:ascii="Times New Roman" w:hAnsi="Times New Roman"/>
          <w:sz w:val="20"/>
          <w:szCs w:val="20"/>
          <w:lang w:val="ru-RU"/>
        </w:rPr>
        <w:t>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 </w:t>
      </w:r>
      <w:r w:rsidRPr="00D0341F">
        <w:rPr>
          <w:rFonts w:ascii="Times New Roman" w:hAnsi="Times New Roman"/>
          <w:sz w:val="20"/>
          <w:szCs w:val="20"/>
          <w:lang w:val="en-US"/>
        </w:rPr>
        <w:t>I</w:t>
      </w:r>
      <w:r w:rsidRPr="001F2F5B">
        <w:rPr>
          <w:rFonts w:ascii="Times New Roman" w:hAnsi="Times New Roman"/>
          <w:sz w:val="20"/>
          <w:szCs w:val="20"/>
          <w:lang w:val="ru-RU"/>
        </w:rPr>
        <w:t xml:space="preserve"> споруди - до повного використання,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 техн</w:t>
      </w:r>
      <w:r w:rsidRPr="00D0341F">
        <w:rPr>
          <w:rFonts w:ascii="Times New Roman" w:hAnsi="Times New Roman"/>
          <w:sz w:val="20"/>
          <w:szCs w:val="20"/>
          <w:lang w:val="en-US"/>
        </w:rPr>
        <w:t>i</w:t>
      </w:r>
      <w:r w:rsidRPr="001F2F5B">
        <w:rPr>
          <w:rFonts w:ascii="Times New Roman" w:hAnsi="Times New Roman"/>
          <w:sz w:val="20"/>
          <w:szCs w:val="20"/>
          <w:lang w:val="ru-RU"/>
        </w:rPr>
        <w:t>чних характеристик; машини та обладнання - до повного використання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 до техн</w:t>
      </w:r>
      <w:r w:rsidRPr="00D0341F">
        <w:rPr>
          <w:rFonts w:ascii="Times New Roman" w:hAnsi="Times New Roman"/>
          <w:sz w:val="20"/>
          <w:szCs w:val="20"/>
          <w:lang w:val="en-US"/>
        </w:rPr>
        <w:t>i</w:t>
      </w:r>
      <w:r w:rsidRPr="001F2F5B">
        <w:rPr>
          <w:rFonts w:ascii="Times New Roman" w:hAnsi="Times New Roman"/>
          <w:sz w:val="20"/>
          <w:szCs w:val="20"/>
          <w:lang w:val="ru-RU"/>
        </w:rPr>
        <w:t>чних характеристик; Транспортн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засоби - до повного використання в</w:t>
      </w:r>
      <w:r w:rsidRPr="00D0341F">
        <w:rPr>
          <w:rFonts w:ascii="Times New Roman" w:hAnsi="Times New Roman"/>
          <w:sz w:val="20"/>
          <w:szCs w:val="20"/>
          <w:lang w:val="en-US"/>
        </w:rPr>
        <w:t>i</w:t>
      </w:r>
      <w:r w:rsidRPr="001F2F5B">
        <w:rPr>
          <w:rFonts w:ascii="Times New Roman" w:hAnsi="Times New Roman"/>
          <w:sz w:val="20"/>
          <w:szCs w:val="20"/>
          <w:lang w:val="ru-RU"/>
        </w:rPr>
        <w:t>дпов</w:t>
      </w:r>
      <w:r w:rsidRPr="00D0341F">
        <w:rPr>
          <w:rFonts w:ascii="Times New Roman" w:hAnsi="Times New Roman"/>
          <w:sz w:val="20"/>
          <w:szCs w:val="20"/>
          <w:lang w:val="en-US"/>
        </w:rPr>
        <w:t>i</w:t>
      </w:r>
      <w:r w:rsidRPr="001F2F5B">
        <w:rPr>
          <w:rFonts w:ascii="Times New Roman" w:hAnsi="Times New Roman"/>
          <w:sz w:val="20"/>
          <w:szCs w:val="20"/>
          <w:lang w:val="ru-RU"/>
        </w:rPr>
        <w:t>дно до техн</w:t>
      </w:r>
      <w:r w:rsidRPr="00D0341F">
        <w:rPr>
          <w:rFonts w:ascii="Times New Roman" w:hAnsi="Times New Roman"/>
          <w:sz w:val="20"/>
          <w:szCs w:val="20"/>
          <w:lang w:val="en-US"/>
        </w:rPr>
        <w:t>i</w:t>
      </w:r>
      <w:r w:rsidRPr="001F2F5B">
        <w:rPr>
          <w:rFonts w:ascii="Times New Roman" w:hAnsi="Times New Roman"/>
          <w:sz w:val="20"/>
          <w:szCs w:val="20"/>
          <w:lang w:val="ru-RU"/>
        </w:rPr>
        <w:t>чних характеристик. Вс</w:t>
      </w:r>
      <w:r w:rsidRPr="00D0341F">
        <w:rPr>
          <w:rFonts w:ascii="Times New Roman" w:hAnsi="Times New Roman"/>
          <w:sz w:val="20"/>
          <w:szCs w:val="20"/>
          <w:lang w:val="en-US"/>
        </w:rPr>
        <w:t>i</w:t>
      </w:r>
      <w:r w:rsidRPr="001F2F5B">
        <w:rPr>
          <w:rFonts w:ascii="Times New Roman" w:hAnsi="Times New Roman"/>
          <w:sz w:val="20"/>
          <w:szCs w:val="20"/>
          <w:lang w:val="ru-RU"/>
        </w:rPr>
        <w:t xml:space="preserve"> основн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засоби власн</w:t>
      </w:r>
      <w:r w:rsidRPr="00D0341F">
        <w:rPr>
          <w:rFonts w:ascii="Times New Roman" w:hAnsi="Times New Roman"/>
          <w:sz w:val="20"/>
          <w:szCs w:val="20"/>
          <w:lang w:val="en-US"/>
        </w:rPr>
        <w:t>i</w:t>
      </w:r>
      <w:r w:rsidRPr="001F2F5B">
        <w:rPr>
          <w:rFonts w:ascii="Times New Roman" w:hAnsi="Times New Roman"/>
          <w:sz w:val="20"/>
          <w:szCs w:val="20"/>
          <w:lang w:val="ru-RU"/>
        </w:rPr>
        <w:t>, орендованих немає. Буд</w:t>
      </w:r>
      <w:r w:rsidRPr="00D0341F">
        <w:rPr>
          <w:rFonts w:ascii="Times New Roman" w:hAnsi="Times New Roman"/>
          <w:sz w:val="20"/>
          <w:szCs w:val="20"/>
          <w:lang w:val="en-US"/>
        </w:rPr>
        <w:t>i</w:t>
      </w:r>
      <w:r w:rsidRPr="001F2F5B">
        <w:rPr>
          <w:rFonts w:ascii="Times New Roman" w:hAnsi="Times New Roman"/>
          <w:sz w:val="20"/>
          <w:szCs w:val="20"/>
          <w:lang w:val="ru-RU"/>
        </w:rPr>
        <w:t>вл</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споруди -560 тис.грн Машини та обладнання - 603 тис.грн; Сума нарахованого зносу - 3289 тис.грн</w:t>
      </w:r>
    </w:p>
    <w:p w14:paraId="28FEF2AB"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 xml:space="preserve">До </w:t>
      </w:r>
      <w:r w:rsidRPr="00D0341F">
        <w:rPr>
          <w:rFonts w:ascii="Times New Roman" w:hAnsi="Times New Roman"/>
          <w:sz w:val="20"/>
          <w:szCs w:val="20"/>
          <w:lang w:val="en-US"/>
        </w:rPr>
        <w:t>i</w:t>
      </w:r>
      <w:r w:rsidRPr="001F2F5B">
        <w:rPr>
          <w:rFonts w:ascii="Times New Roman" w:hAnsi="Times New Roman"/>
          <w:sz w:val="20"/>
          <w:szCs w:val="20"/>
          <w:lang w:val="ru-RU"/>
        </w:rPr>
        <w:t>стотних проблем, як</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впливають на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 в</w:t>
      </w:r>
      <w:r w:rsidRPr="00D0341F">
        <w:rPr>
          <w:rFonts w:ascii="Times New Roman" w:hAnsi="Times New Roman"/>
          <w:sz w:val="20"/>
          <w:szCs w:val="20"/>
          <w:lang w:val="en-US"/>
        </w:rPr>
        <w:t>i</w:t>
      </w:r>
      <w:r w:rsidRPr="001F2F5B">
        <w:rPr>
          <w:rFonts w:ascii="Times New Roman" w:hAnsi="Times New Roman"/>
          <w:sz w:val="20"/>
          <w:szCs w:val="20"/>
          <w:lang w:val="ru-RU"/>
        </w:rPr>
        <w:t>дносяться: - тривалий спад виробництва на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дприємствах машинобудування: - висок</w:t>
      </w:r>
      <w:r w:rsidRPr="00D0341F">
        <w:rPr>
          <w:rFonts w:ascii="Times New Roman" w:hAnsi="Times New Roman"/>
          <w:sz w:val="20"/>
          <w:szCs w:val="20"/>
          <w:lang w:val="en-US"/>
        </w:rPr>
        <w:t>i</w:t>
      </w:r>
      <w:r w:rsidRPr="001F2F5B">
        <w:rPr>
          <w:rFonts w:ascii="Times New Roman" w:hAnsi="Times New Roman"/>
          <w:sz w:val="20"/>
          <w:szCs w:val="20"/>
          <w:lang w:val="ru-RU"/>
        </w:rPr>
        <w:t xml:space="preserve"> ц</w:t>
      </w:r>
      <w:r w:rsidRPr="00D0341F">
        <w:rPr>
          <w:rFonts w:ascii="Times New Roman" w:hAnsi="Times New Roman"/>
          <w:sz w:val="20"/>
          <w:szCs w:val="20"/>
          <w:lang w:val="en-US"/>
        </w:rPr>
        <w:t>i</w:t>
      </w:r>
      <w:r w:rsidRPr="001F2F5B">
        <w:rPr>
          <w:rFonts w:ascii="Times New Roman" w:hAnsi="Times New Roman"/>
          <w:sz w:val="20"/>
          <w:szCs w:val="20"/>
          <w:lang w:val="ru-RU"/>
        </w:rPr>
        <w:t>ни на енергонос</w:t>
      </w:r>
      <w:r w:rsidRPr="00D0341F">
        <w:rPr>
          <w:rFonts w:ascii="Times New Roman" w:hAnsi="Times New Roman"/>
          <w:sz w:val="20"/>
          <w:szCs w:val="20"/>
          <w:lang w:val="en-US"/>
        </w:rPr>
        <w:t>i</w:t>
      </w:r>
      <w:r w:rsidRPr="001F2F5B">
        <w:rPr>
          <w:rFonts w:ascii="Times New Roman" w:hAnsi="Times New Roman"/>
          <w:sz w:val="20"/>
          <w:szCs w:val="20"/>
          <w:lang w:val="ru-RU"/>
        </w:rPr>
        <w:t>ї; - в</w:t>
      </w:r>
      <w:r w:rsidRPr="00D0341F">
        <w:rPr>
          <w:rFonts w:ascii="Times New Roman" w:hAnsi="Times New Roman"/>
          <w:sz w:val="20"/>
          <w:szCs w:val="20"/>
          <w:lang w:val="en-US"/>
        </w:rPr>
        <w:t>i</w:t>
      </w:r>
      <w:r w:rsidRPr="001F2F5B">
        <w:rPr>
          <w:rFonts w:ascii="Times New Roman" w:hAnsi="Times New Roman"/>
          <w:sz w:val="20"/>
          <w:szCs w:val="20"/>
          <w:lang w:val="ru-RU"/>
        </w:rPr>
        <w:t>дключення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 в</w:t>
      </w:r>
      <w:r w:rsidRPr="00D0341F">
        <w:rPr>
          <w:rFonts w:ascii="Times New Roman" w:hAnsi="Times New Roman"/>
          <w:sz w:val="20"/>
          <w:szCs w:val="20"/>
          <w:lang w:val="en-US"/>
        </w:rPr>
        <w:t>i</w:t>
      </w:r>
      <w:r w:rsidRPr="001F2F5B">
        <w:rPr>
          <w:rFonts w:ascii="Times New Roman" w:hAnsi="Times New Roman"/>
          <w:sz w:val="20"/>
          <w:szCs w:val="20"/>
          <w:lang w:val="ru-RU"/>
        </w:rPr>
        <w:t>д електромереж</w:t>
      </w:r>
      <w:r w:rsidRPr="00D0341F">
        <w:rPr>
          <w:rFonts w:ascii="Times New Roman" w:hAnsi="Times New Roman"/>
          <w:sz w:val="20"/>
          <w:szCs w:val="20"/>
          <w:lang w:val="en-US"/>
        </w:rPr>
        <w:t>i</w:t>
      </w:r>
      <w:r w:rsidRPr="001F2F5B">
        <w:rPr>
          <w:rFonts w:ascii="Times New Roman" w:hAnsi="Times New Roman"/>
          <w:sz w:val="20"/>
          <w:szCs w:val="20"/>
          <w:lang w:val="ru-RU"/>
        </w:rPr>
        <w:t xml:space="preserve"> за несплату за електроенерг</w:t>
      </w:r>
      <w:r w:rsidRPr="00D0341F">
        <w:rPr>
          <w:rFonts w:ascii="Times New Roman" w:hAnsi="Times New Roman"/>
          <w:sz w:val="20"/>
          <w:szCs w:val="20"/>
          <w:lang w:val="en-US"/>
        </w:rPr>
        <w:t>i</w:t>
      </w:r>
      <w:r w:rsidRPr="001F2F5B">
        <w:rPr>
          <w:rFonts w:ascii="Times New Roman" w:hAnsi="Times New Roman"/>
          <w:sz w:val="20"/>
          <w:szCs w:val="20"/>
          <w:lang w:val="ru-RU"/>
        </w:rPr>
        <w:t>ю; - зменшення обсяг</w:t>
      </w:r>
      <w:r w:rsidRPr="00D0341F">
        <w:rPr>
          <w:rFonts w:ascii="Times New Roman" w:hAnsi="Times New Roman"/>
          <w:sz w:val="20"/>
          <w:szCs w:val="20"/>
          <w:lang w:val="en-US"/>
        </w:rPr>
        <w:t>i</w:t>
      </w:r>
      <w:r w:rsidRPr="001F2F5B">
        <w:rPr>
          <w:rFonts w:ascii="Times New Roman" w:hAnsi="Times New Roman"/>
          <w:sz w:val="20"/>
          <w:szCs w:val="20"/>
          <w:lang w:val="ru-RU"/>
        </w:rPr>
        <w:t>в роб</w:t>
      </w:r>
      <w:r w:rsidRPr="00D0341F">
        <w:rPr>
          <w:rFonts w:ascii="Times New Roman" w:hAnsi="Times New Roman"/>
          <w:sz w:val="20"/>
          <w:szCs w:val="20"/>
          <w:lang w:val="en-US"/>
        </w:rPr>
        <w:t>i</w:t>
      </w:r>
      <w:r w:rsidRPr="001F2F5B">
        <w:rPr>
          <w:rFonts w:ascii="Times New Roman" w:hAnsi="Times New Roman"/>
          <w:sz w:val="20"/>
          <w:szCs w:val="20"/>
          <w:lang w:val="ru-RU"/>
        </w:rPr>
        <w:t>т по вентиляц</w:t>
      </w:r>
      <w:r w:rsidRPr="00D0341F">
        <w:rPr>
          <w:rFonts w:ascii="Times New Roman" w:hAnsi="Times New Roman"/>
          <w:sz w:val="20"/>
          <w:szCs w:val="20"/>
          <w:lang w:val="en-US"/>
        </w:rPr>
        <w:t>i</w:t>
      </w:r>
      <w:r w:rsidRPr="001F2F5B">
        <w:rPr>
          <w:rFonts w:ascii="Times New Roman" w:hAnsi="Times New Roman"/>
          <w:sz w:val="20"/>
          <w:szCs w:val="20"/>
          <w:lang w:val="ru-RU"/>
        </w:rPr>
        <w:t>ї; - необх</w:t>
      </w:r>
      <w:r w:rsidRPr="00D0341F">
        <w:rPr>
          <w:rFonts w:ascii="Times New Roman" w:hAnsi="Times New Roman"/>
          <w:sz w:val="20"/>
          <w:szCs w:val="20"/>
          <w:lang w:val="en-US"/>
        </w:rPr>
        <w:t>i</w:t>
      </w:r>
      <w:r w:rsidRPr="001F2F5B">
        <w:rPr>
          <w:rFonts w:ascii="Times New Roman" w:hAnsi="Times New Roman"/>
          <w:sz w:val="20"/>
          <w:szCs w:val="20"/>
          <w:lang w:val="ru-RU"/>
        </w:rPr>
        <w:t>дн</w:t>
      </w:r>
      <w:r w:rsidRPr="00D0341F">
        <w:rPr>
          <w:rFonts w:ascii="Times New Roman" w:hAnsi="Times New Roman"/>
          <w:sz w:val="20"/>
          <w:szCs w:val="20"/>
          <w:lang w:val="en-US"/>
        </w:rPr>
        <w:t>i</w:t>
      </w:r>
      <w:r w:rsidRPr="001F2F5B">
        <w:rPr>
          <w:rFonts w:ascii="Times New Roman" w:hAnsi="Times New Roman"/>
          <w:sz w:val="20"/>
          <w:szCs w:val="20"/>
          <w:lang w:val="ru-RU"/>
        </w:rPr>
        <w:t>сть перепроф</w:t>
      </w:r>
      <w:r w:rsidRPr="00D0341F">
        <w:rPr>
          <w:rFonts w:ascii="Times New Roman" w:hAnsi="Times New Roman"/>
          <w:sz w:val="20"/>
          <w:szCs w:val="20"/>
          <w:lang w:val="en-US"/>
        </w:rPr>
        <w:t>i</w:t>
      </w:r>
      <w:r w:rsidRPr="001F2F5B">
        <w:rPr>
          <w:rFonts w:ascii="Times New Roman" w:hAnsi="Times New Roman"/>
          <w:sz w:val="20"/>
          <w:szCs w:val="20"/>
          <w:lang w:val="ru-RU"/>
        </w:rPr>
        <w:t>лювання п</w:t>
      </w:r>
      <w:r w:rsidRPr="00D0341F">
        <w:rPr>
          <w:rFonts w:ascii="Times New Roman" w:hAnsi="Times New Roman"/>
          <w:sz w:val="20"/>
          <w:szCs w:val="20"/>
          <w:lang w:val="en-US"/>
        </w:rPr>
        <w:t>i</w:t>
      </w:r>
      <w:r w:rsidRPr="001F2F5B">
        <w:rPr>
          <w:rFonts w:ascii="Times New Roman" w:hAnsi="Times New Roman"/>
          <w:sz w:val="20"/>
          <w:szCs w:val="20"/>
          <w:lang w:val="ru-RU"/>
        </w:rPr>
        <w:t>дприємства; - затримка оплати за виконан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роботи.</w:t>
      </w:r>
    </w:p>
    <w:p w14:paraId="57B0494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товариства ф</w:t>
      </w:r>
      <w:r w:rsidRPr="00D0341F">
        <w:rPr>
          <w:rFonts w:ascii="Times New Roman" w:hAnsi="Times New Roman"/>
          <w:sz w:val="20"/>
          <w:szCs w:val="20"/>
          <w:lang w:val="en-US"/>
        </w:rPr>
        <w:t>i</w:t>
      </w:r>
      <w:r w:rsidRPr="001F2F5B">
        <w:rPr>
          <w:rFonts w:ascii="Times New Roman" w:hAnsi="Times New Roman"/>
          <w:sz w:val="20"/>
          <w:szCs w:val="20"/>
          <w:lang w:val="ru-RU"/>
        </w:rPr>
        <w:t>нансується т</w:t>
      </w:r>
      <w:r w:rsidRPr="00D0341F">
        <w:rPr>
          <w:rFonts w:ascii="Times New Roman" w:hAnsi="Times New Roman"/>
          <w:sz w:val="20"/>
          <w:szCs w:val="20"/>
          <w:lang w:val="en-US"/>
        </w:rPr>
        <w:t>i</w:t>
      </w:r>
      <w:r w:rsidRPr="001F2F5B">
        <w:rPr>
          <w:rFonts w:ascii="Times New Roman" w:hAnsi="Times New Roman"/>
          <w:sz w:val="20"/>
          <w:szCs w:val="20"/>
          <w:lang w:val="ru-RU"/>
        </w:rPr>
        <w:t>льки за рахунок власних об</w:t>
      </w:r>
      <w:r w:rsidRPr="00D0341F">
        <w:rPr>
          <w:rFonts w:ascii="Times New Roman" w:hAnsi="Times New Roman"/>
          <w:sz w:val="20"/>
          <w:szCs w:val="20"/>
          <w:lang w:val="en-US"/>
        </w:rPr>
        <w:t>i</w:t>
      </w:r>
      <w:r w:rsidRPr="001F2F5B">
        <w:rPr>
          <w:rFonts w:ascii="Times New Roman" w:hAnsi="Times New Roman"/>
          <w:sz w:val="20"/>
          <w:szCs w:val="20"/>
          <w:lang w:val="ru-RU"/>
        </w:rPr>
        <w:t>гових кошт</w:t>
      </w:r>
      <w:r w:rsidRPr="00D0341F">
        <w:rPr>
          <w:rFonts w:ascii="Times New Roman" w:hAnsi="Times New Roman"/>
          <w:sz w:val="20"/>
          <w:szCs w:val="20"/>
          <w:lang w:val="en-US"/>
        </w:rPr>
        <w:t>i</w:t>
      </w:r>
      <w:r w:rsidRPr="001F2F5B">
        <w:rPr>
          <w:rFonts w:ascii="Times New Roman" w:hAnsi="Times New Roman"/>
          <w:sz w:val="20"/>
          <w:szCs w:val="20"/>
          <w:lang w:val="ru-RU"/>
        </w:rPr>
        <w:t>в. В товариств</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пост</w:t>
      </w:r>
      <w:r w:rsidRPr="00D0341F">
        <w:rPr>
          <w:rFonts w:ascii="Times New Roman" w:hAnsi="Times New Roman"/>
          <w:sz w:val="20"/>
          <w:szCs w:val="20"/>
          <w:lang w:val="en-US"/>
        </w:rPr>
        <w:t>i</w:t>
      </w:r>
      <w:r w:rsidRPr="001F2F5B">
        <w:rPr>
          <w:rFonts w:ascii="Times New Roman" w:hAnsi="Times New Roman"/>
          <w:sz w:val="20"/>
          <w:szCs w:val="20"/>
          <w:lang w:val="ru-RU"/>
        </w:rPr>
        <w:t>йно проводиться робота по зменшенню деб</w:t>
      </w:r>
      <w:r w:rsidRPr="00D0341F">
        <w:rPr>
          <w:rFonts w:ascii="Times New Roman" w:hAnsi="Times New Roman"/>
          <w:sz w:val="20"/>
          <w:szCs w:val="20"/>
          <w:lang w:val="en-US"/>
        </w:rPr>
        <w:t>i</w:t>
      </w:r>
      <w:r w:rsidRPr="001F2F5B">
        <w:rPr>
          <w:rFonts w:ascii="Times New Roman" w:hAnsi="Times New Roman"/>
          <w:sz w:val="20"/>
          <w:szCs w:val="20"/>
          <w:lang w:val="ru-RU"/>
        </w:rPr>
        <w:t>торської заборгованост</w:t>
      </w:r>
      <w:r w:rsidRPr="00D0341F">
        <w:rPr>
          <w:rFonts w:ascii="Times New Roman" w:hAnsi="Times New Roman"/>
          <w:sz w:val="20"/>
          <w:szCs w:val="20"/>
          <w:lang w:val="en-US"/>
        </w:rPr>
        <w:t>i</w:t>
      </w:r>
      <w:r w:rsidRPr="001F2F5B">
        <w:rPr>
          <w:rFonts w:ascii="Times New Roman" w:hAnsi="Times New Roman"/>
          <w:sz w:val="20"/>
          <w:szCs w:val="20"/>
          <w:lang w:val="ru-RU"/>
        </w:rPr>
        <w:t>.</w:t>
      </w:r>
    </w:p>
    <w:p w14:paraId="20F85415"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Товариство протягом зв</w:t>
      </w:r>
      <w:r w:rsidRPr="00D0341F">
        <w:rPr>
          <w:rFonts w:ascii="Times New Roman" w:hAnsi="Times New Roman"/>
          <w:sz w:val="20"/>
          <w:szCs w:val="20"/>
          <w:lang w:val="en-US"/>
        </w:rPr>
        <w:t>i</w:t>
      </w:r>
      <w:r w:rsidRPr="001F2F5B">
        <w:rPr>
          <w:rFonts w:ascii="Times New Roman" w:hAnsi="Times New Roman"/>
          <w:sz w:val="20"/>
          <w:szCs w:val="20"/>
          <w:lang w:val="ru-RU"/>
        </w:rPr>
        <w:t>тного пер</w:t>
      </w:r>
      <w:r w:rsidRPr="00D0341F">
        <w:rPr>
          <w:rFonts w:ascii="Times New Roman" w:hAnsi="Times New Roman"/>
          <w:sz w:val="20"/>
          <w:szCs w:val="20"/>
          <w:lang w:val="en-US"/>
        </w:rPr>
        <w:t>i</w:t>
      </w:r>
      <w:r w:rsidRPr="001F2F5B">
        <w:rPr>
          <w:rFonts w:ascii="Times New Roman" w:hAnsi="Times New Roman"/>
          <w:sz w:val="20"/>
          <w:szCs w:val="20"/>
          <w:lang w:val="ru-RU"/>
        </w:rPr>
        <w:t>оду дотримувалося догов</w:t>
      </w:r>
      <w:r w:rsidRPr="00D0341F">
        <w:rPr>
          <w:rFonts w:ascii="Times New Roman" w:hAnsi="Times New Roman"/>
          <w:sz w:val="20"/>
          <w:szCs w:val="20"/>
          <w:lang w:val="en-US"/>
        </w:rPr>
        <w:t>i</w:t>
      </w:r>
      <w:r w:rsidRPr="001F2F5B">
        <w:rPr>
          <w:rFonts w:ascii="Times New Roman" w:hAnsi="Times New Roman"/>
          <w:sz w:val="20"/>
          <w:szCs w:val="20"/>
          <w:lang w:val="ru-RU"/>
        </w:rPr>
        <w:t>рної дисципл</w:t>
      </w:r>
      <w:r w:rsidRPr="00D0341F">
        <w:rPr>
          <w:rFonts w:ascii="Times New Roman" w:hAnsi="Times New Roman"/>
          <w:sz w:val="20"/>
          <w:szCs w:val="20"/>
          <w:lang w:val="en-US"/>
        </w:rPr>
        <w:t>i</w:t>
      </w:r>
      <w:r w:rsidRPr="001F2F5B">
        <w:rPr>
          <w:rFonts w:ascii="Times New Roman" w:hAnsi="Times New Roman"/>
          <w:sz w:val="20"/>
          <w:szCs w:val="20"/>
          <w:lang w:val="ru-RU"/>
        </w:rPr>
        <w:t>нини, не має укладених, але не виконаних договор</w:t>
      </w:r>
      <w:r w:rsidRPr="00D0341F">
        <w:rPr>
          <w:rFonts w:ascii="Times New Roman" w:hAnsi="Times New Roman"/>
          <w:sz w:val="20"/>
          <w:szCs w:val="20"/>
          <w:lang w:val="en-US"/>
        </w:rPr>
        <w:t>i</w:t>
      </w:r>
      <w:r w:rsidRPr="001F2F5B">
        <w:rPr>
          <w:rFonts w:ascii="Times New Roman" w:hAnsi="Times New Roman"/>
          <w:sz w:val="20"/>
          <w:szCs w:val="20"/>
          <w:lang w:val="ru-RU"/>
        </w:rPr>
        <w:t>в (контракт</w:t>
      </w:r>
      <w:r w:rsidRPr="00D0341F">
        <w:rPr>
          <w:rFonts w:ascii="Times New Roman" w:hAnsi="Times New Roman"/>
          <w:sz w:val="20"/>
          <w:szCs w:val="20"/>
          <w:lang w:val="en-US"/>
        </w:rPr>
        <w:t>i</w:t>
      </w:r>
      <w:r w:rsidRPr="001F2F5B">
        <w:rPr>
          <w:rFonts w:ascii="Times New Roman" w:hAnsi="Times New Roman"/>
          <w:sz w:val="20"/>
          <w:szCs w:val="20"/>
          <w:lang w:val="ru-RU"/>
        </w:rPr>
        <w:t>в)</w:t>
      </w:r>
    </w:p>
    <w:p w14:paraId="71BE65F2"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lastRenderedPageBreak/>
        <w:t>Стратег</w:t>
      </w:r>
      <w:r w:rsidRPr="00D0341F">
        <w:rPr>
          <w:rFonts w:ascii="Times New Roman" w:hAnsi="Times New Roman"/>
          <w:sz w:val="20"/>
          <w:szCs w:val="20"/>
          <w:lang w:val="en-US"/>
        </w:rPr>
        <w:t>i</w:t>
      </w:r>
      <w:r w:rsidRPr="001F2F5B">
        <w:rPr>
          <w:rFonts w:ascii="Times New Roman" w:hAnsi="Times New Roman"/>
          <w:sz w:val="20"/>
          <w:szCs w:val="20"/>
          <w:lang w:val="ru-RU"/>
        </w:rPr>
        <w:t>єю подальшої д</w:t>
      </w:r>
      <w:r w:rsidRPr="00D0341F">
        <w:rPr>
          <w:rFonts w:ascii="Times New Roman" w:hAnsi="Times New Roman"/>
          <w:sz w:val="20"/>
          <w:szCs w:val="20"/>
          <w:lang w:val="en-US"/>
        </w:rPr>
        <w:t>i</w:t>
      </w:r>
      <w:r w:rsidRPr="001F2F5B">
        <w:rPr>
          <w:rFonts w:ascii="Times New Roman" w:hAnsi="Times New Roman"/>
          <w:sz w:val="20"/>
          <w:szCs w:val="20"/>
          <w:lang w:val="ru-RU"/>
        </w:rPr>
        <w:t>яльност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Товариства  є п</w:t>
      </w:r>
      <w:r w:rsidRPr="00D0341F">
        <w:rPr>
          <w:rFonts w:ascii="Times New Roman" w:hAnsi="Times New Roman"/>
          <w:sz w:val="20"/>
          <w:szCs w:val="20"/>
          <w:lang w:val="en-US"/>
        </w:rPr>
        <w:t>i</w:t>
      </w:r>
      <w:r w:rsidRPr="001F2F5B">
        <w:rPr>
          <w:rFonts w:ascii="Times New Roman" w:hAnsi="Times New Roman"/>
          <w:sz w:val="20"/>
          <w:szCs w:val="20"/>
          <w:lang w:val="ru-RU"/>
        </w:rPr>
        <w:t>двищення якост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та розширення спектру послуг, що надаються Товариством. Розширення виробництва, реконструкція та поліпшення фінансового стану емітента можливі за умови нормалізації політичної та економічної ситуації в країні та подолання кризових явищ в економіці. За результатами зд</w:t>
      </w:r>
      <w:r w:rsidRPr="00D0341F">
        <w:rPr>
          <w:rFonts w:ascii="Times New Roman" w:hAnsi="Times New Roman"/>
          <w:sz w:val="20"/>
          <w:szCs w:val="20"/>
          <w:lang w:val="en-US"/>
        </w:rPr>
        <w:t>i</w:t>
      </w:r>
      <w:r w:rsidRPr="001F2F5B">
        <w:rPr>
          <w:rFonts w:ascii="Times New Roman" w:hAnsi="Times New Roman"/>
          <w:sz w:val="20"/>
          <w:szCs w:val="20"/>
          <w:lang w:val="ru-RU"/>
        </w:rPr>
        <w:t>йснення зазначених заход</w:t>
      </w:r>
      <w:r w:rsidRPr="00D0341F">
        <w:rPr>
          <w:rFonts w:ascii="Times New Roman" w:hAnsi="Times New Roman"/>
          <w:sz w:val="20"/>
          <w:szCs w:val="20"/>
          <w:lang w:val="en-US"/>
        </w:rPr>
        <w:t>i</w:t>
      </w:r>
      <w:r w:rsidRPr="001F2F5B">
        <w:rPr>
          <w:rFonts w:ascii="Times New Roman" w:hAnsi="Times New Roman"/>
          <w:sz w:val="20"/>
          <w:szCs w:val="20"/>
          <w:lang w:val="ru-RU"/>
        </w:rPr>
        <w:t>в  планується зб</w:t>
      </w:r>
      <w:r w:rsidRPr="00D0341F">
        <w:rPr>
          <w:rFonts w:ascii="Times New Roman" w:hAnsi="Times New Roman"/>
          <w:sz w:val="20"/>
          <w:szCs w:val="20"/>
          <w:lang w:val="en-US"/>
        </w:rPr>
        <w:t>i</w:t>
      </w:r>
      <w:r w:rsidRPr="001F2F5B">
        <w:rPr>
          <w:rFonts w:ascii="Times New Roman" w:hAnsi="Times New Roman"/>
          <w:sz w:val="20"/>
          <w:szCs w:val="20"/>
          <w:lang w:val="ru-RU"/>
        </w:rPr>
        <w:t>льшити долю присутност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на ринку по в</w:t>
      </w:r>
      <w:r w:rsidRPr="00D0341F">
        <w:rPr>
          <w:rFonts w:ascii="Times New Roman" w:hAnsi="Times New Roman"/>
          <w:sz w:val="20"/>
          <w:szCs w:val="20"/>
          <w:lang w:val="en-US"/>
        </w:rPr>
        <w:t>i</w:t>
      </w:r>
      <w:r w:rsidRPr="001F2F5B">
        <w:rPr>
          <w:rFonts w:ascii="Times New Roman" w:hAnsi="Times New Roman"/>
          <w:sz w:val="20"/>
          <w:szCs w:val="20"/>
          <w:lang w:val="ru-RU"/>
        </w:rPr>
        <w:t>дношенню до конкурент</w:t>
      </w:r>
      <w:r w:rsidRPr="00D0341F">
        <w:rPr>
          <w:rFonts w:ascii="Times New Roman" w:hAnsi="Times New Roman"/>
          <w:sz w:val="20"/>
          <w:szCs w:val="20"/>
          <w:lang w:val="en-US"/>
        </w:rPr>
        <w:t>i</w:t>
      </w:r>
      <w:r w:rsidRPr="001F2F5B">
        <w:rPr>
          <w:rFonts w:ascii="Times New Roman" w:hAnsi="Times New Roman"/>
          <w:sz w:val="20"/>
          <w:szCs w:val="20"/>
          <w:lang w:val="ru-RU"/>
        </w:rPr>
        <w:t>в</w:t>
      </w:r>
    </w:p>
    <w:p w14:paraId="3059D73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В звітному періоді Товариство не зд</w:t>
      </w:r>
      <w:r w:rsidRPr="00D0341F">
        <w:rPr>
          <w:rFonts w:ascii="Times New Roman" w:hAnsi="Times New Roman"/>
          <w:sz w:val="20"/>
          <w:szCs w:val="20"/>
          <w:lang w:val="en-US"/>
        </w:rPr>
        <w:t>i</w:t>
      </w:r>
      <w:r w:rsidRPr="001F2F5B">
        <w:rPr>
          <w:rFonts w:ascii="Times New Roman" w:hAnsi="Times New Roman"/>
          <w:sz w:val="20"/>
          <w:szCs w:val="20"/>
          <w:lang w:val="ru-RU"/>
        </w:rPr>
        <w:t>йснювало самост</w:t>
      </w:r>
      <w:r w:rsidRPr="00D0341F">
        <w:rPr>
          <w:rFonts w:ascii="Times New Roman" w:hAnsi="Times New Roman"/>
          <w:sz w:val="20"/>
          <w:szCs w:val="20"/>
          <w:lang w:val="en-US"/>
        </w:rPr>
        <w:t>i</w:t>
      </w:r>
      <w:r w:rsidRPr="001F2F5B">
        <w:rPr>
          <w:rFonts w:ascii="Times New Roman" w:hAnsi="Times New Roman"/>
          <w:sz w:val="20"/>
          <w:szCs w:val="20"/>
          <w:lang w:val="ru-RU"/>
        </w:rPr>
        <w:t>йних досл</w:t>
      </w:r>
      <w:r w:rsidRPr="00D0341F">
        <w:rPr>
          <w:rFonts w:ascii="Times New Roman" w:hAnsi="Times New Roman"/>
          <w:sz w:val="20"/>
          <w:szCs w:val="20"/>
          <w:lang w:val="en-US"/>
        </w:rPr>
        <w:t>i</w:t>
      </w:r>
      <w:r w:rsidRPr="001F2F5B">
        <w:rPr>
          <w:rFonts w:ascii="Times New Roman" w:hAnsi="Times New Roman"/>
          <w:sz w:val="20"/>
          <w:szCs w:val="20"/>
          <w:lang w:val="ru-RU"/>
        </w:rPr>
        <w:t>джень та розробок</w:t>
      </w:r>
    </w:p>
    <w:p w14:paraId="01A2652D"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Інша інформація, яка може бути істотною для оцінки інвестором фінансового стану та результатів діяльності емітента відсутня.</w:t>
      </w:r>
    </w:p>
    <w:p w14:paraId="4E101D0E" w14:textId="77777777" w:rsidR="00D0341F" w:rsidRPr="00D0341F" w:rsidRDefault="00D0341F" w:rsidP="00D0341F">
      <w:pPr>
        <w:spacing w:after="0" w:line="240" w:lineRule="auto"/>
        <w:rPr>
          <w:rFonts w:ascii="Times New Roman" w:hAnsi="Times New Roman"/>
          <w:sz w:val="20"/>
          <w:szCs w:val="20"/>
          <w:lang w:val="ru-RU"/>
        </w:rPr>
      </w:pPr>
    </w:p>
    <w:p w14:paraId="7BF2C5B8" w14:textId="77777777" w:rsidR="00D0341F" w:rsidRPr="00D0341F" w:rsidRDefault="00D0341F" w:rsidP="00D0341F">
      <w:pPr>
        <w:spacing w:after="0" w:line="240" w:lineRule="auto"/>
        <w:rPr>
          <w:rFonts w:ascii="Times New Roman" w:hAnsi="Times New Roman"/>
          <w:vanish/>
          <w:sz w:val="24"/>
          <w:szCs w:val="24"/>
        </w:rPr>
      </w:pPr>
    </w:p>
    <w:p w14:paraId="2B982925" w14:textId="77777777" w:rsidR="00D0341F" w:rsidRPr="00D0341F" w:rsidRDefault="00D0341F" w:rsidP="00D0341F">
      <w:pPr>
        <w:spacing w:after="0" w:line="240" w:lineRule="auto"/>
        <w:jc w:val="center"/>
        <w:rPr>
          <w:rFonts w:ascii="Times New Roman" w:hAnsi="Times New Roman"/>
          <w:vanish/>
          <w:sz w:val="24"/>
          <w:szCs w:val="24"/>
        </w:rPr>
      </w:pPr>
      <w:r w:rsidRPr="00D0341F">
        <w:rPr>
          <w:rFonts w:ascii="Times New Roman" w:hAnsi="Times New Roman"/>
          <w:b/>
          <w:bCs/>
          <w:color w:val="000000"/>
          <w:sz w:val="24"/>
          <w:szCs w:val="24"/>
        </w:rPr>
        <w:t>Інформація про основні засоби емітента ( за залишковою вартістю )</w:t>
      </w:r>
    </w:p>
    <w:p w14:paraId="076F2951" w14:textId="77777777" w:rsidR="00D0341F" w:rsidRPr="00D0341F" w:rsidRDefault="00D0341F" w:rsidP="00D0341F">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D0341F" w:rsidRPr="00D0341F" w14:paraId="4F1D9AD4" w14:textId="77777777" w:rsidTr="00E208DC">
        <w:trPr>
          <w:trHeight w:val="461"/>
        </w:trPr>
        <w:tc>
          <w:tcPr>
            <w:tcW w:w="3090" w:type="dxa"/>
            <w:vMerge w:val="restart"/>
            <w:shd w:val="clear" w:color="auto" w:fill="auto"/>
            <w:vAlign w:val="center"/>
          </w:tcPr>
          <w:p w14:paraId="4E90B6BB"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20BF0784"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Власні основні засоби (тис.грн.)</w:t>
            </w:r>
          </w:p>
        </w:tc>
        <w:tc>
          <w:tcPr>
            <w:tcW w:w="2323" w:type="dxa"/>
            <w:gridSpan w:val="2"/>
            <w:shd w:val="clear" w:color="auto" w:fill="auto"/>
            <w:vAlign w:val="center"/>
          </w:tcPr>
          <w:p w14:paraId="5B9015CA"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41A0C11F"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Основні засоби , всього (тис.грн.)</w:t>
            </w:r>
          </w:p>
        </w:tc>
      </w:tr>
      <w:tr w:rsidR="00D0341F" w:rsidRPr="00D0341F" w14:paraId="7EDF7594" w14:textId="77777777" w:rsidTr="00E208DC">
        <w:trPr>
          <w:trHeight w:val="147"/>
        </w:trPr>
        <w:tc>
          <w:tcPr>
            <w:tcW w:w="3090" w:type="dxa"/>
            <w:vMerge/>
            <w:shd w:val="clear" w:color="auto" w:fill="auto"/>
          </w:tcPr>
          <w:p w14:paraId="3DC98551" w14:textId="77777777" w:rsidR="00D0341F" w:rsidRPr="00D0341F" w:rsidRDefault="00D0341F" w:rsidP="00D0341F">
            <w:pPr>
              <w:spacing w:after="0" w:line="240" w:lineRule="auto"/>
              <w:rPr>
                <w:rFonts w:ascii="Times New Roman" w:hAnsi="Times New Roman"/>
                <w:b/>
                <w:sz w:val="20"/>
                <w:szCs w:val="20"/>
              </w:rPr>
            </w:pPr>
          </w:p>
        </w:tc>
        <w:tc>
          <w:tcPr>
            <w:tcW w:w="1162" w:type="dxa"/>
            <w:shd w:val="clear" w:color="auto" w:fill="auto"/>
            <w:vAlign w:val="center"/>
          </w:tcPr>
          <w:p w14:paraId="770C4725"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початок періоду</w:t>
            </w:r>
          </w:p>
        </w:tc>
        <w:tc>
          <w:tcPr>
            <w:tcW w:w="1162" w:type="dxa"/>
            <w:shd w:val="clear" w:color="auto" w:fill="auto"/>
            <w:vAlign w:val="center"/>
          </w:tcPr>
          <w:p w14:paraId="2D1244AA"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кінець періоду</w:t>
            </w:r>
          </w:p>
        </w:tc>
        <w:tc>
          <w:tcPr>
            <w:tcW w:w="1161" w:type="dxa"/>
            <w:shd w:val="clear" w:color="auto" w:fill="auto"/>
            <w:vAlign w:val="center"/>
          </w:tcPr>
          <w:p w14:paraId="30E0E8BA"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початок періоду</w:t>
            </w:r>
          </w:p>
        </w:tc>
        <w:tc>
          <w:tcPr>
            <w:tcW w:w="1162" w:type="dxa"/>
            <w:shd w:val="clear" w:color="auto" w:fill="auto"/>
            <w:vAlign w:val="center"/>
          </w:tcPr>
          <w:p w14:paraId="3F4CFF89"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кінець періоду</w:t>
            </w:r>
          </w:p>
        </w:tc>
        <w:tc>
          <w:tcPr>
            <w:tcW w:w="1162" w:type="dxa"/>
            <w:shd w:val="clear" w:color="auto" w:fill="auto"/>
            <w:vAlign w:val="center"/>
          </w:tcPr>
          <w:p w14:paraId="07F40E0E"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початок періоду</w:t>
            </w:r>
          </w:p>
        </w:tc>
        <w:tc>
          <w:tcPr>
            <w:tcW w:w="1162" w:type="dxa"/>
            <w:shd w:val="clear" w:color="auto" w:fill="auto"/>
            <w:vAlign w:val="center"/>
          </w:tcPr>
          <w:p w14:paraId="38CBD60D"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 кінець періоду</w:t>
            </w:r>
          </w:p>
        </w:tc>
      </w:tr>
      <w:tr w:rsidR="00D0341F" w:rsidRPr="00D0341F" w14:paraId="422891E7" w14:textId="77777777" w:rsidTr="00E208DC">
        <w:trPr>
          <w:trHeight w:val="346"/>
        </w:trPr>
        <w:tc>
          <w:tcPr>
            <w:tcW w:w="3090" w:type="dxa"/>
            <w:shd w:val="clear" w:color="auto" w:fill="auto"/>
            <w:vAlign w:val="center"/>
          </w:tcPr>
          <w:p w14:paraId="5DAEAC32"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1.Виробничого призначення</w:t>
            </w:r>
          </w:p>
        </w:tc>
        <w:tc>
          <w:tcPr>
            <w:tcW w:w="1162" w:type="dxa"/>
            <w:shd w:val="clear" w:color="auto" w:fill="auto"/>
            <w:vAlign w:val="center"/>
          </w:tcPr>
          <w:p w14:paraId="1110D6B4"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1080.000</w:t>
            </w:r>
          </w:p>
        </w:tc>
        <w:tc>
          <w:tcPr>
            <w:tcW w:w="1162" w:type="dxa"/>
            <w:shd w:val="clear" w:color="auto" w:fill="auto"/>
            <w:vAlign w:val="center"/>
          </w:tcPr>
          <w:p w14:paraId="4E09776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1192.000</w:t>
            </w:r>
          </w:p>
        </w:tc>
        <w:tc>
          <w:tcPr>
            <w:tcW w:w="1161" w:type="dxa"/>
            <w:shd w:val="clear" w:color="auto" w:fill="auto"/>
            <w:vAlign w:val="center"/>
          </w:tcPr>
          <w:p w14:paraId="5C35A2B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0B06EEC"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B9C13CC"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1080.000</w:t>
            </w:r>
          </w:p>
        </w:tc>
        <w:tc>
          <w:tcPr>
            <w:tcW w:w="1162" w:type="dxa"/>
            <w:shd w:val="clear" w:color="auto" w:fill="auto"/>
            <w:vAlign w:val="center"/>
          </w:tcPr>
          <w:p w14:paraId="0DB05E9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1192.000</w:t>
            </w:r>
          </w:p>
        </w:tc>
      </w:tr>
      <w:tr w:rsidR="00D0341F" w:rsidRPr="00D0341F" w14:paraId="263CEB05" w14:textId="77777777" w:rsidTr="00E208DC">
        <w:trPr>
          <w:trHeight w:val="346"/>
        </w:trPr>
        <w:tc>
          <w:tcPr>
            <w:tcW w:w="3090" w:type="dxa"/>
            <w:shd w:val="clear" w:color="auto" w:fill="auto"/>
            <w:vAlign w:val="center"/>
          </w:tcPr>
          <w:p w14:paraId="297231B9"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будівлі та споруди</w:t>
            </w:r>
          </w:p>
        </w:tc>
        <w:tc>
          <w:tcPr>
            <w:tcW w:w="1162" w:type="dxa"/>
            <w:shd w:val="clear" w:color="auto" w:fill="auto"/>
            <w:vAlign w:val="center"/>
          </w:tcPr>
          <w:p w14:paraId="1CEA41C7"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560.000</w:t>
            </w:r>
          </w:p>
        </w:tc>
        <w:tc>
          <w:tcPr>
            <w:tcW w:w="1162" w:type="dxa"/>
            <w:shd w:val="clear" w:color="auto" w:fill="auto"/>
            <w:vAlign w:val="center"/>
          </w:tcPr>
          <w:p w14:paraId="61EA324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586.000</w:t>
            </w:r>
          </w:p>
        </w:tc>
        <w:tc>
          <w:tcPr>
            <w:tcW w:w="1161" w:type="dxa"/>
            <w:shd w:val="clear" w:color="auto" w:fill="auto"/>
            <w:vAlign w:val="center"/>
          </w:tcPr>
          <w:p w14:paraId="7097B67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073FE9EC"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39FDAB6C"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560.000</w:t>
            </w:r>
          </w:p>
        </w:tc>
        <w:tc>
          <w:tcPr>
            <w:tcW w:w="1162" w:type="dxa"/>
            <w:shd w:val="clear" w:color="auto" w:fill="auto"/>
            <w:vAlign w:val="center"/>
          </w:tcPr>
          <w:p w14:paraId="53A619E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586.000</w:t>
            </w:r>
          </w:p>
        </w:tc>
      </w:tr>
      <w:tr w:rsidR="00D0341F" w:rsidRPr="00D0341F" w14:paraId="36D917F9" w14:textId="77777777" w:rsidTr="00E208DC">
        <w:trPr>
          <w:trHeight w:val="346"/>
        </w:trPr>
        <w:tc>
          <w:tcPr>
            <w:tcW w:w="3090" w:type="dxa"/>
            <w:shd w:val="clear" w:color="auto" w:fill="auto"/>
            <w:vAlign w:val="center"/>
          </w:tcPr>
          <w:p w14:paraId="0A10DD76"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машини та обладнання</w:t>
            </w:r>
          </w:p>
        </w:tc>
        <w:tc>
          <w:tcPr>
            <w:tcW w:w="1162" w:type="dxa"/>
            <w:shd w:val="clear" w:color="auto" w:fill="auto"/>
            <w:vAlign w:val="center"/>
          </w:tcPr>
          <w:p w14:paraId="440CA5A6"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520.000</w:t>
            </w:r>
          </w:p>
        </w:tc>
        <w:tc>
          <w:tcPr>
            <w:tcW w:w="1162" w:type="dxa"/>
            <w:shd w:val="clear" w:color="auto" w:fill="auto"/>
            <w:vAlign w:val="center"/>
          </w:tcPr>
          <w:p w14:paraId="343BAA78"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606.000</w:t>
            </w:r>
          </w:p>
        </w:tc>
        <w:tc>
          <w:tcPr>
            <w:tcW w:w="1161" w:type="dxa"/>
            <w:shd w:val="clear" w:color="auto" w:fill="auto"/>
            <w:vAlign w:val="center"/>
          </w:tcPr>
          <w:p w14:paraId="70079D4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6F2984E8"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6DCA980"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520.000</w:t>
            </w:r>
          </w:p>
        </w:tc>
        <w:tc>
          <w:tcPr>
            <w:tcW w:w="1162" w:type="dxa"/>
            <w:shd w:val="clear" w:color="auto" w:fill="auto"/>
            <w:vAlign w:val="center"/>
          </w:tcPr>
          <w:p w14:paraId="7A5F58A8"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606.000</w:t>
            </w:r>
          </w:p>
        </w:tc>
      </w:tr>
      <w:tr w:rsidR="00D0341F" w:rsidRPr="00D0341F" w14:paraId="1E671E2A" w14:textId="77777777" w:rsidTr="00E208DC">
        <w:trPr>
          <w:trHeight w:val="346"/>
        </w:trPr>
        <w:tc>
          <w:tcPr>
            <w:tcW w:w="3090" w:type="dxa"/>
            <w:shd w:val="clear" w:color="auto" w:fill="auto"/>
            <w:vAlign w:val="center"/>
          </w:tcPr>
          <w:p w14:paraId="41797782"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транспортні засоби</w:t>
            </w:r>
          </w:p>
        </w:tc>
        <w:tc>
          <w:tcPr>
            <w:tcW w:w="1162" w:type="dxa"/>
            <w:shd w:val="clear" w:color="auto" w:fill="auto"/>
            <w:vAlign w:val="center"/>
          </w:tcPr>
          <w:p w14:paraId="6BEA9E13"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22BF35A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1C7A90D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513C9B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032E7F7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9DD0074"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1B01E6F4" w14:textId="77777777" w:rsidTr="00E208DC">
        <w:trPr>
          <w:trHeight w:val="346"/>
        </w:trPr>
        <w:tc>
          <w:tcPr>
            <w:tcW w:w="3090" w:type="dxa"/>
            <w:shd w:val="clear" w:color="auto" w:fill="auto"/>
            <w:vAlign w:val="center"/>
          </w:tcPr>
          <w:p w14:paraId="74FCE854"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земельні ділянки</w:t>
            </w:r>
          </w:p>
        </w:tc>
        <w:tc>
          <w:tcPr>
            <w:tcW w:w="1162" w:type="dxa"/>
            <w:shd w:val="clear" w:color="auto" w:fill="auto"/>
            <w:vAlign w:val="center"/>
          </w:tcPr>
          <w:p w14:paraId="2569CBC3"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66BACB62"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27195CBF"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307E5A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3102F2F8"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92FD4C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7ACAB12E" w14:textId="77777777" w:rsidTr="00E208DC">
        <w:trPr>
          <w:trHeight w:val="346"/>
        </w:trPr>
        <w:tc>
          <w:tcPr>
            <w:tcW w:w="3090" w:type="dxa"/>
            <w:shd w:val="clear" w:color="auto" w:fill="auto"/>
            <w:vAlign w:val="center"/>
          </w:tcPr>
          <w:p w14:paraId="3305D544"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інші</w:t>
            </w:r>
          </w:p>
        </w:tc>
        <w:tc>
          <w:tcPr>
            <w:tcW w:w="1162" w:type="dxa"/>
            <w:shd w:val="clear" w:color="auto" w:fill="auto"/>
            <w:vAlign w:val="center"/>
          </w:tcPr>
          <w:p w14:paraId="01D35525"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23760BD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02B0EEB5"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8C257B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32AAF52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638B871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68F1365B" w14:textId="77777777" w:rsidTr="00E208DC">
        <w:trPr>
          <w:trHeight w:val="346"/>
        </w:trPr>
        <w:tc>
          <w:tcPr>
            <w:tcW w:w="3090" w:type="dxa"/>
            <w:shd w:val="clear" w:color="auto" w:fill="auto"/>
            <w:vAlign w:val="center"/>
          </w:tcPr>
          <w:p w14:paraId="4CFC2F84"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2. Невиробничого призначення</w:t>
            </w:r>
          </w:p>
        </w:tc>
        <w:tc>
          <w:tcPr>
            <w:tcW w:w="1162" w:type="dxa"/>
            <w:shd w:val="clear" w:color="auto" w:fill="auto"/>
            <w:vAlign w:val="center"/>
          </w:tcPr>
          <w:p w14:paraId="01B7B3E6"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7F7D22F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7EB36892"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43BFB023"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BD4F560"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3D6225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71199581" w14:textId="77777777" w:rsidTr="00E208DC">
        <w:trPr>
          <w:trHeight w:val="346"/>
        </w:trPr>
        <w:tc>
          <w:tcPr>
            <w:tcW w:w="3090" w:type="dxa"/>
            <w:shd w:val="clear" w:color="auto" w:fill="auto"/>
            <w:vAlign w:val="center"/>
          </w:tcPr>
          <w:p w14:paraId="08BF2278"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будівлі та споруди</w:t>
            </w:r>
          </w:p>
        </w:tc>
        <w:tc>
          <w:tcPr>
            <w:tcW w:w="1162" w:type="dxa"/>
            <w:shd w:val="clear" w:color="auto" w:fill="auto"/>
            <w:vAlign w:val="center"/>
          </w:tcPr>
          <w:p w14:paraId="279A0E2B"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5C1E406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0F9A1693"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2560C6B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0CB5297D"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D05584F"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0DDCDF5E" w14:textId="77777777" w:rsidTr="00E208DC">
        <w:trPr>
          <w:trHeight w:val="346"/>
        </w:trPr>
        <w:tc>
          <w:tcPr>
            <w:tcW w:w="3090" w:type="dxa"/>
            <w:shd w:val="clear" w:color="auto" w:fill="auto"/>
            <w:vAlign w:val="center"/>
          </w:tcPr>
          <w:p w14:paraId="7D8968A6"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машини та обладнання</w:t>
            </w:r>
          </w:p>
        </w:tc>
        <w:tc>
          <w:tcPr>
            <w:tcW w:w="1162" w:type="dxa"/>
            <w:shd w:val="clear" w:color="auto" w:fill="auto"/>
            <w:vAlign w:val="center"/>
          </w:tcPr>
          <w:p w14:paraId="1B80B300"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335FC2D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7BC39D8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A7E5C6B"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7CAC46C4"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7823BB7F"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0B484DFB" w14:textId="77777777" w:rsidTr="00E208DC">
        <w:trPr>
          <w:trHeight w:val="346"/>
        </w:trPr>
        <w:tc>
          <w:tcPr>
            <w:tcW w:w="3090" w:type="dxa"/>
            <w:shd w:val="clear" w:color="auto" w:fill="auto"/>
            <w:vAlign w:val="center"/>
          </w:tcPr>
          <w:p w14:paraId="6D71BFBC"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транспортні засоби</w:t>
            </w:r>
          </w:p>
        </w:tc>
        <w:tc>
          <w:tcPr>
            <w:tcW w:w="1162" w:type="dxa"/>
            <w:shd w:val="clear" w:color="auto" w:fill="auto"/>
            <w:vAlign w:val="center"/>
          </w:tcPr>
          <w:p w14:paraId="3FD57E0B"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7C513174"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51E3179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00CDDC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8A5515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92F6BD2"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3E794090" w14:textId="77777777" w:rsidTr="00E208DC">
        <w:trPr>
          <w:trHeight w:val="346"/>
        </w:trPr>
        <w:tc>
          <w:tcPr>
            <w:tcW w:w="3090" w:type="dxa"/>
            <w:shd w:val="clear" w:color="auto" w:fill="auto"/>
            <w:vAlign w:val="center"/>
          </w:tcPr>
          <w:p w14:paraId="6FE43EDE"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земельні ділянки</w:t>
            </w:r>
          </w:p>
        </w:tc>
        <w:tc>
          <w:tcPr>
            <w:tcW w:w="1162" w:type="dxa"/>
            <w:shd w:val="clear" w:color="auto" w:fill="auto"/>
            <w:vAlign w:val="center"/>
          </w:tcPr>
          <w:p w14:paraId="224CBCB1"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2" w:type="dxa"/>
            <w:shd w:val="clear" w:color="auto" w:fill="auto"/>
            <w:vAlign w:val="center"/>
          </w:tcPr>
          <w:p w14:paraId="74EF9775"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lang w:val="en-US"/>
              </w:rPr>
              <w:t>0.000</w:t>
            </w:r>
          </w:p>
        </w:tc>
        <w:tc>
          <w:tcPr>
            <w:tcW w:w="1161" w:type="dxa"/>
            <w:shd w:val="clear" w:color="auto" w:fill="auto"/>
            <w:vAlign w:val="center"/>
          </w:tcPr>
          <w:p w14:paraId="26925672"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lang w:val="en-US"/>
              </w:rPr>
              <w:t>0.000</w:t>
            </w:r>
          </w:p>
        </w:tc>
        <w:tc>
          <w:tcPr>
            <w:tcW w:w="1162" w:type="dxa"/>
            <w:shd w:val="clear" w:color="auto" w:fill="auto"/>
            <w:vAlign w:val="center"/>
          </w:tcPr>
          <w:p w14:paraId="570B1F7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lang w:val="en-US"/>
              </w:rPr>
              <w:t>0.000</w:t>
            </w:r>
          </w:p>
        </w:tc>
        <w:tc>
          <w:tcPr>
            <w:tcW w:w="1162" w:type="dxa"/>
            <w:shd w:val="clear" w:color="auto" w:fill="auto"/>
            <w:vAlign w:val="center"/>
          </w:tcPr>
          <w:p w14:paraId="60C30014"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lang w:val="en-US"/>
              </w:rPr>
              <w:t>0.000</w:t>
            </w:r>
          </w:p>
        </w:tc>
        <w:tc>
          <w:tcPr>
            <w:tcW w:w="1162" w:type="dxa"/>
            <w:shd w:val="clear" w:color="auto" w:fill="auto"/>
            <w:vAlign w:val="center"/>
          </w:tcPr>
          <w:p w14:paraId="33E6F607"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lang w:val="en-US"/>
              </w:rPr>
              <w:t>0.000</w:t>
            </w:r>
          </w:p>
        </w:tc>
      </w:tr>
      <w:tr w:rsidR="00D0341F" w:rsidRPr="00D0341F" w14:paraId="5391AE5E" w14:textId="77777777" w:rsidTr="00E208DC">
        <w:trPr>
          <w:trHeight w:val="346"/>
        </w:trPr>
        <w:tc>
          <w:tcPr>
            <w:tcW w:w="3090" w:type="dxa"/>
            <w:shd w:val="clear" w:color="auto" w:fill="auto"/>
            <w:vAlign w:val="center"/>
          </w:tcPr>
          <w:p w14:paraId="4CAE9BDE"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xml:space="preserve">- </w:t>
            </w:r>
            <w:r w:rsidRPr="00D0341F">
              <w:rPr>
                <w:rFonts w:ascii="Times New Roman" w:hAnsi="Times New Roman"/>
                <w:b/>
                <w:sz w:val="20"/>
                <w:szCs w:val="20"/>
                <w:lang w:val="en-US"/>
              </w:rPr>
              <w:t>ін</w:t>
            </w:r>
            <w:r w:rsidRPr="00D0341F">
              <w:rPr>
                <w:rFonts w:ascii="Times New Roman" w:hAnsi="Times New Roman"/>
                <w:b/>
                <w:sz w:val="20"/>
                <w:szCs w:val="20"/>
                <w:lang w:val="ru-UA"/>
              </w:rPr>
              <w:t>в</w:t>
            </w:r>
            <w:r w:rsidRPr="00D0341F">
              <w:rPr>
                <w:rFonts w:ascii="Times New Roman" w:hAnsi="Times New Roman"/>
                <w:b/>
                <w:sz w:val="20"/>
                <w:szCs w:val="20"/>
                <w:lang w:val="en-US"/>
              </w:rPr>
              <w:t>естиційна нерухомість</w:t>
            </w:r>
          </w:p>
        </w:tc>
        <w:tc>
          <w:tcPr>
            <w:tcW w:w="1162" w:type="dxa"/>
            <w:shd w:val="clear" w:color="auto" w:fill="auto"/>
            <w:vAlign w:val="center"/>
          </w:tcPr>
          <w:p w14:paraId="619E7F65"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2" w:type="dxa"/>
            <w:shd w:val="clear" w:color="auto" w:fill="auto"/>
            <w:vAlign w:val="center"/>
          </w:tcPr>
          <w:p w14:paraId="188A272D"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1" w:type="dxa"/>
            <w:shd w:val="clear" w:color="auto" w:fill="auto"/>
            <w:vAlign w:val="center"/>
          </w:tcPr>
          <w:p w14:paraId="070DA8E4"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2" w:type="dxa"/>
            <w:shd w:val="clear" w:color="auto" w:fill="auto"/>
            <w:vAlign w:val="center"/>
          </w:tcPr>
          <w:p w14:paraId="3214E781"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2" w:type="dxa"/>
            <w:shd w:val="clear" w:color="auto" w:fill="auto"/>
            <w:vAlign w:val="center"/>
          </w:tcPr>
          <w:p w14:paraId="67020DF0"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c>
          <w:tcPr>
            <w:tcW w:w="1162" w:type="dxa"/>
            <w:shd w:val="clear" w:color="auto" w:fill="auto"/>
            <w:vAlign w:val="center"/>
          </w:tcPr>
          <w:p w14:paraId="54DD945E"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0.000</w:t>
            </w:r>
          </w:p>
        </w:tc>
      </w:tr>
      <w:tr w:rsidR="00D0341F" w:rsidRPr="00D0341F" w14:paraId="05E8F313" w14:textId="77777777" w:rsidTr="00E208DC">
        <w:trPr>
          <w:trHeight w:val="346"/>
        </w:trPr>
        <w:tc>
          <w:tcPr>
            <w:tcW w:w="3090" w:type="dxa"/>
            <w:shd w:val="clear" w:color="auto" w:fill="auto"/>
            <w:vAlign w:val="center"/>
          </w:tcPr>
          <w:p w14:paraId="16DB2C49"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 інші</w:t>
            </w:r>
          </w:p>
        </w:tc>
        <w:tc>
          <w:tcPr>
            <w:tcW w:w="1162" w:type="dxa"/>
            <w:shd w:val="clear" w:color="auto" w:fill="auto"/>
            <w:vAlign w:val="center"/>
          </w:tcPr>
          <w:p w14:paraId="713EA1B7"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0.000</w:t>
            </w:r>
          </w:p>
        </w:tc>
        <w:tc>
          <w:tcPr>
            <w:tcW w:w="1162" w:type="dxa"/>
            <w:shd w:val="clear" w:color="auto" w:fill="auto"/>
            <w:vAlign w:val="center"/>
          </w:tcPr>
          <w:p w14:paraId="0ACEE85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1" w:type="dxa"/>
            <w:shd w:val="clear" w:color="auto" w:fill="auto"/>
            <w:vAlign w:val="center"/>
          </w:tcPr>
          <w:p w14:paraId="3EB3F2A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1870A81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34EE4A43"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34A3AB2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r>
      <w:tr w:rsidR="00D0341F" w:rsidRPr="00D0341F" w14:paraId="734AF162" w14:textId="77777777" w:rsidTr="00E208DC">
        <w:trPr>
          <w:trHeight w:val="346"/>
        </w:trPr>
        <w:tc>
          <w:tcPr>
            <w:tcW w:w="3090" w:type="dxa"/>
            <w:shd w:val="clear" w:color="auto" w:fill="auto"/>
            <w:vAlign w:val="center"/>
          </w:tcPr>
          <w:p w14:paraId="54C1CA76"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rPr>
              <w:t>Усього</w:t>
            </w:r>
          </w:p>
        </w:tc>
        <w:tc>
          <w:tcPr>
            <w:tcW w:w="1162" w:type="dxa"/>
            <w:shd w:val="clear" w:color="auto" w:fill="auto"/>
            <w:vAlign w:val="center"/>
          </w:tcPr>
          <w:p w14:paraId="2980F14D"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rPr>
              <w:t>1080.000</w:t>
            </w:r>
          </w:p>
        </w:tc>
        <w:tc>
          <w:tcPr>
            <w:tcW w:w="1162" w:type="dxa"/>
            <w:shd w:val="clear" w:color="auto" w:fill="auto"/>
            <w:vAlign w:val="center"/>
          </w:tcPr>
          <w:p w14:paraId="52B5E80B"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1192.000</w:t>
            </w:r>
          </w:p>
        </w:tc>
        <w:tc>
          <w:tcPr>
            <w:tcW w:w="1161" w:type="dxa"/>
            <w:shd w:val="clear" w:color="auto" w:fill="auto"/>
            <w:vAlign w:val="center"/>
          </w:tcPr>
          <w:p w14:paraId="2793DC5E"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6E79CAF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0.000</w:t>
            </w:r>
          </w:p>
        </w:tc>
        <w:tc>
          <w:tcPr>
            <w:tcW w:w="1162" w:type="dxa"/>
            <w:shd w:val="clear" w:color="auto" w:fill="auto"/>
            <w:vAlign w:val="center"/>
          </w:tcPr>
          <w:p w14:paraId="516CC7F0"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1080.000</w:t>
            </w:r>
          </w:p>
        </w:tc>
        <w:tc>
          <w:tcPr>
            <w:tcW w:w="1162" w:type="dxa"/>
            <w:shd w:val="clear" w:color="auto" w:fill="auto"/>
            <w:vAlign w:val="center"/>
          </w:tcPr>
          <w:p w14:paraId="553F2A69"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1192.000</w:t>
            </w:r>
          </w:p>
        </w:tc>
      </w:tr>
    </w:tbl>
    <w:p w14:paraId="1D1B2461" w14:textId="77777777" w:rsidR="00D0341F" w:rsidRPr="00D0341F" w:rsidRDefault="00D0341F" w:rsidP="00D0341F">
      <w:pPr>
        <w:spacing w:after="0" w:line="240" w:lineRule="auto"/>
        <w:rPr>
          <w:rFonts w:ascii="Times New Roman" w:hAnsi="Times New Roman"/>
          <w:sz w:val="20"/>
          <w:szCs w:val="20"/>
        </w:rPr>
      </w:pPr>
    </w:p>
    <w:p w14:paraId="354F66BE" w14:textId="77777777" w:rsidR="00D0341F" w:rsidRPr="00D0341F" w:rsidRDefault="00D0341F" w:rsidP="00D0341F">
      <w:pPr>
        <w:spacing w:after="0" w:line="240" w:lineRule="auto"/>
        <w:rPr>
          <w:rFonts w:ascii="Times New Roman" w:hAnsi="Times New Roman"/>
          <w:sz w:val="20"/>
          <w:szCs w:val="20"/>
          <w:lang w:val="ru-RU"/>
        </w:rPr>
      </w:pPr>
      <w:r w:rsidRPr="00D0341F">
        <w:rPr>
          <w:rFonts w:ascii="Times New Roman" w:hAnsi="Times New Roman"/>
          <w:b/>
          <w:sz w:val="20"/>
          <w:szCs w:val="20"/>
        </w:rPr>
        <w:t xml:space="preserve">Пояснення : </w:t>
      </w:r>
      <w:r w:rsidRPr="001F2F5B">
        <w:rPr>
          <w:rFonts w:ascii="Times New Roman" w:hAnsi="Times New Roman"/>
          <w:b/>
          <w:sz w:val="20"/>
          <w:szCs w:val="20"/>
          <w:lang w:val="ru-RU"/>
        </w:rPr>
        <w:t xml:space="preserve"> </w:t>
      </w:r>
      <w:r w:rsidRPr="00D0341F">
        <w:rPr>
          <w:rFonts w:ascii="Times New Roman" w:hAnsi="Times New Roman"/>
          <w:sz w:val="20"/>
          <w:szCs w:val="20"/>
          <w:lang w:val="ru-RU"/>
        </w:rPr>
        <w:t>Термiни та умови користування основними засобами (за основними групами):  - будiвлi та споруди - до повного використання, вiдповiдно до технiчних характеристик; - машини та обладнання -  до повного використання, вiдповiдно до технiчних характеристик; - транспортнi засоби - до повного використання, вiдповiдно до технiчних характеристик; - iншi  - до повного використання, вiдповiдно до технiчних характеристик. Всi основнi засоби власнi, орендованих засобiв немає.  Первiсна вартiсть основних засобiв: 4569 тис. грн. Ступiнь зносу основних засобiв: 88,00 %.  Ступiнь використання основних засобiв: всi основнi засоби використовуються на 100%. Сума нарахованого зносу: 3 289 тис.грн. Суттєвi змiни у вартостi основних засобiв зумовленi: Збільшення вартості на 117 тис.грн., а саме:а саме: придбання зарядної станції, ремонт вантажного ліфта.</w:t>
      </w:r>
    </w:p>
    <w:p w14:paraId="42256821" w14:textId="77777777" w:rsidR="00D0341F" w:rsidRPr="001F2F5B" w:rsidRDefault="00D0341F" w:rsidP="00D0341F">
      <w:pPr>
        <w:spacing w:after="0" w:line="240" w:lineRule="auto"/>
        <w:rPr>
          <w:rFonts w:ascii="Times New Roman" w:hAnsi="Times New Roman"/>
          <w:sz w:val="20"/>
          <w:szCs w:val="20"/>
          <w:lang w:val="ru-RU"/>
        </w:rPr>
      </w:pPr>
      <w:r w:rsidRPr="00D0341F">
        <w:rPr>
          <w:rFonts w:ascii="Times New Roman" w:hAnsi="Times New Roman"/>
          <w:sz w:val="20"/>
          <w:szCs w:val="20"/>
          <w:lang w:val="ru-RU"/>
        </w:rPr>
        <w:t>Інформація про основні придбання або відчуження активів за 5 років:</w:t>
      </w:r>
      <w:r w:rsidRPr="00D0341F">
        <w:rPr>
          <w:rFonts w:ascii="Times New Roman" w:hAnsi="Times New Roman"/>
          <w:sz w:val="20"/>
          <w:szCs w:val="20"/>
          <w:lang w:val="ru-RU"/>
        </w:rPr>
        <w:tab/>
        <w:t>Придбання: водонагрівача, генератора, комп'ютерної техніки, велосипеда, трансформатор силового, обігрівачі, мегаометр цифровий, зарядна станція, ремонт вантажного ліфта</w:t>
      </w:r>
    </w:p>
    <w:tbl>
      <w:tblPr>
        <w:tblW w:w="9828" w:type="dxa"/>
        <w:tblLook w:val="01E0" w:firstRow="1" w:lastRow="1" w:firstColumn="1" w:lastColumn="1" w:noHBand="0" w:noVBand="0"/>
      </w:tblPr>
      <w:tblGrid>
        <w:gridCol w:w="1252"/>
        <w:gridCol w:w="3438"/>
        <w:gridCol w:w="2572"/>
        <w:gridCol w:w="2566"/>
      </w:tblGrid>
      <w:tr w:rsidR="00D0341F" w:rsidRPr="00D0341F" w14:paraId="7CF4EE84" w14:textId="77777777" w:rsidTr="00E208DC">
        <w:trPr>
          <w:trHeight w:val="244"/>
        </w:trPr>
        <w:tc>
          <w:tcPr>
            <w:tcW w:w="9828" w:type="dxa"/>
            <w:gridSpan w:val="4"/>
            <w:shd w:val="clear" w:color="auto" w:fill="auto"/>
          </w:tcPr>
          <w:p w14:paraId="554D2810" w14:textId="77777777" w:rsidR="00D0341F" w:rsidRPr="00D0341F" w:rsidRDefault="00D0341F" w:rsidP="00D0341F">
            <w:pPr>
              <w:spacing w:after="0" w:line="240" w:lineRule="auto"/>
              <w:jc w:val="center"/>
              <w:rPr>
                <w:rFonts w:ascii="Times New Roman" w:hAnsi="Times New Roman"/>
                <w:b/>
                <w:bCs/>
                <w:color w:val="000000"/>
                <w:sz w:val="24"/>
                <w:szCs w:val="24"/>
              </w:rPr>
            </w:pPr>
            <w:r w:rsidRPr="00D0341F">
              <w:rPr>
                <w:rFonts w:ascii="Times New Roman" w:hAnsi="Times New Roman"/>
                <w:b/>
                <w:bCs/>
                <w:color w:val="000000"/>
                <w:sz w:val="24"/>
                <w:szCs w:val="24"/>
              </w:rPr>
              <w:t>Інформація щодо вартості чистих активів емітента</w:t>
            </w:r>
          </w:p>
          <w:p w14:paraId="0C06D3B8" w14:textId="77777777" w:rsidR="00D0341F" w:rsidRPr="00D0341F" w:rsidRDefault="00D0341F" w:rsidP="00D0341F">
            <w:pPr>
              <w:spacing w:after="0" w:line="240" w:lineRule="auto"/>
              <w:rPr>
                <w:rFonts w:ascii="Times New Roman" w:hAnsi="Times New Roman"/>
                <w:sz w:val="24"/>
                <w:szCs w:val="24"/>
              </w:rPr>
            </w:pPr>
          </w:p>
        </w:tc>
      </w:tr>
      <w:tr w:rsidR="00D0341F" w:rsidRPr="00D0341F" w14:paraId="79A05653" w14:textId="77777777" w:rsidTr="00E208DC">
        <w:trPr>
          <w:trHeight w:val="496"/>
        </w:trPr>
        <w:tc>
          <w:tcPr>
            <w:tcW w:w="4658" w:type="dxa"/>
            <w:gridSpan w:val="2"/>
            <w:tcBorders>
              <w:top w:val="single" w:sz="4" w:space="0" w:color="auto"/>
              <w:left w:val="single" w:sz="4" w:space="0" w:color="auto"/>
              <w:bottom w:val="single" w:sz="6" w:space="0" w:color="auto"/>
              <w:right w:val="single" w:sz="6" w:space="0" w:color="auto"/>
            </w:tcBorders>
            <w:shd w:val="clear" w:color="auto" w:fill="auto"/>
            <w:vAlign w:val="center"/>
          </w:tcPr>
          <w:p w14:paraId="5B6F3264" w14:textId="77777777" w:rsidR="00D0341F" w:rsidRPr="00D0341F" w:rsidRDefault="00D0341F" w:rsidP="00D0341F">
            <w:pPr>
              <w:spacing w:after="0" w:line="240" w:lineRule="auto"/>
              <w:rPr>
                <w:rFonts w:ascii="Times New Roman" w:hAnsi="Times New Roman"/>
                <w:b/>
                <w:sz w:val="20"/>
                <w:szCs w:val="20"/>
              </w:rPr>
            </w:pPr>
            <w:r w:rsidRPr="00D0341F">
              <w:rPr>
                <w:rFonts w:ascii="Times New Roman" w:hAnsi="Times New Roman"/>
                <w:b/>
                <w:sz w:val="20"/>
                <w:szCs w:val="20"/>
                <w:lang w:val="ru-RU"/>
              </w:rPr>
              <w:t>Найменування показника</w:t>
            </w:r>
            <w:r w:rsidRPr="00D0341F">
              <w:rPr>
                <w:rFonts w:ascii="Times New Roman" w:hAnsi="Times New Roman"/>
                <w:b/>
                <w:sz w:val="20"/>
                <w:szCs w:val="20"/>
                <w:lang w:val="en-US"/>
              </w:rPr>
              <w:t xml:space="preserve"> </w:t>
            </w:r>
          </w:p>
        </w:tc>
        <w:tc>
          <w:tcPr>
            <w:tcW w:w="2589" w:type="dxa"/>
            <w:tcBorders>
              <w:top w:val="single" w:sz="4" w:space="0" w:color="auto"/>
              <w:left w:val="single" w:sz="6" w:space="0" w:color="auto"/>
              <w:bottom w:val="single" w:sz="6" w:space="0" w:color="auto"/>
              <w:right w:val="single" w:sz="6" w:space="0" w:color="auto"/>
            </w:tcBorders>
            <w:shd w:val="clear" w:color="auto" w:fill="auto"/>
            <w:vAlign w:val="center"/>
          </w:tcPr>
          <w:p w14:paraId="53ED0AA8" w14:textId="77777777" w:rsidR="00D0341F" w:rsidRPr="00D0341F" w:rsidRDefault="00D0341F" w:rsidP="00D0341F">
            <w:pPr>
              <w:spacing w:after="0" w:line="240" w:lineRule="auto"/>
              <w:jc w:val="center"/>
              <w:rPr>
                <w:rFonts w:ascii="Times New Roman" w:hAnsi="Times New Roman"/>
                <w:b/>
                <w:sz w:val="20"/>
                <w:szCs w:val="20"/>
                <w:lang w:val="ru-RU"/>
              </w:rPr>
            </w:pPr>
            <w:r w:rsidRPr="00D0341F">
              <w:rPr>
                <w:rFonts w:ascii="Times New Roman" w:hAnsi="Times New Roman"/>
                <w:b/>
                <w:sz w:val="20"/>
                <w:szCs w:val="20"/>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shd w:val="clear" w:color="auto" w:fill="auto"/>
            <w:vAlign w:val="center"/>
          </w:tcPr>
          <w:p w14:paraId="47BEB130" w14:textId="77777777" w:rsidR="00D0341F" w:rsidRPr="00D0341F" w:rsidRDefault="00D0341F" w:rsidP="00D0341F">
            <w:pPr>
              <w:spacing w:after="0" w:line="240" w:lineRule="auto"/>
              <w:jc w:val="center"/>
              <w:rPr>
                <w:rFonts w:ascii="Times New Roman" w:hAnsi="Times New Roman"/>
                <w:b/>
                <w:sz w:val="20"/>
                <w:szCs w:val="20"/>
                <w:lang w:val="ru-RU"/>
              </w:rPr>
            </w:pPr>
            <w:r w:rsidRPr="00D0341F">
              <w:rPr>
                <w:rFonts w:ascii="Times New Roman" w:hAnsi="Times New Roman"/>
                <w:b/>
                <w:sz w:val="20"/>
                <w:szCs w:val="20"/>
                <w:lang w:val="ru-RU"/>
              </w:rPr>
              <w:t>За попередній період</w:t>
            </w:r>
          </w:p>
        </w:tc>
      </w:tr>
      <w:tr w:rsidR="00D0341F" w:rsidRPr="00D0341F" w14:paraId="17CB1212" w14:textId="77777777" w:rsidTr="00E208DC">
        <w:trPr>
          <w:trHeight w:val="399"/>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171CB0D5"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0"/>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2B88676"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3788</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3C0B47B7"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4471</w:t>
            </w:r>
          </w:p>
        </w:tc>
      </w:tr>
      <w:tr w:rsidR="00D0341F" w:rsidRPr="00D0341F" w14:paraId="069DDA56" w14:textId="77777777" w:rsidTr="00E208DC">
        <w:trPr>
          <w:trHeight w:val="418"/>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6481072A"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0"/>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4FCD32A"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271</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323DC43B"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271</w:t>
            </w:r>
          </w:p>
        </w:tc>
      </w:tr>
      <w:tr w:rsidR="00D0341F" w:rsidRPr="00D0341F" w14:paraId="2283B2D8" w14:textId="77777777" w:rsidTr="00E208D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70CDD2FB"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0"/>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2323DACD"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271</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318DA871"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271</w:t>
            </w:r>
          </w:p>
        </w:tc>
      </w:tr>
      <w:tr w:rsidR="00D0341F" w:rsidRPr="00D0341F" w14:paraId="638C39DF" w14:textId="77777777" w:rsidTr="00E208D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3170E05C"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525C05BC"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1397.786</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F54CEBF"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1649.815</w:t>
            </w:r>
          </w:p>
        </w:tc>
      </w:tr>
      <w:tr w:rsidR="00D0341F" w:rsidRPr="00D0341F" w14:paraId="6CF18EE2" w14:textId="77777777" w:rsidTr="00E208DC">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1594FA9A"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4"/>
              </w:rPr>
              <w:lastRenderedPageBreak/>
              <w:t>Співвідношення (у відсотках) вартості чистих активів особи за звітний період до вартості чистих активів за попередній звітний період</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0F5EB094"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84.724</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3EA8CDF2" w14:textId="77777777" w:rsidR="00D0341F" w:rsidRPr="00D0341F" w:rsidRDefault="00D0341F" w:rsidP="00D0341F">
            <w:pPr>
              <w:spacing w:after="0" w:line="240" w:lineRule="auto"/>
              <w:jc w:val="center"/>
              <w:rPr>
                <w:rFonts w:ascii="Times New Roman" w:hAnsi="Times New Roman"/>
                <w:sz w:val="20"/>
                <w:szCs w:val="20"/>
                <w:lang w:val="ru-RU"/>
              </w:rPr>
            </w:pPr>
            <w:r w:rsidRPr="00D0341F">
              <w:rPr>
                <w:rFonts w:ascii="Times New Roman" w:hAnsi="Times New Roman"/>
                <w:sz w:val="20"/>
                <w:szCs w:val="20"/>
                <w:lang w:val="en-US"/>
              </w:rPr>
              <w:t>100.449</w:t>
            </w:r>
          </w:p>
        </w:tc>
      </w:tr>
      <w:tr w:rsidR="00D0341F" w:rsidRPr="00D0341F" w14:paraId="1FBF704C" w14:textId="77777777" w:rsidTr="00E208DC">
        <w:trPr>
          <w:trHeight w:val="340"/>
        </w:trPr>
        <w:tc>
          <w:tcPr>
            <w:tcW w:w="1188" w:type="dxa"/>
            <w:tcBorders>
              <w:top w:val="single" w:sz="6" w:space="0" w:color="auto"/>
              <w:left w:val="single" w:sz="4" w:space="0" w:color="auto"/>
              <w:bottom w:val="single" w:sz="6" w:space="0" w:color="auto"/>
              <w:right w:val="single" w:sz="6" w:space="0" w:color="auto"/>
            </w:tcBorders>
            <w:shd w:val="clear" w:color="auto" w:fill="auto"/>
          </w:tcPr>
          <w:p w14:paraId="0A03695E"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0"/>
                <w:lang w:val="ru-RU"/>
              </w:rPr>
              <w:t>Додаткова інформ</w:t>
            </w:r>
            <w:r w:rsidRPr="00D0341F">
              <w:rPr>
                <w:rFonts w:ascii="Times New Roman" w:hAnsi="Times New Roman"/>
                <w:b/>
                <w:sz w:val="20"/>
                <w:szCs w:val="20"/>
                <w:lang w:val="ru-UA"/>
              </w:rPr>
              <w:t>а</w:t>
            </w:r>
            <w:r w:rsidRPr="00D0341F">
              <w:rPr>
                <w:rFonts w:ascii="Times New Roman" w:hAnsi="Times New Roman"/>
                <w:b/>
                <w:sz w:val="20"/>
                <w:szCs w:val="20"/>
                <w:lang w:val="ru-RU"/>
              </w:rPr>
              <w:t>ція</w:t>
            </w:r>
          </w:p>
        </w:tc>
        <w:tc>
          <w:tcPr>
            <w:tcW w:w="8640" w:type="dxa"/>
            <w:gridSpan w:val="3"/>
            <w:tcBorders>
              <w:top w:val="single" w:sz="6" w:space="0" w:color="auto"/>
              <w:left w:val="single" w:sz="6" w:space="0" w:color="auto"/>
              <w:bottom w:val="single" w:sz="6" w:space="0" w:color="auto"/>
              <w:right w:val="single" w:sz="4" w:space="0" w:color="auto"/>
            </w:tcBorders>
            <w:shd w:val="clear" w:color="auto" w:fill="auto"/>
          </w:tcPr>
          <w:p w14:paraId="3FEDF8F7"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Розрахунок вартості чистих активів виконано відповідно до пункту 2 статті 16 Закону України "Про акціонерні товариства" №2465-</w:t>
            </w:r>
            <w:r w:rsidRPr="00D0341F">
              <w:rPr>
                <w:rFonts w:ascii="Times New Roman" w:hAnsi="Times New Roman"/>
                <w:sz w:val="20"/>
                <w:szCs w:val="20"/>
                <w:lang w:val="en-US"/>
              </w:rPr>
              <w:t>IX</w:t>
            </w:r>
            <w:r w:rsidRPr="001F2F5B">
              <w:rPr>
                <w:rFonts w:ascii="Times New Roman" w:hAnsi="Times New Roman"/>
                <w:sz w:val="20"/>
                <w:szCs w:val="20"/>
                <w:lang w:val="ru-RU"/>
              </w:rPr>
              <w:t xml:space="preserve"> від 27.07.2022р. та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17.11.2004р. №485 (з урахуванням змін показників фінансової звітності). </w:t>
            </w:r>
          </w:p>
          <w:p w14:paraId="2774EFF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p w14:paraId="4C261D69"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Співвідношення вартості чистих активів особи за звітний період (3788.0 тис.грн ) до розміру зареєстрованого статутного капіталу особи (271.0 тис.грн ) - 1397.786%.</w:t>
            </w:r>
          </w:p>
          <w:p w14:paraId="6D4320B4"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Співвідношення вартості чистих активів особи за звітний період (3788.0 тис.грн ) до вартості чистих активів за попередній звітний період (4471.0 тис.грн ) - 84.724%.</w:t>
            </w:r>
          </w:p>
          <w:p w14:paraId="434A983F" w14:textId="77777777" w:rsidR="00D0341F" w:rsidRPr="001F2F5B" w:rsidRDefault="00D0341F" w:rsidP="00D0341F">
            <w:pPr>
              <w:spacing w:after="0" w:line="240" w:lineRule="auto"/>
              <w:rPr>
                <w:rFonts w:ascii="Times New Roman" w:hAnsi="Times New Roman"/>
                <w:sz w:val="20"/>
                <w:szCs w:val="20"/>
                <w:lang w:val="ru-RU"/>
              </w:rPr>
            </w:pPr>
            <w:r w:rsidRPr="001F2F5B">
              <w:rPr>
                <w:rFonts w:ascii="Times New Roman" w:hAnsi="Times New Roman"/>
                <w:sz w:val="20"/>
                <w:szCs w:val="20"/>
                <w:lang w:val="ru-RU"/>
              </w:rPr>
              <w:t>Вимоги п.2 ст.16 Закону України "Про акціонерні товариства" дотримуються.</w:t>
            </w:r>
          </w:p>
        </w:tc>
      </w:tr>
    </w:tbl>
    <w:p w14:paraId="0E43CB0F" w14:textId="77777777" w:rsidR="00D0341F" w:rsidRPr="00D0341F" w:rsidRDefault="00D0341F" w:rsidP="00D0341F">
      <w:pPr>
        <w:spacing w:after="0" w:line="240" w:lineRule="auto"/>
        <w:rPr>
          <w:rFonts w:ascii="Times New Roman" w:hAnsi="Times New Roman"/>
          <w:sz w:val="24"/>
          <w:szCs w:val="24"/>
          <w:lang w:val="ru-RU"/>
        </w:rPr>
      </w:pPr>
    </w:p>
    <w:p w14:paraId="7C928E97" w14:textId="77777777" w:rsidR="00D0341F" w:rsidRPr="00D0341F" w:rsidRDefault="00D0341F" w:rsidP="00D0341F">
      <w:pPr>
        <w:spacing w:after="0" w:line="240" w:lineRule="auto"/>
        <w:jc w:val="center"/>
        <w:rPr>
          <w:rFonts w:ascii="Times New Roman" w:hAnsi="Times New Roman"/>
          <w:b/>
          <w:sz w:val="24"/>
          <w:szCs w:val="24"/>
        </w:rPr>
      </w:pPr>
      <w:r w:rsidRPr="00D0341F">
        <w:rPr>
          <w:rFonts w:ascii="Times New Roman" w:hAnsi="Times New Roman"/>
          <w:b/>
          <w:sz w:val="24"/>
          <w:szCs w:val="24"/>
          <w:lang w:val="ru-RU"/>
        </w:rPr>
        <w:t>Інформація про зобов'язання та забезпечення емітента</w:t>
      </w:r>
    </w:p>
    <w:p w14:paraId="1D7528AD" w14:textId="77777777" w:rsidR="00D0341F" w:rsidRPr="00D0341F" w:rsidRDefault="00D0341F" w:rsidP="00D0341F">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D0341F" w:rsidRPr="00D0341F" w14:paraId="50A2BDF6"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32A62507" w14:textId="77777777" w:rsidR="00D0341F" w:rsidRPr="00D0341F" w:rsidRDefault="00D0341F" w:rsidP="00D0341F">
            <w:pPr>
              <w:spacing w:after="0" w:line="240" w:lineRule="auto"/>
              <w:ind w:left="180" w:hanging="180"/>
              <w:jc w:val="center"/>
              <w:rPr>
                <w:rFonts w:ascii="Times New Roman" w:hAnsi="Times New Roman"/>
                <w:b/>
                <w:bCs/>
                <w:sz w:val="20"/>
                <w:szCs w:val="20"/>
              </w:rPr>
            </w:pPr>
            <w:r w:rsidRPr="00D0341F">
              <w:rPr>
                <w:rFonts w:ascii="Times New Roman" w:hAnsi="Times New Roman"/>
                <w:b/>
                <w:bCs/>
                <w:sz w:val="20"/>
                <w:szCs w:val="20"/>
              </w:rPr>
              <w:t>Види зобов’</w:t>
            </w:r>
            <w:r w:rsidRPr="00D0341F">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2AE74F8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06E249D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3238144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6F9B3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Дата погашення</w:t>
            </w:r>
          </w:p>
        </w:tc>
      </w:tr>
      <w:tr w:rsidR="00D0341F" w:rsidRPr="00D0341F" w14:paraId="6998A662"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0E5E618F"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55D1609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C73A98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C3B284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85519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38AD91B9"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20340034"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05F8956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C87261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7CE271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BF51B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6BE61646"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75BC364D"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507C2ED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71DEC8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207217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9C0E8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5877FF4D"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74F17556"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E2F527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87B5A3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F402E9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475AE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7097374C"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0E8A18A6"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2E04C7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1E1E82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2946DE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49C85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340C807F"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74315751"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23EFB03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D49111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7208B2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86FFB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2FDC592B"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5EAA5563"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79A9B3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1418E8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B05D36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8C8BC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65F3F712"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33559FB6"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6DCE1D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12D0849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47C6BF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463F3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797D9F07"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5B5A626D"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357ED73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E13879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183.00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E4481B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30501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0B85C184"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634AC87A" w14:textId="77777777" w:rsidR="00D0341F" w:rsidRPr="00D0341F" w:rsidRDefault="00D0341F" w:rsidP="00D0341F">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46F9D0C1"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8CA4D2F"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183.00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3FFF273"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04C853"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д/н</w:t>
            </w:r>
          </w:p>
        </w:tc>
      </w:tr>
      <w:tr w:rsidR="00D0341F" w:rsidRPr="00D0341F" w14:paraId="300A661E"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255DA29F"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1434740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B54B25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B4BC15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446CA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286ED0B2"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19FC5FFF"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01FB7DF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81C861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12117.00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951B30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4E99C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r w:rsidR="00D0341F" w:rsidRPr="00D0341F" w14:paraId="19E16F6B"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3E490F4F" w14:textId="77777777" w:rsidR="00D0341F" w:rsidRPr="00D0341F" w:rsidRDefault="00D0341F" w:rsidP="00D0341F">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13DD30F4"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27ABBFA8"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12117.00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2E460A8"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5CD198"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д/н</w:t>
            </w:r>
          </w:p>
        </w:tc>
      </w:tr>
      <w:tr w:rsidR="00D0341F" w:rsidRPr="00D0341F" w14:paraId="69D8A504" w14:textId="77777777" w:rsidTr="00E208DC">
        <w:tc>
          <w:tcPr>
            <w:tcW w:w="4494" w:type="dxa"/>
            <w:tcBorders>
              <w:top w:val="single" w:sz="6" w:space="0" w:color="000000"/>
              <w:left w:val="single" w:sz="6" w:space="0" w:color="000000"/>
              <w:bottom w:val="single" w:sz="6" w:space="0" w:color="000000"/>
              <w:right w:val="single" w:sz="6" w:space="0" w:color="000000"/>
            </w:tcBorders>
            <w:vAlign w:val="center"/>
          </w:tcPr>
          <w:p w14:paraId="787C1304" w14:textId="77777777" w:rsidR="00D0341F" w:rsidRPr="00D0341F" w:rsidRDefault="00D0341F" w:rsidP="00D0341F">
            <w:pPr>
              <w:spacing w:after="0" w:line="240" w:lineRule="auto"/>
              <w:ind w:left="180" w:hanging="180"/>
              <w:rPr>
                <w:rFonts w:ascii="Times New Roman" w:hAnsi="Times New Roman"/>
                <w:b/>
                <w:bCs/>
                <w:sz w:val="20"/>
                <w:szCs w:val="20"/>
              </w:rPr>
            </w:pPr>
            <w:r w:rsidRPr="00D0341F">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4AF274A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272937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12300.00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10904A26"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79485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Х</w:t>
            </w:r>
          </w:p>
        </w:tc>
      </w:tr>
    </w:tbl>
    <w:p w14:paraId="373F76E0" w14:textId="77777777" w:rsidR="00D0341F" w:rsidRPr="00D0341F" w:rsidRDefault="00D0341F" w:rsidP="00D0341F">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D0341F" w:rsidRPr="00D0341F" w14:paraId="221DB7BA" w14:textId="77777777" w:rsidTr="00E208DC">
        <w:tc>
          <w:tcPr>
            <w:tcW w:w="9720" w:type="dxa"/>
            <w:tcMar>
              <w:top w:w="60" w:type="dxa"/>
              <w:left w:w="60" w:type="dxa"/>
              <w:bottom w:w="60" w:type="dxa"/>
              <w:right w:w="60" w:type="dxa"/>
            </w:tcMar>
            <w:vAlign w:val="center"/>
          </w:tcPr>
          <w:p w14:paraId="2CDC7FC0" w14:textId="77777777" w:rsidR="00D0341F" w:rsidRPr="00D0341F" w:rsidRDefault="00D0341F" w:rsidP="00D0341F">
            <w:pPr>
              <w:spacing w:after="0" w:line="240" w:lineRule="auto"/>
              <w:ind w:left="-210"/>
              <w:jc w:val="center"/>
              <w:rPr>
                <w:rFonts w:ascii="Times New Roman" w:hAnsi="Times New Roman"/>
                <w:b/>
                <w:bCs/>
                <w:sz w:val="24"/>
                <w:szCs w:val="24"/>
              </w:rPr>
            </w:pPr>
            <w:r w:rsidRPr="00D0341F">
              <w:rPr>
                <w:rFonts w:ascii="Times New Roman" w:hAnsi="Times New Roman"/>
                <w:b/>
                <w:color w:val="000000"/>
                <w:sz w:val="24"/>
                <w:szCs w:val="24"/>
              </w:rPr>
              <w:t>Інформація про осіб, послугами яких користується емітент</w:t>
            </w:r>
          </w:p>
        </w:tc>
      </w:tr>
    </w:tbl>
    <w:p w14:paraId="691E1F47" w14:textId="77777777" w:rsidR="00D0341F" w:rsidRPr="00D0341F" w:rsidRDefault="00D0341F" w:rsidP="00D0341F">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D0341F" w:rsidRPr="00D0341F" w14:paraId="7930F078" w14:textId="77777777" w:rsidTr="00E208DC">
        <w:trPr>
          <w:trHeight w:val="360"/>
        </w:trPr>
        <w:tc>
          <w:tcPr>
            <w:tcW w:w="3401" w:type="dxa"/>
            <w:shd w:val="clear" w:color="auto" w:fill="auto"/>
            <w:vAlign w:val="center"/>
          </w:tcPr>
          <w:p w14:paraId="43A2D649" w14:textId="77777777" w:rsidR="00D0341F" w:rsidRPr="00D0341F" w:rsidRDefault="00D0341F" w:rsidP="00D0341F">
            <w:pPr>
              <w:rPr>
                <w:rFonts w:ascii="Times New Roman" w:hAnsi="Times New Roman"/>
                <w:b/>
                <w:szCs w:val="24"/>
              </w:rPr>
            </w:pPr>
            <w:r w:rsidRPr="00D0341F">
              <w:rPr>
                <w:rFonts w:ascii="Times New Roman" w:hAnsi="Times New Roman"/>
                <w:b/>
                <w:szCs w:val="24"/>
              </w:rPr>
              <w:t xml:space="preserve">Повне найменування або ім'я </w:t>
            </w:r>
          </w:p>
        </w:tc>
        <w:tc>
          <w:tcPr>
            <w:tcW w:w="6803" w:type="dxa"/>
            <w:shd w:val="clear" w:color="auto" w:fill="auto"/>
            <w:vAlign w:val="center"/>
          </w:tcPr>
          <w:p w14:paraId="59039326" w14:textId="77777777" w:rsidR="00D0341F" w:rsidRPr="00D0341F" w:rsidRDefault="00D0341F" w:rsidP="00D0341F">
            <w:pPr>
              <w:rPr>
                <w:rFonts w:ascii="Times New Roman" w:hAnsi="Times New Roman"/>
                <w:szCs w:val="24"/>
              </w:rPr>
            </w:pPr>
            <w:r w:rsidRPr="00D0341F">
              <w:rPr>
                <w:rFonts w:ascii="Times New Roman" w:hAnsi="Times New Roman"/>
                <w:szCs w:val="24"/>
              </w:rPr>
              <w:t>ТОВАРИСТВО З ОБМЕЖЕНОЮ ВIДПОВIДАЛЬНIСТЮ "ФОНДОВА КОМПАНIЯ "ДАЛIЗ-ФIНАНС"</w:t>
            </w:r>
          </w:p>
        </w:tc>
      </w:tr>
      <w:tr w:rsidR="00D0341F" w:rsidRPr="00D0341F" w14:paraId="4C0FAAD0" w14:textId="77777777" w:rsidTr="00E208DC">
        <w:trPr>
          <w:trHeight w:val="360"/>
        </w:trPr>
        <w:tc>
          <w:tcPr>
            <w:tcW w:w="3401" w:type="dxa"/>
            <w:shd w:val="clear" w:color="auto" w:fill="auto"/>
            <w:vAlign w:val="center"/>
          </w:tcPr>
          <w:p w14:paraId="6586195D" w14:textId="77777777" w:rsidR="00D0341F" w:rsidRPr="00D0341F" w:rsidRDefault="00D0341F" w:rsidP="00D0341F">
            <w:pPr>
              <w:rPr>
                <w:rFonts w:ascii="Times New Roman" w:hAnsi="Times New Roman"/>
                <w:b/>
                <w:szCs w:val="24"/>
              </w:rPr>
            </w:pPr>
            <w:r w:rsidRPr="00D0341F">
              <w:rPr>
                <w:rFonts w:ascii="Times New Roman" w:hAnsi="Times New Roman"/>
                <w:b/>
                <w:szCs w:val="24"/>
              </w:rPr>
              <w:t>РНОКПП</w:t>
            </w:r>
          </w:p>
        </w:tc>
        <w:tc>
          <w:tcPr>
            <w:tcW w:w="6803" w:type="dxa"/>
            <w:shd w:val="clear" w:color="auto" w:fill="auto"/>
            <w:vAlign w:val="center"/>
          </w:tcPr>
          <w:p w14:paraId="6487E2AB" w14:textId="77777777" w:rsidR="00D0341F" w:rsidRPr="00D0341F" w:rsidRDefault="00D0341F" w:rsidP="00D0341F">
            <w:pPr>
              <w:rPr>
                <w:rFonts w:ascii="Times New Roman" w:hAnsi="Times New Roman"/>
                <w:szCs w:val="24"/>
              </w:rPr>
            </w:pPr>
          </w:p>
        </w:tc>
      </w:tr>
      <w:tr w:rsidR="00D0341F" w:rsidRPr="00D0341F" w14:paraId="67C0DD3F" w14:textId="77777777" w:rsidTr="00E208DC">
        <w:trPr>
          <w:trHeight w:val="360"/>
        </w:trPr>
        <w:tc>
          <w:tcPr>
            <w:tcW w:w="3401" w:type="dxa"/>
            <w:shd w:val="clear" w:color="auto" w:fill="auto"/>
            <w:vAlign w:val="center"/>
          </w:tcPr>
          <w:p w14:paraId="1018CE99" w14:textId="77777777" w:rsidR="00D0341F" w:rsidRPr="00D0341F" w:rsidRDefault="00D0341F" w:rsidP="00D0341F">
            <w:pPr>
              <w:rPr>
                <w:rFonts w:ascii="Times New Roman" w:hAnsi="Times New Roman"/>
                <w:b/>
                <w:szCs w:val="24"/>
              </w:rPr>
            </w:pPr>
            <w:r w:rsidRPr="00D0341F">
              <w:rPr>
                <w:rFonts w:ascii="Times New Roman" w:hAnsi="Times New Roman"/>
                <w:b/>
                <w:szCs w:val="24"/>
              </w:rPr>
              <w:t>УНЗР</w:t>
            </w:r>
          </w:p>
        </w:tc>
        <w:tc>
          <w:tcPr>
            <w:tcW w:w="6803" w:type="dxa"/>
            <w:shd w:val="clear" w:color="auto" w:fill="auto"/>
            <w:vAlign w:val="center"/>
          </w:tcPr>
          <w:p w14:paraId="22BA7FAD" w14:textId="77777777" w:rsidR="00D0341F" w:rsidRPr="00D0341F" w:rsidRDefault="00D0341F" w:rsidP="00D0341F">
            <w:pPr>
              <w:rPr>
                <w:rFonts w:ascii="Times New Roman" w:hAnsi="Times New Roman"/>
                <w:szCs w:val="24"/>
              </w:rPr>
            </w:pPr>
          </w:p>
        </w:tc>
      </w:tr>
      <w:tr w:rsidR="00D0341F" w:rsidRPr="00D0341F" w14:paraId="4C174A74" w14:textId="77777777" w:rsidTr="00E208DC">
        <w:trPr>
          <w:trHeight w:val="360"/>
        </w:trPr>
        <w:tc>
          <w:tcPr>
            <w:tcW w:w="3401" w:type="dxa"/>
            <w:shd w:val="clear" w:color="auto" w:fill="auto"/>
            <w:vAlign w:val="center"/>
          </w:tcPr>
          <w:p w14:paraId="6CF4AC13" w14:textId="77777777" w:rsidR="00D0341F" w:rsidRPr="00D0341F" w:rsidRDefault="00D0341F" w:rsidP="00D0341F">
            <w:pPr>
              <w:rPr>
                <w:rFonts w:ascii="Times New Roman" w:hAnsi="Times New Roman"/>
                <w:b/>
                <w:szCs w:val="24"/>
              </w:rPr>
            </w:pPr>
            <w:r w:rsidRPr="00D0341F">
              <w:rPr>
                <w:rFonts w:ascii="Times New Roman" w:hAnsi="Times New Roman"/>
                <w:b/>
                <w:szCs w:val="24"/>
              </w:rPr>
              <w:t>Організаційно-правова форма</w:t>
            </w:r>
          </w:p>
        </w:tc>
        <w:tc>
          <w:tcPr>
            <w:tcW w:w="6803" w:type="dxa"/>
            <w:shd w:val="clear" w:color="auto" w:fill="auto"/>
            <w:vAlign w:val="center"/>
          </w:tcPr>
          <w:p w14:paraId="017A4E37" w14:textId="77777777" w:rsidR="00D0341F" w:rsidRPr="00D0341F" w:rsidRDefault="00D0341F" w:rsidP="00D0341F">
            <w:pPr>
              <w:rPr>
                <w:rFonts w:ascii="Times New Roman" w:hAnsi="Times New Roman"/>
                <w:szCs w:val="24"/>
              </w:rPr>
            </w:pPr>
            <w:r w:rsidRPr="00D0341F">
              <w:rPr>
                <w:rFonts w:ascii="Times New Roman" w:hAnsi="Times New Roman"/>
                <w:szCs w:val="24"/>
              </w:rPr>
              <w:t>Товариство з обмеженою вiдповiдальнiстю</w:t>
            </w:r>
          </w:p>
        </w:tc>
      </w:tr>
      <w:tr w:rsidR="00D0341F" w:rsidRPr="00D0341F" w14:paraId="69885D35" w14:textId="77777777" w:rsidTr="00E208DC">
        <w:trPr>
          <w:trHeight w:val="360"/>
        </w:trPr>
        <w:tc>
          <w:tcPr>
            <w:tcW w:w="3401" w:type="dxa"/>
            <w:shd w:val="clear" w:color="auto" w:fill="auto"/>
            <w:vAlign w:val="center"/>
          </w:tcPr>
          <w:p w14:paraId="34902001" w14:textId="77777777" w:rsidR="00D0341F" w:rsidRPr="00D0341F" w:rsidRDefault="00D0341F" w:rsidP="00D0341F">
            <w:pPr>
              <w:rPr>
                <w:rFonts w:ascii="Times New Roman" w:hAnsi="Times New Roman"/>
                <w:b/>
                <w:szCs w:val="24"/>
              </w:rPr>
            </w:pPr>
            <w:r w:rsidRPr="00D0341F">
              <w:rPr>
                <w:rFonts w:ascii="Times New Roman" w:hAnsi="Times New Roman"/>
                <w:b/>
                <w:szCs w:val="24"/>
              </w:rPr>
              <w:t>Ідентифікаційний код юридичної особи</w:t>
            </w:r>
          </w:p>
        </w:tc>
        <w:tc>
          <w:tcPr>
            <w:tcW w:w="6803" w:type="dxa"/>
            <w:shd w:val="clear" w:color="auto" w:fill="auto"/>
            <w:vAlign w:val="center"/>
          </w:tcPr>
          <w:p w14:paraId="18289FD5" w14:textId="77777777" w:rsidR="00D0341F" w:rsidRPr="00D0341F" w:rsidRDefault="00D0341F" w:rsidP="00D0341F">
            <w:pPr>
              <w:rPr>
                <w:rFonts w:ascii="Times New Roman" w:hAnsi="Times New Roman"/>
                <w:szCs w:val="24"/>
              </w:rPr>
            </w:pPr>
            <w:r w:rsidRPr="00D0341F">
              <w:rPr>
                <w:rFonts w:ascii="Times New Roman" w:hAnsi="Times New Roman"/>
                <w:szCs w:val="24"/>
              </w:rPr>
              <w:t>33400984</w:t>
            </w:r>
          </w:p>
        </w:tc>
      </w:tr>
      <w:tr w:rsidR="00D0341F" w:rsidRPr="00D0341F" w14:paraId="114FD04F" w14:textId="77777777" w:rsidTr="00E208DC">
        <w:trPr>
          <w:trHeight w:val="360"/>
        </w:trPr>
        <w:tc>
          <w:tcPr>
            <w:tcW w:w="3401" w:type="dxa"/>
            <w:shd w:val="clear" w:color="auto" w:fill="auto"/>
            <w:vAlign w:val="center"/>
          </w:tcPr>
          <w:p w14:paraId="2F6CA840" w14:textId="77777777" w:rsidR="00D0341F" w:rsidRPr="00D0341F" w:rsidRDefault="00D0341F" w:rsidP="00D0341F">
            <w:pPr>
              <w:rPr>
                <w:rFonts w:ascii="Times New Roman" w:hAnsi="Times New Roman"/>
                <w:b/>
                <w:szCs w:val="24"/>
              </w:rPr>
            </w:pPr>
            <w:r w:rsidRPr="00D0341F">
              <w:rPr>
                <w:rFonts w:ascii="Times New Roman" w:hAnsi="Times New Roman"/>
                <w:b/>
                <w:szCs w:val="24"/>
              </w:rPr>
              <w:lastRenderedPageBreak/>
              <w:t>Місцезнаходження</w:t>
            </w:r>
          </w:p>
        </w:tc>
        <w:tc>
          <w:tcPr>
            <w:tcW w:w="6803" w:type="dxa"/>
            <w:shd w:val="clear" w:color="auto" w:fill="auto"/>
            <w:vAlign w:val="center"/>
          </w:tcPr>
          <w:p w14:paraId="767F6B99" w14:textId="77777777" w:rsidR="00D0341F" w:rsidRPr="00D0341F" w:rsidRDefault="00D0341F" w:rsidP="00D0341F">
            <w:pPr>
              <w:rPr>
                <w:rFonts w:ascii="Times New Roman" w:hAnsi="Times New Roman"/>
                <w:szCs w:val="24"/>
              </w:rPr>
            </w:pPr>
            <w:r w:rsidRPr="00D0341F">
              <w:rPr>
                <w:rFonts w:ascii="Times New Roman" w:hAnsi="Times New Roman"/>
                <w:szCs w:val="24"/>
              </w:rPr>
              <w:t>01021 УКРАЇНА  д/н м.Київ КЛОВСЬКИЙ УЗВIЗ, будинок 7, примiщення 49/5</w:t>
            </w:r>
          </w:p>
        </w:tc>
      </w:tr>
      <w:tr w:rsidR="00D0341F" w:rsidRPr="00D0341F" w14:paraId="31F3D0D7" w14:textId="77777777" w:rsidTr="00E208DC">
        <w:trPr>
          <w:trHeight w:val="360"/>
        </w:trPr>
        <w:tc>
          <w:tcPr>
            <w:tcW w:w="3401" w:type="dxa"/>
            <w:shd w:val="clear" w:color="auto" w:fill="auto"/>
            <w:vAlign w:val="center"/>
          </w:tcPr>
          <w:p w14:paraId="3DF726C3" w14:textId="77777777" w:rsidR="00D0341F" w:rsidRPr="00D0341F" w:rsidRDefault="00D0341F" w:rsidP="00D0341F">
            <w:pPr>
              <w:rPr>
                <w:rFonts w:ascii="Times New Roman" w:hAnsi="Times New Roman"/>
                <w:b/>
                <w:szCs w:val="24"/>
              </w:rPr>
            </w:pPr>
            <w:r w:rsidRPr="00D0341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D96EC4B" w14:textId="77777777" w:rsidR="00D0341F" w:rsidRPr="00D0341F" w:rsidRDefault="00D0341F" w:rsidP="00D0341F">
            <w:pPr>
              <w:rPr>
                <w:rFonts w:ascii="Times New Roman" w:hAnsi="Times New Roman"/>
                <w:szCs w:val="24"/>
              </w:rPr>
            </w:pPr>
            <w:r w:rsidRPr="00D0341F">
              <w:rPr>
                <w:rFonts w:ascii="Times New Roman" w:hAnsi="Times New Roman"/>
                <w:szCs w:val="24"/>
              </w:rPr>
              <w:t>АЕ 294566</w:t>
            </w:r>
          </w:p>
        </w:tc>
      </w:tr>
      <w:tr w:rsidR="00D0341F" w:rsidRPr="00D0341F" w14:paraId="6D0A2505" w14:textId="77777777" w:rsidTr="00E208DC">
        <w:trPr>
          <w:trHeight w:val="360"/>
        </w:trPr>
        <w:tc>
          <w:tcPr>
            <w:tcW w:w="3401" w:type="dxa"/>
            <w:shd w:val="clear" w:color="auto" w:fill="auto"/>
            <w:vAlign w:val="center"/>
          </w:tcPr>
          <w:p w14:paraId="719F888B" w14:textId="77777777" w:rsidR="00D0341F" w:rsidRPr="00D0341F" w:rsidRDefault="00D0341F" w:rsidP="00D0341F">
            <w:pPr>
              <w:rPr>
                <w:rFonts w:ascii="Times New Roman" w:hAnsi="Times New Roman"/>
                <w:b/>
                <w:szCs w:val="24"/>
              </w:rPr>
            </w:pPr>
            <w:r w:rsidRPr="00D0341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0461E6E" w14:textId="77777777" w:rsidR="00D0341F" w:rsidRPr="00D0341F" w:rsidRDefault="00D0341F" w:rsidP="00D0341F">
            <w:pPr>
              <w:rPr>
                <w:rFonts w:ascii="Times New Roman" w:hAnsi="Times New Roman"/>
                <w:szCs w:val="24"/>
              </w:rPr>
            </w:pPr>
            <w:r w:rsidRPr="00D0341F">
              <w:rPr>
                <w:rFonts w:ascii="Times New Roman" w:hAnsi="Times New Roman"/>
                <w:szCs w:val="24"/>
              </w:rPr>
              <w:t>Нацiональна комiсiя з цiнних паперiв та фондового ринку</w:t>
            </w:r>
          </w:p>
        </w:tc>
      </w:tr>
      <w:tr w:rsidR="00D0341F" w:rsidRPr="00D0341F" w14:paraId="717610B4" w14:textId="77777777" w:rsidTr="00E208DC">
        <w:trPr>
          <w:trHeight w:val="360"/>
        </w:trPr>
        <w:tc>
          <w:tcPr>
            <w:tcW w:w="3401" w:type="dxa"/>
            <w:shd w:val="clear" w:color="auto" w:fill="auto"/>
            <w:vAlign w:val="center"/>
          </w:tcPr>
          <w:p w14:paraId="393B2076" w14:textId="77777777" w:rsidR="00D0341F" w:rsidRPr="00D0341F" w:rsidRDefault="00D0341F" w:rsidP="00D0341F">
            <w:pPr>
              <w:rPr>
                <w:rFonts w:ascii="Times New Roman" w:hAnsi="Times New Roman"/>
                <w:b/>
                <w:szCs w:val="24"/>
              </w:rPr>
            </w:pPr>
            <w:r w:rsidRPr="00D0341F">
              <w:rPr>
                <w:rFonts w:ascii="Times New Roman" w:hAnsi="Times New Roman"/>
                <w:b/>
                <w:szCs w:val="24"/>
              </w:rPr>
              <w:t>Дата видачі ліцензії або іншого документа</w:t>
            </w:r>
          </w:p>
        </w:tc>
        <w:tc>
          <w:tcPr>
            <w:tcW w:w="6803" w:type="dxa"/>
            <w:shd w:val="clear" w:color="auto" w:fill="auto"/>
            <w:vAlign w:val="center"/>
          </w:tcPr>
          <w:p w14:paraId="2C591B38" w14:textId="77777777" w:rsidR="00D0341F" w:rsidRPr="00D0341F" w:rsidRDefault="00D0341F" w:rsidP="00D0341F">
            <w:pPr>
              <w:rPr>
                <w:rFonts w:ascii="Times New Roman" w:hAnsi="Times New Roman"/>
                <w:szCs w:val="24"/>
              </w:rPr>
            </w:pPr>
            <w:r w:rsidRPr="00D0341F">
              <w:rPr>
                <w:rFonts w:ascii="Times New Roman" w:hAnsi="Times New Roman"/>
                <w:szCs w:val="24"/>
              </w:rPr>
              <w:t>28.10.2014</w:t>
            </w:r>
          </w:p>
        </w:tc>
      </w:tr>
      <w:tr w:rsidR="00D0341F" w:rsidRPr="00D0341F" w14:paraId="748ACEEA" w14:textId="77777777" w:rsidTr="00E208DC">
        <w:trPr>
          <w:trHeight w:val="360"/>
        </w:trPr>
        <w:tc>
          <w:tcPr>
            <w:tcW w:w="3401" w:type="dxa"/>
            <w:shd w:val="clear" w:color="auto" w:fill="auto"/>
            <w:vAlign w:val="center"/>
          </w:tcPr>
          <w:p w14:paraId="596BAFAB" w14:textId="77777777" w:rsidR="00D0341F" w:rsidRPr="00D0341F" w:rsidRDefault="00D0341F" w:rsidP="00D0341F">
            <w:pPr>
              <w:rPr>
                <w:rFonts w:ascii="Times New Roman" w:hAnsi="Times New Roman"/>
                <w:b/>
                <w:szCs w:val="24"/>
              </w:rPr>
            </w:pPr>
            <w:r w:rsidRPr="00D0341F">
              <w:rPr>
                <w:rFonts w:ascii="Times New Roman" w:hAnsi="Times New Roman"/>
                <w:b/>
                <w:szCs w:val="24"/>
              </w:rPr>
              <w:t>Міжміський код та телефон</w:t>
            </w:r>
          </w:p>
        </w:tc>
        <w:tc>
          <w:tcPr>
            <w:tcW w:w="6803" w:type="dxa"/>
            <w:shd w:val="clear" w:color="auto" w:fill="auto"/>
            <w:vAlign w:val="center"/>
          </w:tcPr>
          <w:p w14:paraId="133F0AB7" w14:textId="77777777" w:rsidR="00D0341F" w:rsidRPr="00D0341F" w:rsidRDefault="00D0341F" w:rsidP="00D0341F">
            <w:pPr>
              <w:rPr>
                <w:rFonts w:ascii="Times New Roman" w:hAnsi="Times New Roman"/>
                <w:szCs w:val="24"/>
              </w:rPr>
            </w:pPr>
            <w:r w:rsidRPr="00D0341F">
              <w:rPr>
                <w:rFonts w:ascii="Times New Roman" w:hAnsi="Times New Roman"/>
                <w:szCs w:val="24"/>
              </w:rPr>
              <w:t>(044) 278-20-82</w:t>
            </w:r>
          </w:p>
        </w:tc>
      </w:tr>
      <w:tr w:rsidR="00D0341F" w:rsidRPr="00D0341F" w14:paraId="17EE8056" w14:textId="77777777" w:rsidTr="00E208DC">
        <w:trPr>
          <w:trHeight w:val="360"/>
        </w:trPr>
        <w:tc>
          <w:tcPr>
            <w:tcW w:w="3401" w:type="dxa"/>
            <w:shd w:val="clear" w:color="auto" w:fill="auto"/>
            <w:vAlign w:val="center"/>
          </w:tcPr>
          <w:p w14:paraId="0C30EF4E" w14:textId="77777777" w:rsidR="00D0341F" w:rsidRPr="00D0341F" w:rsidRDefault="00D0341F" w:rsidP="00D0341F">
            <w:pPr>
              <w:rPr>
                <w:rFonts w:ascii="Times New Roman" w:hAnsi="Times New Roman"/>
                <w:b/>
                <w:szCs w:val="24"/>
              </w:rPr>
            </w:pPr>
            <w:r w:rsidRPr="00D0341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C594665" w14:textId="77777777" w:rsidR="00D0341F" w:rsidRPr="00D0341F" w:rsidRDefault="00D0341F" w:rsidP="00D0341F">
            <w:pPr>
              <w:rPr>
                <w:rFonts w:ascii="Times New Roman" w:hAnsi="Times New Roman"/>
                <w:szCs w:val="24"/>
              </w:rPr>
            </w:pPr>
            <w:r w:rsidRPr="00D0341F">
              <w:rPr>
                <w:rFonts w:ascii="Times New Roman" w:hAnsi="Times New Roman"/>
                <w:szCs w:val="24"/>
              </w:rPr>
              <w:t xml:space="preserve">   </w:t>
            </w:r>
          </w:p>
        </w:tc>
      </w:tr>
      <w:tr w:rsidR="00D0341F" w:rsidRPr="00D0341F" w14:paraId="7EE6BB42" w14:textId="77777777" w:rsidTr="00E208DC">
        <w:trPr>
          <w:trHeight w:val="360"/>
        </w:trPr>
        <w:tc>
          <w:tcPr>
            <w:tcW w:w="3401" w:type="dxa"/>
            <w:shd w:val="clear" w:color="auto" w:fill="auto"/>
            <w:vAlign w:val="center"/>
          </w:tcPr>
          <w:p w14:paraId="33BE2F72" w14:textId="77777777" w:rsidR="00D0341F" w:rsidRPr="00D0341F" w:rsidRDefault="00D0341F" w:rsidP="00D0341F">
            <w:pPr>
              <w:rPr>
                <w:rFonts w:ascii="Times New Roman" w:hAnsi="Times New Roman"/>
                <w:b/>
                <w:szCs w:val="24"/>
              </w:rPr>
            </w:pPr>
            <w:r w:rsidRPr="00D0341F">
              <w:rPr>
                <w:rFonts w:ascii="Times New Roman" w:hAnsi="Times New Roman"/>
                <w:b/>
                <w:szCs w:val="24"/>
              </w:rPr>
              <w:t>Вид послуг, які надає особа</w:t>
            </w:r>
          </w:p>
        </w:tc>
        <w:tc>
          <w:tcPr>
            <w:tcW w:w="6803" w:type="dxa"/>
            <w:shd w:val="clear" w:color="auto" w:fill="auto"/>
            <w:vAlign w:val="center"/>
          </w:tcPr>
          <w:p w14:paraId="222EF7D7" w14:textId="77777777" w:rsidR="00D0341F" w:rsidRPr="00D0341F" w:rsidRDefault="00D0341F" w:rsidP="00D0341F">
            <w:pPr>
              <w:rPr>
                <w:rFonts w:ascii="Times New Roman" w:hAnsi="Times New Roman"/>
                <w:szCs w:val="24"/>
              </w:rPr>
            </w:pPr>
            <w:r w:rsidRPr="00D0341F">
              <w:rPr>
                <w:rFonts w:ascii="Times New Roman" w:hAnsi="Times New Roman"/>
                <w:szCs w:val="24"/>
              </w:rPr>
              <w:t>Депозитарна діяльність депозитарної установи</w:t>
            </w:r>
          </w:p>
        </w:tc>
      </w:tr>
    </w:tbl>
    <w:p w14:paraId="74AAD01B" w14:textId="77777777" w:rsidR="00D0341F" w:rsidRPr="00D0341F" w:rsidRDefault="00D0341F" w:rsidP="00D0341F">
      <w:pPr>
        <w:spacing w:after="0" w:line="240" w:lineRule="auto"/>
        <w:rPr>
          <w:rFonts w:ascii="Times New Roman" w:hAnsi="Times New Roman"/>
          <w:sz w:val="20"/>
          <w:szCs w:val="24"/>
        </w:rPr>
      </w:pPr>
    </w:p>
    <w:p w14:paraId="57FE82D5" w14:textId="77777777" w:rsidR="00D0341F" w:rsidRPr="00D0341F" w:rsidRDefault="00D0341F" w:rsidP="00D0341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D0341F" w:rsidRPr="00D0341F" w14:paraId="4C9EC56B" w14:textId="77777777" w:rsidTr="00E208DC">
        <w:trPr>
          <w:trHeight w:val="360"/>
        </w:trPr>
        <w:tc>
          <w:tcPr>
            <w:tcW w:w="3401" w:type="dxa"/>
            <w:shd w:val="clear" w:color="auto" w:fill="auto"/>
            <w:vAlign w:val="center"/>
          </w:tcPr>
          <w:p w14:paraId="59EE1C4A" w14:textId="77777777" w:rsidR="00D0341F" w:rsidRPr="00D0341F" w:rsidRDefault="00D0341F" w:rsidP="00D0341F">
            <w:pPr>
              <w:rPr>
                <w:rFonts w:ascii="Times New Roman" w:hAnsi="Times New Roman"/>
                <w:b/>
                <w:szCs w:val="24"/>
              </w:rPr>
            </w:pPr>
            <w:r w:rsidRPr="00D0341F">
              <w:rPr>
                <w:rFonts w:ascii="Times New Roman" w:hAnsi="Times New Roman"/>
                <w:b/>
                <w:szCs w:val="24"/>
              </w:rPr>
              <w:t xml:space="preserve">Повне найменування або ім'я </w:t>
            </w:r>
          </w:p>
        </w:tc>
        <w:tc>
          <w:tcPr>
            <w:tcW w:w="6803" w:type="dxa"/>
            <w:shd w:val="clear" w:color="auto" w:fill="auto"/>
            <w:vAlign w:val="center"/>
          </w:tcPr>
          <w:p w14:paraId="1EC026D7" w14:textId="77777777" w:rsidR="00D0341F" w:rsidRPr="00D0341F" w:rsidRDefault="00D0341F" w:rsidP="00D0341F">
            <w:pPr>
              <w:rPr>
                <w:rFonts w:ascii="Times New Roman" w:hAnsi="Times New Roman"/>
                <w:szCs w:val="24"/>
              </w:rPr>
            </w:pPr>
            <w:r w:rsidRPr="00D0341F">
              <w:rPr>
                <w:rFonts w:ascii="Times New Roman" w:hAnsi="Times New Roman"/>
                <w:szCs w:val="24"/>
              </w:rPr>
              <w:t>Публічне акціонерне товариство "Національний депозитарій України"</w:t>
            </w:r>
          </w:p>
        </w:tc>
      </w:tr>
      <w:tr w:rsidR="00D0341F" w:rsidRPr="00D0341F" w14:paraId="512BC38D" w14:textId="77777777" w:rsidTr="00E208DC">
        <w:trPr>
          <w:trHeight w:val="360"/>
        </w:trPr>
        <w:tc>
          <w:tcPr>
            <w:tcW w:w="3401" w:type="dxa"/>
            <w:shd w:val="clear" w:color="auto" w:fill="auto"/>
            <w:vAlign w:val="center"/>
          </w:tcPr>
          <w:p w14:paraId="0208865F" w14:textId="77777777" w:rsidR="00D0341F" w:rsidRPr="00D0341F" w:rsidRDefault="00D0341F" w:rsidP="00D0341F">
            <w:pPr>
              <w:rPr>
                <w:rFonts w:ascii="Times New Roman" w:hAnsi="Times New Roman"/>
                <w:b/>
                <w:szCs w:val="24"/>
              </w:rPr>
            </w:pPr>
            <w:r w:rsidRPr="00D0341F">
              <w:rPr>
                <w:rFonts w:ascii="Times New Roman" w:hAnsi="Times New Roman"/>
                <w:b/>
                <w:szCs w:val="24"/>
              </w:rPr>
              <w:t>РНОКПП</w:t>
            </w:r>
          </w:p>
        </w:tc>
        <w:tc>
          <w:tcPr>
            <w:tcW w:w="6803" w:type="dxa"/>
            <w:shd w:val="clear" w:color="auto" w:fill="auto"/>
            <w:vAlign w:val="center"/>
          </w:tcPr>
          <w:p w14:paraId="1C179E97" w14:textId="77777777" w:rsidR="00D0341F" w:rsidRPr="00D0341F" w:rsidRDefault="00D0341F" w:rsidP="00D0341F">
            <w:pPr>
              <w:rPr>
                <w:rFonts w:ascii="Times New Roman" w:hAnsi="Times New Roman"/>
                <w:szCs w:val="24"/>
              </w:rPr>
            </w:pPr>
          </w:p>
        </w:tc>
      </w:tr>
      <w:tr w:rsidR="00D0341F" w:rsidRPr="00D0341F" w14:paraId="79C4CCA2" w14:textId="77777777" w:rsidTr="00E208DC">
        <w:trPr>
          <w:trHeight w:val="360"/>
        </w:trPr>
        <w:tc>
          <w:tcPr>
            <w:tcW w:w="3401" w:type="dxa"/>
            <w:shd w:val="clear" w:color="auto" w:fill="auto"/>
            <w:vAlign w:val="center"/>
          </w:tcPr>
          <w:p w14:paraId="16F9C7A6" w14:textId="77777777" w:rsidR="00D0341F" w:rsidRPr="00D0341F" w:rsidRDefault="00D0341F" w:rsidP="00D0341F">
            <w:pPr>
              <w:rPr>
                <w:rFonts w:ascii="Times New Roman" w:hAnsi="Times New Roman"/>
                <w:b/>
                <w:szCs w:val="24"/>
              </w:rPr>
            </w:pPr>
            <w:r w:rsidRPr="00D0341F">
              <w:rPr>
                <w:rFonts w:ascii="Times New Roman" w:hAnsi="Times New Roman"/>
                <w:b/>
                <w:szCs w:val="24"/>
              </w:rPr>
              <w:t>УНЗР</w:t>
            </w:r>
          </w:p>
        </w:tc>
        <w:tc>
          <w:tcPr>
            <w:tcW w:w="6803" w:type="dxa"/>
            <w:shd w:val="clear" w:color="auto" w:fill="auto"/>
            <w:vAlign w:val="center"/>
          </w:tcPr>
          <w:p w14:paraId="076CF377" w14:textId="77777777" w:rsidR="00D0341F" w:rsidRPr="00D0341F" w:rsidRDefault="00D0341F" w:rsidP="00D0341F">
            <w:pPr>
              <w:rPr>
                <w:rFonts w:ascii="Times New Roman" w:hAnsi="Times New Roman"/>
                <w:szCs w:val="24"/>
              </w:rPr>
            </w:pPr>
          </w:p>
        </w:tc>
      </w:tr>
      <w:tr w:rsidR="00D0341F" w:rsidRPr="00D0341F" w14:paraId="2043B9B2" w14:textId="77777777" w:rsidTr="00E208DC">
        <w:trPr>
          <w:trHeight w:val="360"/>
        </w:trPr>
        <w:tc>
          <w:tcPr>
            <w:tcW w:w="3401" w:type="dxa"/>
            <w:shd w:val="clear" w:color="auto" w:fill="auto"/>
            <w:vAlign w:val="center"/>
          </w:tcPr>
          <w:p w14:paraId="0DEB49BB" w14:textId="77777777" w:rsidR="00D0341F" w:rsidRPr="00D0341F" w:rsidRDefault="00D0341F" w:rsidP="00D0341F">
            <w:pPr>
              <w:rPr>
                <w:rFonts w:ascii="Times New Roman" w:hAnsi="Times New Roman"/>
                <w:b/>
                <w:szCs w:val="24"/>
              </w:rPr>
            </w:pPr>
            <w:r w:rsidRPr="00D0341F">
              <w:rPr>
                <w:rFonts w:ascii="Times New Roman" w:hAnsi="Times New Roman"/>
                <w:b/>
                <w:szCs w:val="24"/>
              </w:rPr>
              <w:t>Організаційно-правова форма</w:t>
            </w:r>
          </w:p>
        </w:tc>
        <w:tc>
          <w:tcPr>
            <w:tcW w:w="6803" w:type="dxa"/>
            <w:shd w:val="clear" w:color="auto" w:fill="auto"/>
            <w:vAlign w:val="center"/>
          </w:tcPr>
          <w:p w14:paraId="16784D8C" w14:textId="77777777" w:rsidR="00D0341F" w:rsidRPr="00D0341F" w:rsidRDefault="00D0341F" w:rsidP="00D0341F">
            <w:pPr>
              <w:rPr>
                <w:rFonts w:ascii="Times New Roman" w:hAnsi="Times New Roman"/>
                <w:szCs w:val="24"/>
              </w:rPr>
            </w:pPr>
            <w:r w:rsidRPr="00D0341F">
              <w:rPr>
                <w:rFonts w:ascii="Times New Roman" w:hAnsi="Times New Roman"/>
                <w:szCs w:val="24"/>
              </w:rPr>
              <w:t>Публiчне акцiонерне товариство</w:t>
            </w:r>
          </w:p>
        </w:tc>
      </w:tr>
      <w:tr w:rsidR="00D0341F" w:rsidRPr="00D0341F" w14:paraId="6E2571F5" w14:textId="77777777" w:rsidTr="00E208DC">
        <w:trPr>
          <w:trHeight w:val="360"/>
        </w:trPr>
        <w:tc>
          <w:tcPr>
            <w:tcW w:w="3401" w:type="dxa"/>
            <w:shd w:val="clear" w:color="auto" w:fill="auto"/>
            <w:vAlign w:val="center"/>
          </w:tcPr>
          <w:p w14:paraId="6137A03A" w14:textId="77777777" w:rsidR="00D0341F" w:rsidRPr="00D0341F" w:rsidRDefault="00D0341F" w:rsidP="00D0341F">
            <w:pPr>
              <w:rPr>
                <w:rFonts w:ascii="Times New Roman" w:hAnsi="Times New Roman"/>
                <w:b/>
                <w:szCs w:val="24"/>
              </w:rPr>
            </w:pPr>
            <w:r w:rsidRPr="00D0341F">
              <w:rPr>
                <w:rFonts w:ascii="Times New Roman" w:hAnsi="Times New Roman"/>
                <w:b/>
                <w:szCs w:val="24"/>
              </w:rPr>
              <w:t>Ідентифікаційний код юридичної особи</w:t>
            </w:r>
          </w:p>
        </w:tc>
        <w:tc>
          <w:tcPr>
            <w:tcW w:w="6803" w:type="dxa"/>
            <w:shd w:val="clear" w:color="auto" w:fill="auto"/>
            <w:vAlign w:val="center"/>
          </w:tcPr>
          <w:p w14:paraId="2E0AC49C" w14:textId="77777777" w:rsidR="00D0341F" w:rsidRPr="00D0341F" w:rsidRDefault="00D0341F" w:rsidP="00D0341F">
            <w:pPr>
              <w:rPr>
                <w:rFonts w:ascii="Times New Roman" w:hAnsi="Times New Roman"/>
                <w:szCs w:val="24"/>
              </w:rPr>
            </w:pPr>
            <w:r w:rsidRPr="00D0341F">
              <w:rPr>
                <w:rFonts w:ascii="Times New Roman" w:hAnsi="Times New Roman"/>
                <w:szCs w:val="24"/>
              </w:rPr>
              <w:t>30370711</w:t>
            </w:r>
          </w:p>
        </w:tc>
      </w:tr>
      <w:tr w:rsidR="00D0341F" w:rsidRPr="00D0341F" w14:paraId="0CEE257D" w14:textId="77777777" w:rsidTr="00E208DC">
        <w:trPr>
          <w:trHeight w:val="360"/>
        </w:trPr>
        <w:tc>
          <w:tcPr>
            <w:tcW w:w="3401" w:type="dxa"/>
            <w:shd w:val="clear" w:color="auto" w:fill="auto"/>
            <w:vAlign w:val="center"/>
          </w:tcPr>
          <w:p w14:paraId="2D91A350" w14:textId="77777777" w:rsidR="00D0341F" w:rsidRPr="00D0341F" w:rsidRDefault="00D0341F" w:rsidP="00D0341F">
            <w:pPr>
              <w:rPr>
                <w:rFonts w:ascii="Times New Roman" w:hAnsi="Times New Roman"/>
                <w:b/>
                <w:szCs w:val="24"/>
              </w:rPr>
            </w:pPr>
            <w:r w:rsidRPr="00D0341F">
              <w:rPr>
                <w:rFonts w:ascii="Times New Roman" w:hAnsi="Times New Roman"/>
                <w:b/>
                <w:szCs w:val="24"/>
              </w:rPr>
              <w:t>Місцезнаходження</w:t>
            </w:r>
          </w:p>
        </w:tc>
        <w:tc>
          <w:tcPr>
            <w:tcW w:w="6803" w:type="dxa"/>
            <w:shd w:val="clear" w:color="auto" w:fill="auto"/>
            <w:vAlign w:val="center"/>
          </w:tcPr>
          <w:p w14:paraId="47330FB3" w14:textId="77777777" w:rsidR="00D0341F" w:rsidRPr="00D0341F" w:rsidRDefault="00D0341F" w:rsidP="00D0341F">
            <w:pPr>
              <w:rPr>
                <w:rFonts w:ascii="Times New Roman" w:hAnsi="Times New Roman"/>
                <w:szCs w:val="24"/>
              </w:rPr>
            </w:pPr>
            <w:r w:rsidRPr="00D0341F">
              <w:rPr>
                <w:rFonts w:ascii="Times New Roman" w:hAnsi="Times New Roman"/>
                <w:szCs w:val="24"/>
              </w:rPr>
              <w:t>04107 УКРАЇНА   м.Київ вул.Тропініна, 7-г</w:t>
            </w:r>
          </w:p>
        </w:tc>
      </w:tr>
      <w:tr w:rsidR="00D0341F" w:rsidRPr="00D0341F" w14:paraId="430ECA25" w14:textId="77777777" w:rsidTr="00E208DC">
        <w:trPr>
          <w:trHeight w:val="360"/>
        </w:trPr>
        <w:tc>
          <w:tcPr>
            <w:tcW w:w="3401" w:type="dxa"/>
            <w:shd w:val="clear" w:color="auto" w:fill="auto"/>
            <w:vAlign w:val="center"/>
          </w:tcPr>
          <w:p w14:paraId="2720EF9F" w14:textId="77777777" w:rsidR="00D0341F" w:rsidRPr="00D0341F" w:rsidRDefault="00D0341F" w:rsidP="00D0341F">
            <w:pPr>
              <w:rPr>
                <w:rFonts w:ascii="Times New Roman" w:hAnsi="Times New Roman"/>
                <w:b/>
                <w:szCs w:val="24"/>
              </w:rPr>
            </w:pPr>
            <w:r w:rsidRPr="00D0341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5957DFB" w14:textId="77777777" w:rsidR="00D0341F" w:rsidRPr="00D0341F" w:rsidRDefault="00D0341F" w:rsidP="00D0341F">
            <w:pPr>
              <w:rPr>
                <w:rFonts w:ascii="Times New Roman" w:hAnsi="Times New Roman"/>
                <w:szCs w:val="24"/>
              </w:rPr>
            </w:pPr>
            <w:r w:rsidRPr="00D0341F">
              <w:rPr>
                <w:rFonts w:ascii="Times New Roman" w:hAnsi="Times New Roman"/>
                <w:szCs w:val="24"/>
              </w:rPr>
              <w:t>Рішення № 2092</w:t>
            </w:r>
          </w:p>
        </w:tc>
      </w:tr>
      <w:tr w:rsidR="00D0341F" w:rsidRPr="00D0341F" w14:paraId="6E62D082" w14:textId="77777777" w:rsidTr="00E208DC">
        <w:trPr>
          <w:trHeight w:val="360"/>
        </w:trPr>
        <w:tc>
          <w:tcPr>
            <w:tcW w:w="3401" w:type="dxa"/>
            <w:shd w:val="clear" w:color="auto" w:fill="auto"/>
            <w:vAlign w:val="center"/>
          </w:tcPr>
          <w:p w14:paraId="296DBD9E" w14:textId="77777777" w:rsidR="00D0341F" w:rsidRPr="00D0341F" w:rsidRDefault="00D0341F" w:rsidP="00D0341F">
            <w:pPr>
              <w:rPr>
                <w:rFonts w:ascii="Times New Roman" w:hAnsi="Times New Roman"/>
                <w:b/>
                <w:szCs w:val="24"/>
              </w:rPr>
            </w:pPr>
            <w:r w:rsidRPr="00D0341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2101782" w14:textId="77777777" w:rsidR="00D0341F" w:rsidRPr="00D0341F" w:rsidRDefault="00D0341F" w:rsidP="00D0341F">
            <w:pPr>
              <w:rPr>
                <w:rFonts w:ascii="Times New Roman" w:hAnsi="Times New Roman"/>
                <w:szCs w:val="24"/>
              </w:rPr>
            </w:pPr>
            <w:r w:rsidRPr="00D0341F">
              <w:rPr>
                <w:rFonts w:ascii="Times New Roman" w:hAnsi="Times New Roman"/>
                <w:szCs w:val="24"/>
              </w:rPr>
              <w:t>НКЦПФР</w:t>
            </w:r>
          </w:p>
        </w:tc>
      </w:tr>
      <w:tr w:rsidR="00D0341F" w:rsidRPr="00D0341F" w14:paraId="15C17B9B" w14:textId="77777777" w:rsidTr="00E208DC">
        <w:trPr>
          <w:trHeight w:val="360"/>
        </w:trPr>
        <w:tc>
          <w:tcPr>
            <w:tcW w:w="3401" w:type="dxa"/>
            <w:shd w:val="clear" w:color="auto" w:fill="auto"/>
            <w:vAlign w:val="center"/>
          </w:tcPr>
          <w:p w14:paraId="5FE5F5D9" w14:textId="77777777" w:rsidR="00D0341F" w:rsidRPr="00D0341F" w:rsidRDefault="00D0341F" w:rsidP="00D0341F">
            <w:pPr>
              <w:rPr>
                <w:rFonts w:ascii="Times New Roman" w:hAnsi="Times New Roman"/>
                <w:b/>
                <w:szCs w:val="24"/>
              </w:rPr>
            </w:pPr>
            <w:r w:rsidRPr="00D0341F">
              <w:rPr>
                <w:rFonts w:ascii="Times New Roman" w:hAnsi="Times New Roman"/>
                <w:b/>
                <w:szCs w:val="24"/>
              </w:rPr>
              <w:t>Дата видачі ліцензії або іншого документа</w:t>
            </w:r>
          </w:p>
        </w:tc>
        <w:tc>
          <w:tcPr>
            <w:tcW w:w="6803" w:type="dxa"/>
            <w:shd w:val="clear" w:color="auto" w:fill="auto"/>
            <w:vAlign w:val="center"/>
          </w:tcPr>
          <w:p w14:paraId="141571F5" w14:textId="77777777" w:rsidR="00D0341F" w:rsidRPr="00D0341F" w:rsidRDefault="00D0341F" w:rsidP="00D0341F">
            <w:pPr>
              <w:rPr>
                <w:rFonts w:ascii="Times New Roman" w:hAnsi="Times New Roman"/>
                <w:szCs w:val="24"/>
              </w:rPr>
            </w:pPr>
            <w:r w:rsidRPr="00D0341F">
              <w:rPr>
                <w:rFonts w:ascii="Times New Roman" w:hAnsi="Times New Roman"/>
                <w:szCs w:val="24"/>
              </w:rPr>
              <w:t>01.10.2013</w:t>
            </w:r>
          </w:p>
        </w:tc>
      </w:tr>
      <w:tr w:rsidR="00D0341F" w:rsidRPr="00D0341F" w14:paraId="5C12E427" w14:textId="77777777" w:rsidTr="00E208DC">
        <w:trPr>
          <w:trHeight w:val="360"/>
        </w:trPr>
        <w:tc>
          <w:tcPr>
            <w:tcW w:w="3401" w:type="dxa"/>
            <w:shd w:val="clear" w:color="auto" w:fill="auto"/>
            <w:vAlign w:val="center"/>
          </w:tcPr>
          <w:p w14:paraId="3AAF943E" w14:textId="77777777" w:rsidR="00D0341F" w:rsidRPr="00D0341F" w:rsidRDefault="00D0341F" w:rsidP="00D0341F">
            <w:pPr>
              <w:rPr>
                <w:rFonts w:ascii="Times New Roman" w:hAnsi="Times New Roman"/>
                <w:b/>
                <w:szCs w:val="24"/>
              </w:rPr>
            </w:pPr>
            <w:r w:rsidRPr="00D0341F">
              <w:rPr>
                <w:rFonts w:ascii="Times New Roman" w:hAnsi="Times New Roman"/>
                <w:b/>
                <w:szCs w:val="24"/>
              </w:rPr>
              <w:t>Міжміський код та телефон</w:t>
            </w:r>
          </w:p>
        </w:tc>
        <w:tc>
          <w:tcPr>
            <w:tcW w:w="6803" w:type="dxa"/>
            <w:shd w:val="clear" w:color="auto" w:fill="auto"/>
            <w:vAlign w:val="center"/>
          </w:tcPr>
          <w:p w14:paraId="7CD6EB6E" w14:textId="77777777" w:rsidR="00D0341F" w:rsidRPr="00D0341F" w:rsidRDefault="00D0341F" w:rsidP="00D0341F">
            <w:pPr>
              <w:rPr>
                <w:rFonts w:ascii="Times New Roman" w:hAnsi="Times New Roman"/>
                <w:szCs w:val="24"/>
              </w:rPr>
            </w:pPr>
            <w:r w:rsidRPr="00D0341F">
              <w:rPr>
                <w:rFonts w:ascii="Times New Roman" w:hAnsi="Times New Roman"/>
                <w:szCs w:val="24"/>
              </w:rPr>
              <w:t>(044) 363-04-00</w:t>
            </w:r>
          </w:p>
        </w:tc>
      </w:tr>
      <w:tr w:rsidR="00D0341F" w:rsidRPr="00D0341F" w14:paraId="0ADFE708" w14:textId="77777777" w:rsidTr="00E208DC">
        <w:trPr>
          <w:trHeight w:val="360"/>
        </w:trPr>
        <w:tc>
          <w:tcPr>
            <w:tcW w:w="3401" w:type="dxa"/>
            <w:shd w:val="clear" w:color="auto" w:fill="auto"/>
            <w:vAlign w:val="center"/>
          </w:tcPr>
          <w:p w14:paraId="5BC79C7C" w14:textId="77777777" w:rsidR="00D0341F" w:rsidRPr="00D0341F" w:rsidRDefault="00D0341F" w:rsidP="00D0341F">
            <w:pPr>
              <w:rPr>
                <w:rFonts w:ascii="Times New Roman" w:hAnsi="Times New Roman"/>
                <w:b/>
                <w:szCs w:val="24"/>
              </w:rPr>
            </w:pPr>
            <w:r w:rsidRPr="00D0341F">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3CB259B" w14:textId="77777777" w:rsidR="00D0341F" w:rsidRPr="00D0341F" w:rsidRDefault="00D0341F" w:rsidP="00D0341F">
            <w:pPr>
              <w:rPr>
                <w:rFonts w:ascii="Times New Roman" w:hAnsi="Times New Roman"/>
                <w:szCs w:val="24"/>
              </w:rPr>
            </w:pPr>
            <w:r w:rsidRPr="00D0341F">
              <w:rPr>
                <w:rFonts w:ascii="Times New Roman" w:hAnsi="Times New Roman"/>
                <w:szCs w:val="24"/>
              </w:rPr>
              <w:t>63.11   ОБРОБЛЕННЯ ДАНИХ, РОЗМІЩЕННЯ ІНФОРМАЦІЇ НА ВЕБ-ВУЗЛАХ І ПОВ'ЯЗАНА З НИМИ ДІЯЛЬНІСТЬ</w:t>
            </w:r>
          </w:p>
          <w:p w14:paraId="736E55A4" w14:textId="77777777" w:rsidR="00D0341F" w:rsidRPr="00D0341F" w:rsidRDefault="00D0341F" w:rsidP="00D0341F">
            <w:pPr>
              <w:rPr>
                <w:rFonts w:ascii="Times New Roman" w:hAnsi="Times New Roman"/>
                <w:szCs w:val="24"/>
              </w:rPr>
            </w:pPr>
            <w:r w:rsidRPr="00D0341F">
              <w:rPr>
                <w:rFonts w:ascii="Times New Roman" w:hAnsi="Times New Roman"/>
                <w:szCs w:val="24"/>
              </w:rPr>
              <w:t>18.20   ТИРАЖУВАННЯ ЗВУКО-, ВІДЕОЗАПИСІВ І ПРОГРАМНОГО ЗАБЕЗПЕЧЕННЯ</w:t>
            </w:r>
          </w:p>
          <w:p w14:paraId="6AD86678" w14:textId="77777777" w:rsidR="00D0341F" w:rsidRPr="00D0341F" w:rsidRDefault="00D0341F" w:rsidP="00D0341F">
            <w:pPr>
              <w:rPr>
                <w:rFonts w:ascii="Times New Roman" w:hAnsi="Times New Roman"/>
                <w:szCs w:val="24"/>
              </w:rPr>
            </w:pPr>
            <w:r w:rsidRPr="00D0341F">
              <w:rPr>
                <w:rFonts w:ascii="Times New Roman" w:hAnsi="Times New Roman"/>
                <w:szCs w:val="24"/>
              </w:rPr>
              <w:t>62.01   КОМП'ЮТЕРНЕ ПРОГРАМУВАННЯ</w:t>
            </w:r>
          </w:p>
        </w:tc>
      </w:tr>
      <w:tr w:rsidR="00D0341F" w:rsidRPr="00D0341F" w14:paraId="2B4DD865" w14:textId="77777777" w:rsidTr="00E208DC">
        <w:trPr>
          <w:trHeight w:val="360"/>
        </w:trPr>
        <w:tc>
          <w:tcPr>
            <w:tcW w:w="3401" w:type="dxa"/>
            <w:shd w:val="clear" w:color="auto" w:fill="auto"/>
            <w:vAlign w:val="center"/>
          </w:tcPr>
          <w:p w14:paraId="4AAEE4DD" w14:textId="77777777" w:rsidR="00D0341F" w:rsidRPr="00D0341F" w:rsidRDefault="00D0341F" w:rsidP="00D0341F">
            <w:pPr>
              <w:rPr>
                <w:rFonts w:ascii="Times New Roman" w:hAnsi="Times New Roman"/>
                <w:b/>
                <w:szCs w:val="24"/>
              </w:rPr>
            </w:pPr>
            <w:r w:rsidRPr="00D0341F">
              <w:rPr>
                <w:rFonts w:ascii="Times New Roman" w:hAnsi="Times New Roman"/>
                <w:b/>
                <w:szCs w:val="24"/>
              </w:rPr>
              <w:t>Вид послуг, які надає особа</w:t>
            </w:r>
          </w:p>
        </w:tc>
        <w:tc>
          <w:tcPr>
            <w:tcW w:w="6803" w:type="dxa"/>
            <w:shd w:val="clear" w:color="auto" w:fill="auto"/>
            <w:vAlign w:val="center"/>
          </w:tcPr>
          <w:p w14:paraId="328ECCA6" w14:textId="77777777" w:rsidR="00D0341F" w:rsidRPr="00D0341F" w:rsidRDefault="00D0341F" w:rsidP="00D0341F">
            <w:pPr>
              <w:rPr>
                <w:rFonts w:ascii="Times New Roman" w:hAnsi="Times New Roman"/>
                <w:szCs w:val="24"/>
              </w:rPr>
            </w:pPr>
            <w:r w:rsidRPr="00D0341F">
              <w:rPr>
                <w:rFonts w:ascii="Times New Roman" w:hAnsi="Times New Roman"/>
                <w:szCs w:val="24"/>
              </w:rPr>
              <w:t>Депозитарна діяльність центрального депозитарію</w:t>
            </w:r>
          </w:p>
        </w:tc>
      </w:tr>
    </w:tbl>
    <w:p w14:paraId="6473573B" w14:textId="77777777" w:rsidR="00D0341F" w:rsidRPr="00D0341F" w:rsidRDefault="00D0341F" w:rsidP="00D0341F">
      <w:pPr>
        <w:spacing w:after="0" w:line="240" w:lineRule="auto"/>
        <w:rPr>
          <w:rFonts w:ascii="Times New Roman" w:hAnsi="Times New Roman"/>
          <w:sz w:val="20"/>
          <w:szCs w:val="24"/>
        </w:rPr>
      </w:pPr>
    </w:p>
    <w:p w14:paraId="37E669A5" w14:textId="77777777" w:rsidR="00D0341F" w:rsidRPr="00D0341F" w:rsidRDefault="00D0341F" w:rsidP="00D0341F">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D0341F" w:rsidRPr="00D0341F" w14:paraId="0BD03875" w14:textId="77777777" w:rsidTr="00E208DC">
        <w:trPr>
          <w:trHeight w:val="360"/>
        </w:trPr>
        <w:tc>
          <w:tcPr>
            <w:tcW w:w="3401" w:type="dxa"/>
            <w:shd w:val="clear" w:color="auto" w:fill="auto"/>
            <w:vAlign w:val="center"/>
          </w:tcPr>
          <w:p w14:paraId="1D6FB869" w14:textId="77777777" w:rsidR="00D0341F" w:rsidRPr="00D0341F" w:rsidRDefault="00D0341F" w:rsidP="00D0341F">
            <w:pPr>
              <w:rPr>
                <w:rFonts w:ascii="Times New Roman" w:hAnsi="Times New Roman"/>
                <w:b/>
                <w:szCs w:val="24"/>
              </w:rPr>
            </w:pPr>
            <w:r w:rsidRPr="00D0341F">
              <w:rPr>
                <w:rFonts w:ascii="Times New Roman" w:hAnsi="Times New Roman"/>
                <w:b/>
                <w:szCs w:val="24"/>
              </w:rPr>
              <w:t xml:space="preserve">Повне найменування або ім'я </w:t>
            </w:r>
          </w:p>
        </w:tc>
        <w:tc>
          <w:tcPr>
            <w:tcW w:w="6803" w:type="dxa"/>
            <w:shd w:val="clear" w:color="auto" w:fill="auto"/>
            <w:vAlign w:val="center"/>
          </w:tcPr>
          <w:p w14:paraId="620242F9" w14:textId="77777777" w:rsidR="00D0341F" w:rsidRPr="00D0341F" w:rsidRDefault="00D0341F" w:rsidP="00D0341F">
            <w:pPr>
              <w:rPr>
                <w:rFonts w:ascii="Times New Roman" w:hAnsi="Times New Roman"/>
                <w:szCs w:val="24"/>
              </w:rPr>
            </w:pPr>
            <w:r w:rsidRPr="00D0341F">
              <w:rPr>
                <w:rFonts w:ascii="Times New Roman" w:hAnsi="Times New Roman"/>
                <w:szCs w:val="24"/>
              </w:rPr>
              <w:t>ДУ "Агентство з розвитку інфраструктури фондового ринку України"</w:t>
            </w:r>
          </w:p>
        </w:tc>
      </w:tr>
      <w:tr w:rsidR="00D0341F" w:rsidRPr="00D0341F" w14:paraId="1F6D97A2" w14:textId="77777777" w:rsidTr="00E208DC">
        <w:trPr>
          <w:trHeight w:val="360"/>
        </w:trPr>
        <w:tc>
          <w:tcPr>
            <w:tcW w:w="3401" w:type="dxa"/>
            <w:shd w:val="clear" w:color="auto" w:fill="auto"/>
            <w:vAlign w:val="center"/>
          </w:tcPr>
          <w:p w14:paraId="4E12867E" w14:textId="77777777" w:rsidR="00D0341F" w:rsidRPr="00D0341F" w:rsidRDefault="00D0341F" w:rsidP="00D0341F">
            <w:pPr>
              <w:rPr>
                <w:rFonts w:ascii="Times New Roman" w:hAnsi="Times New Roman"/>
                <w:b/>
                <w:szCs w:val="24"/>
              </w:rPr>
            </w:pPr>
            <w:r w:rsidRPr="00D0341F">
              <w:rPr>
                <w:rFonts w:ascii="Times New Roman" w:hAnsi="Times New Roman"/>
                <w:b/>
                <w:szCs w:val="24"/>
              </w:rPr>
              <w:t>РНОКПП</w:t>
            </w:r>
          </w:p>
        </w:tc>
        <w:tc>
          <w:tcPr>
            <w:tcW w:w="6803" w:type="dxa"/>
            <w:shd w:val="clear" w:color="auto" w:fill="auto"/>
            <w:vAlign w:val="center"/>
          </w:tcPr>
          <w:p w14:paraId="37BE6D23" w14:textId="77777777" w:rsidR="00D0341F" w:rsidRPr="00D0341F" w:rsidRDefault="00D0341F" w:rsidP="00D0341F">
            <w:pPr>
              <w:rPr>
                <w:rFonts w:ascii="Times New Roman" w:hAnsi="Times New Roman"/>
                <w:szCs w:val="24"/>
              </w:rPr>
            </w:pPr>
          </w:p>
        </w:tc>
      </w:tr>
      <w:tr w:rsidR="00D0341F" w:rsidRPr="00D0341F" w14:paraId="30EE3D38" w14:textId="77777777" w:rsidTr="00E208DC">
        <w:trPr>
          <w:trHeight w:val="360"/>
        </w:trPr>
        <w:tc>
          <w:tcPr>
            <w:tcW w:w="3401" w:type="dxa"/>
            <w:shd w:val="clear" w:color="auto" w:fill="auto"/>
            <w:vAlign w:val="center"/>
          </w:tcPr>
          <w:p w14:paraId="4A5ED301" w14:textId="77777777" w:rsidR="00D0341F" w:rsidRPr="00D0341F" w:rsidRDefault="00D0341F" w:rsidP="00D0341F">
            <w:pPr>
              <w:rPr>
                <w:rFonts w:ascii="Times New Roman" w:hAnsi="Times New Roman"/>
                <w:b/>
                <w:szCs w:val="24"/>
              </w:rPr>
            </w:pPr>
            <w:r w:rsidRPr="00D0341F">
              <w:rPr>
                <w:rFonts w:ascii="Times New Roman" w:hAnsi="Times New Roman"/>
                <w:b/>
                <w:szCs w:val="24"/>
              </w:rPr>
              <w:t>УНЗР</w:t>
            </w:r>
          </w:p>
        </w:tc>
        <w:tc>
          <w:tcPr>
            <w:tcW w:w="6803" w:type="dxa"/>
            <w:shd w:val="clear" w:color="auto" w:fill="auto"/>
            <w:vAlign w:val="center"/>
          </w:tcPr>
          <w:p w14:paraId="32D1AD33" w14:textId="77777777" w:rsidR="00D0341F" w:rsidRPr="00D0341F" w:rsidRDefault="00D0341F" w:rsidP="00D0341F">
            <w:pPr>
              <w:rPr>
                <w:rFonts w:ascii="Times New Roman" w:hAnsi="Times New Roman"/>
                <w:szCs w:val="24"/>
              </w:rPr>
            </w:pPr>
          </w:p>
        </w:tc>
      </w:tr>
      <w:tr w:rsidR="00D0341F" w:rsidRPr="00D0341F" w14:paraId="6A8709AB" w14:textId="77777777" w:rsidTr="00E208DC">
        <w:trPr>
          <w:trHeight w:val="360"/>
        </w:trPr>
        <w:tc>
          <w:tcPr>
            <w:tcW w:w="3401" w:type="dxa"/>
            <w:shd w:val="clear" w:color="auto" w:fill="auto"/>
            <w:vAlign w:val="center"/>
          </w:tcPr>
          <w:p w14:paraId="3EAF4FF5" w14:textId="77777777" w:rsidR="00D0341F" w:rsidRPr="00D0341F" w:rsidRDefault="00D0341F" w:rsidP="00D0341F">
            <w:pPr>
              <w:rPr>
                <w:rFonts w:ascii="Times New Roman" w:hAnsi="Times New Roman"/>
                <w:b/>
                <w:szCs w:val="24"/>
              </w:rPr>
            </w:pPr>
            <w:r w:rsidRPr="00D0341F">
              <w:rPr>
                <w:rFonts w:ascii="Times New Roman" w:hAnsi="Times New Roman"/>
                <w:b/>
                <w:szCs w:val="24"/>
              </w:rPr>
              <w:t>Організаційно-правова форма</w:t>
            </w:r>
          </w:p>
        </w:tc>
        <w:tc>
          <w:tcPr>
            <w:tcW w:w="6803" w:type="dxa"/>
            <w:shd w:val="clear" w:color="auto" w:fill="auto"/>
            <w:vAlign w:val="center"/>
          </w:tcPr>
          <w:p w14:paraId="669B2FD6" w14:textId="77777777" w:rsidR="00D0341F" w:rsidRPr="00D0341F" w:rsidRDefault="00D0341F" w:rsidP="00D0341F">
            <w:pPr>
              <w:rPr>
                <w:rFonts w:ascii="Times New Roman" w:hAnsi="Times New Roman"/>
                <w:szCs w:val="24"/>
              </w:rPr>
            </w:pPr>
            <w:r w:rsidRPr="00D0341F">
              <w:rPr>
                <w:rFonts w:ascii="Times New Roman" w:hAnsi="Times New Roman"/>
                <w:szCs w:val="24"/>
              </w:rPr>
              <w:t>Державна органiзацiя (установа, заклад)</w:t>
            </w:r>
          </w:p>
        </w:tc>
      </w:tr>
      <w:tr w:rsidR="00D0341F" w:rsidRPr="00D0341F" w14:paraId="1AA1FA86" w14:textId="77777777" w:rsidTr="00E208DC">
        <w:trPr>
          <w:trHeight w:val="360"/>
        </w:trPr>
        <w:tc>
          <w:tcPr>
            <w:tcW w:w="3401" w:type="dxa"/>
            <w:shd w:val="clear" w:color="auto" w:fill="auto"/>
            <w:vAlign w:val="center"/>
          </w:tcPr>
          <w:p w14:paraId="598AD8A9" w14:textId="77777777" w:rsidR="00D0341F" w:rsidRPr="00D0341F" w:rsidRDefault="00D0341F" w:rsidP="00D0341F">
            <w:pPr>
              <w:rPr>
                <w:rFonts w:ascii="Times New Roman" w:hAnsi="Times New Roman"/>
                <w:b/>
                <w:szCs w:val="24"/>
              </w:rPr>
            </w:pPr>
            <w:r w:rsidRPr="00D0341F">
              <w:rPr>
                <w:rFonts w:ascii="Times New Roman" w:hAnsi="Times New Roman"/>
                <w:b/>
                <w:szCs w:val="24"/>
              </w:rPr>
              <w:t>Ідентифікаційний код юридичної особи</w:t>
            </w:r>
          </w:p>
        </w:tc>
        <w:tc>
          <w:tcPr>
            <w:tcW w:w="6803" w:type="dxa"/>
            <w:shd w:val="clear" w:color="auto" w:fill="auto"/>
            <w:vAlign w:val="center"/>
          </w:tcPr>
          <w:p w14:paraId="3EA6A8AE" w14:textId="77777777" w:rsidR="00D0341F" w:rsidRPr="00D0341F" w:rsidRDefault="00D0341F" w:rsidP="00D0341F">
            <w:pPr>
              <w:rPr>
                <w:rFonts w:ascii="Times New Roman" w:hAnsi="Times New Roman"/>
                <w:szCs w:val="24"/>
              </w:rPr>
            </w:pPr>
            <w:r w:rsidRPr="00D0341F">
              <w:rPr>
                <w:rFonts w:ascii="Times New Roman" w:hAnsi="Times New Roman"/>
                <w:szCs w:val="24"/>
              </w:rPr>
              <w:t>21676262</w:t>
            </w:r>
          </w:p>
        </w:tc>
      </w:tr>
      <w:tr w:rsidR="00D0341F" w:rsidRPr="00D0341F" w14:paraId="69430BA7" w14:textId="77777777" w:rsidTr="00E208DC">
        <w:trPr>
          <w:trHeight w:val="360"/>
        </w:trPr>
        <w:tc>
          <w:tcPr>
            <w:tcW w:w="3401" w:type="dxa"/>
            <w:shd w:val="clear" w:color="auto" w:fill="auto"/>
            <w:vAlign w:val="center"/>
          </w:tcPr>
          <w:p w14:paraId="53149BF4" w14:textId="77777777" w:rsidR="00D0341F" w:rsidRPr="00D0341F" w:rsidRDefault="00D0341F" w:rsidP="00D0341F">
            <w:pPr>
              <w:rPr>
                <w:rFonts w:ascii="Times New Roman" w:hAnsi="Times New Roman"/>
                <w:b/>
                <w:szCs w:val="24"/>
              </w:rPr>
            </w:pPr>
            <w:r w:rsidRPr="00D0341F">
              <w:rPr>
                <w:rFonts w:ascii="Times New Roman" w:hAnsi="Times New Roman"/>
                <w:b/>
                <w:szCs w:val="24"/>
              </w:rPr>
              <w:t>Місцезнаходження</w:t>
            </w:r>
          </w:p>
        </w:tc>
        <w:tc>
          <w:tcPr>
            <w:tcW w:w="6803" w:type="dxa"/>
            <w:shd w:val="clear" w:color="auto" w:fill="auto"/>
            <w:vAlign w:val="center"/>
          </w:tcPr>
          <w:p w14:paraId="58AFBF19" w14:textId="77777777" w:rsidR="00D0341F" w:rsidRPr="00D0341F" w:rsidRDefault="00D0341F" w:rsidP="00D0341F">
            <w:pPr>
              <w:rPr>
                <w:rFonts w:ascii="Times New Roman" w:hAnsi="Times New Roman"/>
                <w:szCs w:val="24"/>
              </w:rPr>
            </w:pPr>
            <w:r w:rsidRPr="00D0341F">
              <w:rPr>
                <w:rFonts w:ascii="Times New Roman" w:hAnsi="Times New Roman"/>
                <w:szCs w:val="24"/>
              </w:rPr>
              <w:t>03150 УКРАЇНА   м.Київ вул.Антоновича, 51, оф. 1206</w:t>
            </w:r>
          </w:p>
        </w:tc>
      </w:tr>
      <w:tr w:rsidR="00D0341F" w:rsidRPr="00D0341F" w14:paraId="216A51CB" w14:textId="77777777" w:rsidTr="00E208DC">
        <w:trPr>
          <w:trHeight w:val="360"/>
        </w:trPr>
        <w:tc>
          <w:tcPr>
            <w:tcW w:w="3401" w:type="dxa"/>
            <w:shd w:val="clear" w:color="auto" w:fill="auto"/>
            <w:vAlign w:val="center"/>
          </w:tcPr>
          <w:p w14:paraId="4C23033F" w14:textId="77777777" w:rsidR="00D0341F" w:rsidRPr="00D0341F" w:rsidRDefault="00D0341F" w:rsidP="00D0341F">
            <w:pPr>
              <w:rPr>
                <w:rFonts w:ascii="Times New Roman" w:hAnsi="Times New Roman"/>
                <w:b/>
                <w:szCs w:val="24"/>
              </w:rPr>
            </w:pPr>
            <w:r w:rsidRPr="00D0341F">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6407235" w14:textId="77777777" w:rsidR="00D0341F" w:rsidRPr="00D0341F" w:rsidRDefault="00D0341F" w:rsidP="00D0341F">
            <w:pPr>
              <w:rPr>
                <w:rFonts w:ascii="Times New Roman" w:hAnsi="Times New Roman"/>
                <w:szCs w:val="24"/>
              </w:rPr>
            </w:pPr>
            <w:r w:rsidRPr="00D0341F">
              <w:rPr>
                <w:rFonts w:ascii="Times New Roman" w:hAnsi="Times New Roman"/>
                <w:szCs w:val="24"/>
              </w:rPr>
              <w:t>DR/00002/ARM</w:t>
            </w:r>
          </w:p>
        </w:tc>
      </w:tr>
      <w:tr w:rsidR="00D0341F" w:rsidRPr="00D0341F" w14:paraId="253BD683" w14:textId="77777777" w:rsidTr="00E208DC">
        <w:trPr>
          <w:trHeight w:val="360"/>
        </w:trPr>
        <w:tc>
          <w:tcPr>
            <w:tcW w:w="3401" w:type="dxa"/>
            <w:shd w:val="clear" w:color="auto" w:fill="auto"/>
            <w:vAlign w:val="center"/>
          </w:tcPr>
          <w:p w14:paraId="06D09A03" w14:textId="77777777" w:rsidR="00D0341F" w:rsidRPr="00D0341F" w:rsidRDefault="00D0341F" w:rsidP="00D0341F">
            <w:pPr>
              <w:rPr>
                <w:rFonts w:ascii="Times New Roman" w:hAnsi="Times New Roman"/>
                <w:b/>
                <w:szCs w:val="24"/>
              </w:rPr>
            </w:pPr>
            <w:r w:rsidRPr="00D0341F">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0BB12096" w14:textId="77777777" w:rsidR="00D0341F" w:rsidRPr="00D0341F" w:rsidRDefault="00D0341F" w:rsidP="00D0341F">
            <w:pPr>
              <w:rPr>
                <w:rFonts w:ascii="Times New Roman" w:hAnsi="Times New Roman"/>
                <w:szCs w:val="24"/>
              </w:rPr>
            </w:pPr>
            <w:r w:rsidRPr="00D0341F">
              <w:rPr>
                <w:rFonts w:ascii="Times New Roman" w:hAnsi="Times New Roman"/>
                <w:szCs w:val="24"/>
              </w:rPr>
              <w:t>НКЦПФР</w:t>
            </w:r>
          </w:p>
        </w:tc>
      </w:tr>
      <w:tr w:rsidR="00D0341F" w:rsidRPr="00D0341F" w14:paraId="24A5B890" w14:textId="77777777" w:rsidTr="00E208DC">
        <w:trPr>
          <w:trHeight w:val="360"/>
        </w:trPr>
        <w:tc>
          <w:tcPr>
            <w:tcW w:w="3401" w:type="dxa"/>
            <w:shd w:val="clear" w:color="auto" w:fill="auto"/>
            <w:vAlign w:val="center"/>
          </w:tcPr>
          <w:p w14:paraId="03A12607" w14:textId="77777777" w:rsidR="00D0341F" w:rsidRPr="00D0341F" w:rsidRDefault="00D0341F" w:rsidP="00D0341F">
            <w:pPr>
              <w:rPr>
                <w:rFonts w:ascii="Times New Roman" w:hAnsi="Times New Roman"/>
                <w:b/>
                <w:szCs w:val="24"/>
              </w:rPr>
            </w:pPr>
            <w:r w:rsidRPr="00D0341F">
              <w:rPr>
                <w:rFonts w:ascii="Times New Roman" w:hAnsi="Times New Roman"/>
                <w:b/>
                <w:szCs w:val="24"/>
              </w:rPr>
              <w:t>Дата видачі ліцензії або іншого документа</w:t>
            </w:r>
          </w:p>
        </w:tc>
        <w:tc>
          <w:tcPr>
            <w:tcW w:w="6803" w:type="dxa"/>
            <w:shd w:val="clear" w:color="auto" w:fill="auto"/>
            <w:vAlign w:val="center"/>
          </w:tcPr>
          <w:p w14:paraId="583C8421" w14:textId="77777777" w:rsidR="00D0341F" w:rsidRPr="00D0341F" w:rsidRDefault="00D0341F" w:rsidP="00D0341F">
            <w:pPr>
              <w:rPr>
                <w:rFonts w:ascii="Times New Roman" w:hAnsi="Times New Roman"/>
                <w:szCs w:val="24"/>
              </w:rPr>
            </w:pPr>
            <w:r w:rsidRPr="00D0341F">
              <w:rPr>
                <w:rFonts w:ascii="Times New Roman" w:hAnsi="Times New Roman"/>
                <w:szCs w:val="24"/>
              </w:rPr>
              <w:t>18.02.2019</w:t>
            </w:r>
          </w:p>
        </w:tc>
      </w:tr>
      <w:tr w:rsidR="00D0341F" w:rsidRPr="00D0341F" w14:paraId="57193712" w14:textId="77777777" w:rsidTr="00E208DC">
        <w:trPr>
          <w:trHeight w:val="360"/>
        </w:trPr>
        <w:tc>
          <w:tcPr>
            <w:tcW w:w="3401" w:type="dxa"/>
            <w:shd w:val="clear" w:color="auto" w:fill="auto"/>
            <w:vAlign w:val="center"/>
          </w:tcPr>
          <w:p w14:paraId="04A6263C" w14:textId="77777777" w:rsidR="00D0341F" w:rsidRPr="00D0341F" w:rsidRDefault="00D0341F" w:rsidP="00D0341F">
            <w:pPr>
              <w:rPr>
                <w:rFonts w:ascii="Times New Roman" w:hAnsi="Times New Roman"/>
                <w:b/>
                <w:szCs w:val="24"/>
              </w:rPr>
            </w:pPr>
            <w:r w:rsidRPr="00D0341F">
              <w:rPr>
                <w:rFonts w:ascii="Times New Roman" w:hAnsi="Times New Roman"/>
                <w:b/>
                <w:szCs w:val="24"/>
              </w:rPr>
              <w:t>Міжміський код та телефон</w:t>
            </w:r>
          </w:p>
        </w:tc>
        <w:tc>
          <w:tcPr>
            <w:tcW w:w="6803" w:type="dxa"/>
            <w:shd w:val="clear" w:color="auto" w:fill="auto"/>
            <w:vAlign w:val="center"/>
          </w:tcPr>
          <w:p w14:paraId="75158EEE" w14:textId="77777777" w:rsidR="00D0341F" w:rsidRPr="00D0341F" w:rsidRDefault="00D0341F" w:rsidP="00D0341F">
            <w:pPr>
              <w:rPr>
                <w:rFonts w:ascii="Times New Roman" w:hAnsi="Times New Roman"/>
                <w:szCs w:val="24"/>
              </w:rPr>
            </w:pPr>
            <w:r w:rsidRPr="00D0341F">
              <w:rPr>
                <w:rFonts w:ascii="Times New Roman" w:hAnsi="Times New Roman"/>
                <w:szCs w:val="24"/>
              </w:rPr>
              <w:t>(044) 287-56-70</w:t>
            </w:r>
          </w:p>
        </w:tc>
      </w:tr>
      <w:tr w:rsidR="00D0341F" w:rsidRPr="00D0341F" w14:paraId="58D1E183" w14:textId="77777777" w:rsidTr="00E208DC">
        <w:trPr>
          <w:trHeight w:val="360"/>
        </w:trPr>
        <w:tc>
          <w:tcPr>
            <w:tcW w:w="3401" w:type="dxa"/>
            <w:shd w:val="clear" w:color="auto" w:fill="auto"/>
            <w:vAlign w:val="center"/>
          </w:tcPr>
          <w:p w14:paraId="7D629C0E" w14:textId="77777777" w:rsidR="00D0341F" w:rsidRPr="00D0341F" w:rsidRDefault="00D0341F" w:rsidP="00D0341F">
            <w:pPr>
              <w:rPr>
                <w:rFonts w:ascii="Times New Roman" w:hAnsi="Times New Roman"/>
                <w:b/>
                <w:szCs w:val="24"/>
              </w:rPr>
            </w:pPr>
            <w:r w:rsidRPr="00D0341F">
              <w:rPr>
                <w:rFonts w:ascii="Times New Roman" w:hAnsi="Times New Roman"/>
                <w:b/>
                <w:szCs w:val="24"/>
              </w:rPr>
              <w:lastRenderedPageBreak/>
              <w:t>Основні види діяльності із зазначенням їх найменування та коду за КВЕД</w:t>
            </w:r>
          </w:p>
        </w:tc>
        <w:tc>
          <w:tcPr>
            <w:tcW w:w="6803" w:type="dxa"/>
            <w:shd w:val="clear" w:color="auto" w:fill="auto"/>
            <w:vAlign w:val="center"/>
          </w:tcPr>
          <w:p w14:paraId="4B09C237" w14:textId="77777777" w:rsidR="00D0341F" w:rsidRPr="00D0341F" w:rsidRDefault="00D0341F" w:rsidP="00D0341F">
            <w:pPr>
              <w:rPr>
                <w:rFonts w:ascii="Times New Roman" w:hAnsi="Times New Roman"/>
                <w:szCs w:val="24"/>
              </w:rPr>
            </w:pPr>
            <w:r w:rsidRPr="00D0341F">
              <w:rPr>
                <w:rFonts w:ascii="Times New Roman" w:hAnsi="Times New Roman"/>
                <w:szCs w:val="24"/>
              </w:rPr>
              <w:t>63.11   ОБРОБЛЕННЯ ДАНИХ, РОЗМІЩЕННЯ ІНФОРМАЦІЇ НА ВЕБ-ВУЗЛАХ І ПОВ'ЯЗАНА З НИМИ ДІЯЛЬНІСТЬ</w:t>
            </w:r>
          </w:p>
          <w:p w14:paraId="506C9F02" w14:textId="77777777" w:rsidR="00D0341F" w:rsidRPr="00D0341F" w:rsidRDefault="00D0341F" w:rsidP="00D0341F">
            <w:pPr>
              <w:rPr>
                <w:rFonts w:ascii="Times New Roman" w:hAnsi="Times New Roman"/>
                <w:szCs w:val="24"/>
              </w:rPr>
            </w:pPr>
            <w:r w:rsidRPr="00D0341F">
              <w:rPr>
                <w:rFonts w:ascii="Times New Roman" w:hAnsi="Times New Roman"/>
                <w:szCs w:val="24"/>
              </w:rPr>
              <w:t>84.13   РЕГУЛЮВАННЯ ТА СПРИЯННЯ ЕФЕКТИВНОМУ ВЕДЕННЮ ЕКОНОМІЧНОЇ ДІЯЛЬНОСТІ</w:t>
            </w:r>
          </w:p>
          <w:p w14:paraId="721CE032" w14:textId="77777777" w:rsidR="00D0341F" w:rsidRPr="00D0341F" w:rsidRDefault="00D0341F" w:rsidP="00D0341F">
            <w:pPr>
              <w:rPr>
                <w:rFonts w:ascii="Times New Roman" w:hAnsi="Times New Roman"/>
                <w:szCs w:val="24"/>
              </w:rPr>
            </w:pPr>
            <w:r w:rsidRPr="00D0341F">
              <w:rPr>
                <w:rFonts w:ascii="Times New Roman" w:hAnsi="Times New Roman"/>
                <w:szCs w:val="24"/>
              </w:rPr>
              <w:t>62.02   КОНСУЛЬТУВАННЯ З ПИТАНЬ ІНФОРМАТИЗАЦІЇ</w:t>
            </w:r>
          </w:p>
        </w:tc>
      </w:tr>
      <w:tr w:rsidR="00D0341F" w:rsidRPr="00D0341F" w14:paraId="304595D8" w14:textId="77777777" w:rsidTr="00E208DC">
        <w:trPr>
          <w:trHeight w:val="360"/>
        </w:trPr>
        <w:tc>
          <w:tcPr>
            <w:tcW w:w="3401" w:type="dxa"/>
            <w:shd w:val="clear" w:color="auto" w:fill="auto"/>
            <w:vAlign w:val="center"/>
          </w:tcPr>
          <w:p w14:paraId="06C54878" w14:textId="77777777" w:rsidR="00D0341F" w:rsidRPr="00D0341F" w:rsidRDefault="00D0341F" w:rsidP="00D0341F">
            <w:pPr>
              <w:rPr>
                <w:rFonts w:ascii="Times New Roman" w:hAnsi="Times New Roman"/>
                <w:b/>
                <w:szCs w:val="24"/>
              </w:rPr>
            </w:pPr>
            <w:r w:rsidRPr="00D0341F">
              <w:rPr>
                <w:rFonts w:ascii="Times New Roman" w:hAnsi="Times New Roman"/>
                <w:b/>
                <w:szCs w:val="24"/>
              </w:rPr>
              <w:t>Вид послуг, які надає особа</w:t>
            </w:r>
          </w:p>
        </w:tc>
        <w:tc>
          <w:tcPr>
            <w:tcW w:w="6803" w:type="dxa"/>
            <w:shd w:val="clear" w:color="auto" w:fill="auto"/>
            <w:vAlign w:val="center"/>
          </w:tcPr>
          <w:p w14:paraId="5979C9F5" w14:textId="77777777" w:rsidR="00D0341F" w:rsidRPr="00D0341F" w:rsidRDefault="00D0341F" w:rsidP="00D0341F">
            <w:pPr>
              <w:rPr>
                <w:rFonts w:ascii="Times New Roman" w:hAnsi="Times New Roman"/>
                <w:szCs w:val="24"/>
              </w:rPr>
            </w:pPr>
            <w:r w:rsidRPr="00D0341F">
              <w:rPr>
                <w:rFonts w:ascii="Times New Roman" w:hAnsi="Times New Roman"/>
                <w:szCs w:val="24"/>
              </w:rPr>
              <w:t>Діяльність з подання звітності та/або адміністративних даних до НКЦПФР</w:t>
            </w:r>
          </w:p>
        </w:tc>
      </w:tr>
    </w:tbl>
    <w:p w14:paraId="78925123" w14:textId="77777777" w:rsidR="00D0341F" w:rsidRPr="00D0341F" w:rsidRDefault="00D0341F" w:rsidP="00D0341F">
      <w:pPr>
        <w:spacing w:after="0" w:line="240" w:lineRule="auto"/>
        <w:rPr>
          <w:rFonts w:ascii="Times New Roman" w:hAnsi="Times New Roman"/>
          <w:sz w:val="20"/>
          <w:szCs w:val="24"/>
        </w:rPr>
      </w:pPr>
    </w:p>
    <w:p w14:paraId="203FAB78" w14:textId="77777777" w:rsidR="00D0341F" w:rsidRPr="00D0341F" w:rsidRDefault="00D0341F" w:rsidP="00D0341F">
      <w:pPr>
        <w:spacing w:after="0" w:line="240" w:lineRule="auto"/>
        <w:rPr>
          <w:rFonts w:ascii="Times New Roman" w:hAnsi="Times New Roman"/>
          <w:sz w:val="20"/>
          <w:szCs w:val="24"/>
        </w:rPr>
      </w:pPr>
    </w:p>
    <w:p w14:paraId="45A1E8E5" w14:textId="77777777" w:rsidR="00D0341F" w:rsidRPr="00D0341F" w:rsidRDefault="00D0341F" w:rsidP="00D0341F">
      <w:pPr>
        <w:spacing w:after="0" w:line="240" w:lineRule="auto"/>
        <w:rPr>
          <w:rFonts w:ascii="Times New Roman" w:hAnsi="Times New Roman"/>
          <w:sz w:val="20"/>
          <w:szCs w:val="24"/>
        </w:rPr>
      </w:pPr>
    </w:p>
    <w:p w14:paraId="2ED98AE4" w14:textId="77777777" w:rsidR="00D0341F" w:rsidRDefault="00D0341F">
      <w:pPr>
        <w:sectPr w:rsidR="00D0341F" w:rsidSect="00D0341F">
          <w:pgSz w:w="11906" w:h="16838"/>
          <w:pgMar w:top="363" w:right="567" w:bottom="363" w:left="1417" w:header="709" w:footer="709" w:gutter="0"/>
          <w:cols w:space="708"/>
          <w:docGrid w:linePitch="360"/>
        </w:sectPr>
      </w:pPr>
    </w:p>
    <w:p w14:paraId="6AB20998" w14:textId="77777777" w:rsidR="00D0341F" w:rsidRPr="00D0341F" w:rsidRDefault="00D0341F" w:rsidP="00D0341F">
      <w:pPr>
        <w:spacing w:after="60" w:line="240" w:lineRule="auto"/>
        <w:jc w:val="center"/>
        <w:outlineLvl w:val="0"/>
        <w:rPr>
          <w:rFonts w:ascii="Times New Roman" w:hAnsi="Times New Roman"/>
          <w:b/>
          <w:bCs/>
          <w:kern w:val="28"/>
          <w:sz w:val="28"/>
          <w:szCs w:val="28"/>
        </w:rPr>
      </w:pPr>
      <w:bookmarkStart w:id="7" w:name="_Toc228292304"/>
      <w:r w:rsidRPr="00D0341F">
        <w:rPr>
          <w:rFonts w:ascii="Times New Roman" w:hAnsi="Times New Roman"/>
          <w:b/>
          <w:bCs/>
          <w:kern w:val="28"/>
          <w:sz w:val="28"/>
          <w:szCs w:val="28"/>
        </w:rPr>
        <w:lastRenderedPageBreak/>
        <w:t>II. Інформація щодо капіталу та цінних паперів</w:t>
      </w:r>
      <w:bookmarkEnd w:id="7"/>
    </w:p>
    <w:p w14:paraId="4C20B6B6" w14:textId="77777777" w:rsidR="00D0341F" w:rsidRPr="00D0341F" w:rsidRDefault="00D0341F" w:rsidP="00D0341F">
      <w:pPr>
        <w:spacing w:before="240" w:after="60" w:line="240" w:lineRule="auto"/>
        <w:jc w:val="center"/>
        <w:outlineLvl w:val="0"/>
        <w:rPr>
          <w:rFonts w:ascii="Times New Roman" w:hAnsi="Times New Roman"/>
          <w:b/>
          <w:bCs/>
          <w:vanish/>
          <w:color w:val="000000"/>
          <w:kern w:val="28"/>
          <w:sz w:val="24"/>
          <w:szCs w:val="24"/>
        </w:rPr>
      </w:pPr>
      <w:bookmarkStart w:id="8" w:name="_Toc228292305"/>
      <w:r w:rsidRPr="00D0341F">
        <w:rPr>
          <w:rFonts w:ascii="Times New Roman" w:hAnsi="Times New Roman"/>
          <w:b/>
          <w:bCs/>
          <w:kern w:val="28"/>
          <w:sz w:val="24"/>
          <w:szCs w:val="24"/>
        </w:rPr>
        <w:t>1. Структура капіталу</w:t>
      </w:r>
      <w:bookmarkEnd w:id="8"/>
    </w:p>
    <w:p w14:paraId="1E0E472D" w14:textId="77777777" w:rsidR="00D0341F" w:rsidRPr="00D0341F" w:rsidRDefault="00D0341F" w:rsidP="00D0341F">
      <w:pPr>
        <w:spacing w:after="0" w:line="240" w:lineRule="auto"/>
        <w:rPr>
          <w:rFonts w:ascii="Times New Roman" w:hAnsi="Times New Roman"/>
          <w:vanish/>
          <w:color w:val="000000"/>
          <w:sz w:val="24"/>
          <w:szCs w:val="24"/>
        </w:rPr>
      </w:pPr>
    </w:p>
    <w:tbl>
      <w:tblPr>
        <w:tblW w:w="15838" w:type="dxa"/>
        <w:tblInd w:w="195" w:type="dxa"/>
        <w:tblLayout w:type="fixed"/>
        <w:tblCellMar>
          <w:top w:w="15" w:type="dxa"/>
          <w:left w:w="15" w:type="dxa"/>
          <w:bottom w:w="15" w:type="dxa"/>
          <w:right w:w="15" w:type="dxa"/>
        </w:tblCellMar>
        <w:tblLook w:val="0000" w:firstRow="0" w:lastRow="0" w:firstColumn="0" w:lastColumn="0" w:noHBand="0" w:noVBand="0"/>
      </w:tblPr>
      <w:tblGrid>
        <w:gridCol w:w="460"/>
        <w:gridCol w:w="2479"/>
        <w:gridCol w:w="1977"/>
        <w:gridCol w:w="1567"/>
        <w:gridCol w:w="1417"/>
        <w:gridCol w:w="3133"/>
        <w:gridCol w:w="2537"/>
        <w:gridCol w:w="2268"/>
      </w:tblGrid>
      <w:tr w:rsidR="00D0341F" w:rsidRPr="00D0341F" w14:paraId="7282D2B2" w14:textId="77777777" w:rsidTr="00E208DC">
        <w:tc>
          <w:tcPr>
            <w:tcW w:w="460" w:type="dxa"/>
            <w:tcBorders>
              <w:top w:val="single" w:sz="6" w:space="0" w:color="000000"/>
              <w:left w:val="single" w:sz="6" w:space="0" w:color="000000"/>
              <w:bottom w:val="single" w:sz="6" w:space="0" w:color="000000"/>
              <w:right w:val="single" w:sz="6" w:space="0" w:color="000000"/>
            </w:tcBorders>
            <w:vAlign w:val="center"/>
          </w:tcPr>
          <w:p w14:paraId="24CD41C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w:t>
            </w:r>
          </w:p>
          <w:p w14:paraId="7160F3C9"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з/п</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75625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Тип та/або клас акцій</w:t>
            </w:r>
          </w:p>
        </w:tc>
        <w:tc>
          <w:tcPr>
            <w:tcW w:w="1977" w:type="dxa"/>
            <w:tcBorders>
              <w:top w:val="single" w:sz="6" w:space="0" w:color="000000"/>
              <w:left w:val="single" w:sz="6" w:space="0" w:color="000000"/>
              <w:bottom w:val="single" w:sz="6" w:space="0" w:color="000000"/>
              <w:right w:val="single" w:sz="6" w:space="0" w:color="000000"/>
            </w:tcBorders>
            <w:vAlign w:val="center"/>
          </w:tcPr>
          <w:p w14:paraId="4549F12E" w14:textId="77777777" w:rsidR="00D0341F" w:rsidRPr="00D0341F" w:rsidRDefault="00D0341F" w:rsidP="00D0341F">
            <w:pPr>
              <w:spacing w:after="0" w:line="240" w:lineRule="auto"/>
              <w:ind w:left="-142" w:firstLine="142"/>
              <w:jc w:val="center"/>
              <w:rPr>
                <w:rFonts w:ascii="Times New Roman" w:hAnsi="Times New Roman"/>
                <w:b/>
                <w:sz w:val="20"/>
                <w:szCs w:val="20"/>
              </w:rPr>
            </w:pPr>
            <w:r w:rsidRPr="00D0341F">
              <w:rPr>
                <w:rFonts w:ascii="Times New Roman" w:hAnsi="Times New Roman"/>
                <w:b/>
                <w:sz w:val="20"/>
                <w:szCs w:val="20"/>
              </w:rPr>
              <w:t>Номер свідоцтва про реєстрацію випуску</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B6422F" w14:textId="77777777" w:rsidR="00D0341F" w:rsidRPr="00D0341F" w:rsidRDefault="00D0341F" w:rsidP="00D0341F">
            <w:pPr>
              <w:spacing w:after="0" w:line="240" w:lineRule="auto"/>
              <w:ind w:left="-142" w:firstLine="142"/>
              <w:jc w:val="center"/>
              <w:rPr>
                <w:rFonts w:ascii="Times New Roman" w:hAnsi="Times New Roman"/>
                <w:b/>
                <w:bCs/>
                <w:sz w:val="20"/>
                <w:szCs w:val="20"/>
              </w:rPr>
            </w:pPr>
            <w:r w:rsidRPr="00D0341F">
              <w:rPr>
                <w:rFonts w:ascii="Times New Roman" w:hAnsi="Times New Roman"/>
                <w:b/>
                <w:sz w:val="20"/>
                <w:szCs w:val="20"/>
              </w:rPr>
              <w:t>Кількість акцій (шт.)</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15E21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Номінальна вартість (грн)</w:t>
            </w:r>
          </w:p>
        </w:tc>
        <w:tc>
          <w:tcPr>
            <w:tcW w:w="3133" w:type="dxa"/>
            <w:tcBorders>
              <w:top w:val="single" w:sz="6" w:space="0" w:color="000000"/>
              <w:left w:val="single" w:sz="6" w:space="0" w:color="000000"/>
              <w:bottom w:val="single" w:sz="6" w:space="0" w:color="000000"/>
              <w:right w:val="single" w:sz="6" w:space="0" w:color="000000"/>
            </w:tcBorders>
            <w:vAlign w:val="center"/>
          </w:tcPr>
          <w:p w14:paraId="018E4341"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Права та обов'язки</w:t>
            </w:r>
          </w:p>
        </w:tc>
        <w:tc>
          <w:tcPr>
            <w:tcW w:w="2537" w:type="dxa"/>
            <w:tcBorders>
              <w:top w:val="single" w:sz="6" w:space="0" w:color="000000"/>
              <w:left w:val="single" w:sz="6" w:space="0" w:color="000000"/>
              <w:bottom w:val="single" w:sz="6" w:space="0" w:color="000000"/>
              <w:right w:val="single" w:sz="6" w:space="0" w:color="000000"/>
            </w:tcBorders>
            <w:vAlign w:val="center"/>
          </w:tcPr>
          <w:p w14:paraId="49B6B402"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Наявність публічної пропозиції та/або допуску до торгів на фондовій біржі в частині включення до біржового реєстру</w:t>
            </w:r>
          </w:p>
        </w:tc>
        <w:tc>
          <w:tcPr>
            <w:tcW w:w="2268" w:type="dxa"/>
            <w:tcBorders>
              <w:top w:val="single" w:sz="6" w:space="0" w:color="000000"/>
              <w:left w:val="single" w:sz="6" w:space="0" w:color="000000"/>
              <w:bottom w:val="single" w:sz="6" w:space="0" w:color="000000"/>
              <w:right w:val="single" w:sz="6" w:space="0" w:color="000000"/>
            </w:tcBorders>
            <w:vAlign w:val="center"/>
          </w:tcPr>
          <w:p w14:paraId="01248EB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Облік часток особи в обліковій системі часток</w:t>
            </w:r>
          </w:p>
        </w:tc>
      </w:tr>
      <w:tr w:rsidR="00D0341F" w:rsidRPr="00D0341F" w14:paraId="3E288A35" w14:textId="77777777" w:rsidTr="00E208DC">
        <w:tc>
          <w:tcPr>
            <w:tcW w:w="460" w:type="dxa"/>
            <w:tcBorders>
              <w:top w:val="single" w:sz="6" w:space="0" w:color="000000"/>
              <w:left w:val="single" w:sz="6" w:space="0" w:color="000000"/>
              <w:bottom w:val="single" w:sz="6" w:space="0" w:color="000000"/>
              <w:right w:val="single" w:sz="6" w:space="0" w:color="000000"/>
            </w:tcBorders>
            <w:vAlign w:val="center"/>
          </w:tcPr>
          <w:p w14:paraId="1FD9F1ED"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22C879"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2</w:t>
            </w:r>
          </w:p>
        </w:tc>
        <w:tc>
          <w:tcPr>
            <w:tcW w:w="1977" w:type="dxa"/>
            <w:tcBorders>
              <w:top w:val="single" w:sz="6" w:space="0" w:color="000000"/>
              <w:left w:val="single" w:sz="6" w:space="0" w:color="000000"/>
              <w:bottom w:val="single" w:sz="6" w:space="0" w:color="000000"/>
              <w:right w:val="single" w:sz="6" w:space="0" w:color="000000"/>
            </w:tcBorders>
            <w:vAlign w:val="center"/>
          </w:tcPr>
          <w:p w14:paraId="5C718659"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3</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3BED9C"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4</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173504"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5</w:t>
            </w:r>
          </w:p>
        </w:tc>
        <w:tc>
          <w:tcPr>
            <w:tcW w:w="3133" w:type="dxa"/>
            <w:tcBorders>
              <w:top w:val="single" w:sz="6" w:space="0" w:color="000000"/>
              <w:left w:val="single" w:sz="6" w:space="0" w:color="000000"/>
              <w:bottom w:val="single" w:sz="6" w:space="0" w:color="000000"/>
              <w:right w:val="single" w:sz="6" w:space="0" w:color="000000"/>
            </w:tcBorders>
            <w:vAlign w:val="center"/>
          </w:tcPr>
          <w:p w14:paraId="6D59AEE5"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6</w:t>
            </w:r>
          </w:p>
        </w:tc>
        <w:tc>
          <w:tcPr>
            <w:tcW w:w="2537" w:type="dxa"/>
            <w:tcBorders>
              <w:top w:val="single" w:sz="6" w:space="0" w:color="000000"/>
              <w:left w:val="single" w:sz="6" w:space="0" w:color="000000"/>
              <w:bottom w:val="single" w:sz="6" w:space="0" w:color="000000"/>
              <w:right w:val="single" w:sz="6" w:space="0" w:color="000000"/>
            </w:tcBorders>
            <w:vAlign w:val="center"/>
          </w:tcPr>
          <w:p w14:paraId="24977C3B"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6285B2C8" w14:textId="77777777" w:rsidR="00D0341F" w:rsidRPr="00D0341F" w:rsidRDefault="00D0341F" w:rsidP="00D0341F">
            <w:pPr>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8</w:t>
            </w:r>
          </w:p>
        </w:tc>
      </w:tr>
      <w:tr w:rsidR="00D0341F" w:rsidRPr="00D0341F" w14:paraId="33A2BD31" w14:textId="77777777" w:rsidTr="00E208DC">
        <w:tc>
          <w:tcPr>
            <w:tcW w:w="460" w:type="dxa"/>
            <w:tcBorders>
              <w:top w:val="single" w:sz="6" w:space="0" w:color="000000"/>
              <w:left w:val="single" w:sz="6" w:space="0" w:color="000000"/>
              <w:bottom w:val="single" w:sz="6" w:space="0" w:color="000000"/>
              <w:right w:val="single" w:sz="6" w:space="0" w:color="000000"/>
            </w:tcBorders>
            <w:vAlign w:val="center"/>
          </w:tcPr>
          <w:p w14:paraId="344AEE25"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9EC195"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Акцiя проста бездокументарна iменна</w:t>
            </w:r>
          </w:p>
        </w:tc>
        <w:tc>
          <w:tcPr>
            <w:tcW w:w="1977" w:type="dxa"/>
            <w:tcBorders>
              <w:top w:val="single" w:sz="6" w:space="0" w:color="000000"/>
              <w:left w:val="single" w:sz="6" w:space="0" w:color="000000"/>
              <w:bottom w:val="single" w:sz="6" w:space="0" w:color="000000"/>
              <w:right w:val="single" w:sz="6" w:space="0" w:color="000000"/>
            </w:tcBorders>
            <w:vAlign w:val="center"/>
          </w:tcPr>
          <w:p w14:paraId="1A753731"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87/10/1/2010</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D2FFE9"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1084000</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B04E75" w14:textId="77777777" w:rsidR="00D0341F" w:rsidRPr="00D0341F" w:rsidRDefault="00D0341F" w:rsidP="00D0341F">
            <w:pPr>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0.25</w:t>
            </w:r>
          </w:p>
        </w:tc>
        <w:tc>
          <w:tcPr>
            <w:tcW w:w="3133" w:type="dxa"/>
            <w:tcBorders>
              <w:top w:val="single" w:sz="6" w:space="0" w:color="000000"/>
              <w:left w:val="single" w:sz="6" w:space="0" w:color="000000"/>
              <w:bottom w:val="single" w:sz="6" w:space="0" w:color="000000"/>
              <w:right w:val="single" w:sz="6" w:space="0" w:color="000000"/>
            </w:tcBorders>
            <w:vAlign w:val="center"/>
          </w:tcPr>
          <w:p w14:paraId="00BEBCEB" w14:textId="77777777" w:rsidR="00D0341F" w:rsidRPr="001F2F5B" w:rsidRDefault="00D0341F" w:rsidP="00D0341F">
            <w:pPr>
              <w:spacing w:after="0" w:line="240" w:lineRule="auto"/>
              <w:jc w:val="center"/>
              <w:rPr>
                <w:rFonts w:ascii="Times New Roman" w:hAnsi="Times New Roman"/>
                <w:sz w:val="20"/>
                <w:szCs w:val="20"/>
                <w:lang w:val="ru-RU"/>
              </w:rPr>
            </w:pPr>
            <w:r w:rsidRPr="001F2F5B">
              <w:rPr>
                <w:rFonts w:ascii="Times New Roman" w:hAnsi="Times New Roman"/>
                <w:sz w:val="20"/>
                <w:szCs w:val="20"/>
                <w:lang w:val="ru-RU"/>
              </w:rPr>
              <w:t>Кожною простою акц</w:t>
            </w:r>
            <w:r w:rsidRPr="00D0341F">
              <w:rPr>
                <w:rFonts w:ascii="Times New Roman" w:hAnsi="Times New Roman"/>
                <w:sz w:val="20"/>
                <w:szCs w:val="20"/>
                <w:lang w:val="en-US"/>
              </w:rPr>
              <w:t>i</w:t>
            </w:r>
            <w:r w:rsidRPr="001F2F5B">
              <w:rPr>
                <w:rFonts w:ascii="Times New Roman" w:hAnsi="Times New Roman"/>
                <w:sz w:val="20"/>
                <w:szCs w:val="20"/>
                <w:lang w:val="ru-RU"/>
              </w:rPr>
              <w:t>єю Товариства її власнику - акц</w:t>
            </w:r>
            <w:r w:rsidRPr="00D0341F">
              <w:rPr>
                <w:rFonts w:ascii="Times New Roman" w:hAnsi="Times New Roman"/>
                <w:sz w:val="20"/>
                <w:szCs w:val="20"/>
                <w:lang w:val="en-US"/>
              </w:rPr>
              <w:t>i</w:t>
            </w:r>
            <w:r w:rsidRPr="001F2F5B">
              <w:rPr>
                <w:rFonts w:ascii="Times New Roman" w:hAnsi="Times New Roman"/>
                <w:sz w:val="20"/>
                <w:szCs w:val="20"/>
                <w:lang w:val="ru-RU"/>
              </w:rPr>
              <w:t>онеру надається однакова сукупн</w:t>
            </w:r>
            <w:r w:rsidRPr="00D0341F">
              <w:rPr>
                <w:rFonts w:ascii="Times New Roman" w:hAnsi="Times New Roman"/>
                <w:sz w:val="20"/>
                <w:szCs w:val="20"/>
                <w:lang w:val="en-US"/>
              </w:rPr>
              <w:t>i</w:t>
            </w:r>
            <w:r w:rsidRPr="001F2F5B">
              <w:rPr>
                <w:rFonts w:ascii="Times New Roman" w:hAnsi="Times New Roman"/>
                <w:sz w:val="20"/>
                <w:szCs w:val="20"/>
                <w:lang w:val="ru-RU"/>
              </w:rPr>
              <w:t>сть прав, включаючи права на:  1) участь в управл</w:t>
            </w:r>
            <w:r w:rsidRPr="00D0341F">
              <w:rPr>
                <w:rFonts w:ascii="Times New Roman" w:hAnsi="Times New Roman"/>
                <w:sz w:val="20"/>
                <w:szCs w:val="20"/>
                <w:lang w:val="en-US"/>
              </w:rPr>
              <w:t>i</w:t>
            </w:r>
            <w:r w:rsidRPr="001F2F5B">
              <w:rPr>
                <w:rFonts w:ascii="Times New Roman" w:hAnsi="Times New Roman"/>
                <w:sz w:val="20"/>
                <w:szCs w:val="20"/>
                <w:lang w:val="ru-RU"/>
              </w:rPr>
              <w:t>нн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Товариством;  2) отримання див</w:t>
            </w:r>
            <w:r w:rsidRPr="00D0341F">
              <w:rPr>
                <w:rFonts w:ascii="Times New Roman" w:hAnsi="Times New Roman"/>
                <w:sz w:val="20"/>
                <w:szCs w:val="20"/>
                <w:lang w:val="en-US"/>
              </w:rPr>
              <w:t>i</w:t>
            </w:r>
            <w:r w:rsidRPr="001F2F5B">
              <w:rPr>
                <w:rFonts w:ascii="Times New Roman" w:hAnsi="Times New Roman"/>
                <w:sz w:val="20"/>
                <w:szCs w:val="20"/>
                <w:lang w:val="ru-RU"/>
              </w:rPr>
              <w:t>денд</w:t>
            </w:r>
            <w:r w:rsidRPr="00D0341F">
              <w:rPr>
                <w:rFonts w:ascii="Times New Roman" w:hAnsi="Times New Roman"/>
                <w:sz w:val="20"/>
                <w:szCs w:val="20"/>
                <w:lang w:val="en-US"/>
              </w:rPr>
              <w:t>i</w:t>
            </w:r>
            <w:r w:rsidRPr="001F2F5B">
              <w:rPr>
                <w:rFonts w:ascii="Times New Roman" w:hAnsi="Times New Roman"/>
                <w:sz w:val="20"/>
                <w:szCs w:val="20"/>
                <w:lang w:val="ru-RU"/>
              </w:rPr>
              <w:t>в;  3) отримання у раз</w:t>
            </w:r>
            <w:r w:rsidRPr="00D0341F">
              <w:rPr>
                <w:rFonts w:ascii="Times New Roman" w:hAnsi="Times New Roman"/>
                <w:sz w:val="20"/>
                <w:szCs w:val="20"/>
                <w:lang w:val="en-US"/>
              </w:rPr>
              <w:t>i</w:t>
            </w:r>
            <w:r w:rsidRPr="001F2F5B">
              <w:rPr>
                <w:rFonts w:ascii="Times New Roman" w:hAnsi="Times New Roman"/>
                <w:sz w:val="20"/>
                <w:szCs w:val="20"/>
                <w:lang w:val="ru-RU"/>
              </w:rPr>
              <w:t xml:space="preserve"> л</w:t>
            </w:r>
            <w:r w:rsidRPr="00D0341F">
              <w:rPr>
                <w:rFonts w:ascii="Times New Roman" w:hAnsi="Times New Roman"/>
                <w:sz w:val="20"/>
                <w:szCs w:val="20"/>
                <w:lang w:val="en-US"/>
              </w:rPr>
              <w:t>i</w:t>
            </w:r>
            <w:r w:rsidRPr="001F2F5B">
              <w:rPr>
                <w:rFonts w:ascii="Times New Roman" w:hAnsi="Times New Roman"/>
                <w:sz w:val="20"/>
                <w:szCs w:val="20"/>
                <w:lang w:val="ru-RU"/>
              </w:rPr>
              <w:t>кв</w:t>
            </w:r>
            <w:r w:rsidRPr="00D0341F">
              <w:rPr>
                <w:rFonts w:ascii="Times New Roman" w:hAnsi="Times New Roman"/>
                <w:sz w:val="20"/>
                <w:szCs w:val="20"/>
                <w:lang w:val="en-US"/>
              </w:rPr>
              <w:t>i</w:t>
            </w:r>
            <w:r w:rsidRPr="001F2F5B">
              <w:rPr>
                <w:rFonts w:ascii="Times New Roman" w:hAnsi="Times New Roman"/>
                <w:sz w:val="20"/>
                <w:szCs w:val="20"/>
                <w:lang w:val="ru-RU"/>
              </w:rPr>
              <w:t>дац</w:t>
            </w:r>
            <w:r w:rsidRPr="00D0341F">
              <w:rPr>
                <w:rFonts w:ascii="Times New Roman" w:hAnsi="Times New Roman"/>
                <w:sz w:val="20"/>
                <w:szCs w:val="20"/>
                <w:lang w:val="en-US"/>
              </w:rPr>
              <w:t>i</w:t>
            </w:r>
            <w:r w:rsidRPr="001F2F5B">
              <w:rPr>
                <w:rFonts w:ascii="Times New Roman" w:hAnsi="Times New Roman"/>
                <w:sz w:val="20"/>
                <w:szCs w:val="20"/>
                <w:lang w:val="ru-RU"/>
              </w:rPr>
              <w:t>ї товариства частини його майна або вартост</w:t>
            </w:r>
            <w:r w:rsidRPr="00D0341F">
              <w:rPr>
                <w:rFonts w:ascii="Times New Roman" w:hAnsi="Times New Roman"/>
                <w:sz w:val="20"/>
                <w:szCs w:val="20"/>
                <w:lang w:val="en-US"/>
              </w:rPr>
              <w:t>i</w:t>
            </w:r>
            <w:r w:rsidRPr="001F2F5B">
              <w:rPr>
                <w:rFonts w:ascii="Times New Roman" w:hAnsi="Times New Roman"/>
                <w:sz w:val="20"/>
                <w:szCs w:val="20"/>
                <w:lang w:val="ru-RU"/>
              </w:rPr>
              <w:t xml:space="preserve"> частини майна Товариства;  4) отримання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ї про господарську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Товариства.  Одна проста акц</w:t>
            </w:r>
            <w:r w:rsidRPr="00D0341F">
              <w:rPr>
                <w:rFonts w:ascii="Times New Roman" w:hAnsi="Times New Roman"/>
                <w:sz w:val="20"/>
                <w:szCs w:val="20"/>
                <w:lang w:val="en-US"/>
              </w:rPr>
              <w:t>i</w:t>
            </w:r>
            <w:r w:rsidRPr="001F2F5B">
              <w:rPr>
                <w:rFonts w:ascii="Times New Roman" w:hAnsi="Times New Roman"/>
                <w:sz w:val="20"/>
                <w:szCs w:val="20"/>
                <w:lang w:val="ru-RU"/>
              </w:rPr>
              <w:t>я товариства надає акц</w:t>
            </w:r>
            <w:r w:rsidRPr="00D0341F">
              <w:rPr>
                <w:rFonts w:ascii="Times New Roman" w:hAnsi="Times New Roman"/>
                <w:sz w:val="20"/>
                <w:szCs w:val="20"/>
                <w:lang w:val="en-US"/>
              </w:rPr>
              <w:t>i</w:t>
            </w:r>
            <w:r w:rsidRPr="001F2F5B">
              <w:rPr>
                <w:rFonts w:ascii="Times New Roman" w:hAnsi="Times New Roman"/>
                <w:sz w:val="20"/>
                <w:szCs w:val="20"/>
                <w:lang w:val="ru-RU"/>
              </w:rPr>
              <w:t>онеру один голос для вир</w:t>
            </w:r>
            <w:r w:rsidRPr="00D0341F">
              <w:rPr>
                <w:rFonts w:ascii="Times New Roman" w:hAnsi="Times New Roman"/>
                <w:sz w:val="20"/>
                <w:szCs w:val="20"/>
                <w:lang w:val="en-US"/>
              </w:rPr>
              <w:t>i</w:t>
            </w:r>
            <w:r w:rsidRPr="001F2F5B">
              <w:rPr>
                <w:rFonts w:ascii="Times New Roman" w:hAnsi="Times New Roman"/>
                <w:sz w:val="20"/>
                <w:szCs w:val="20"/>
                <w:lang w:val="ru-RU"/>
              </w:rPr>
              <w:t>шення кожного питання на загальних зборах, кр</w:t>
            </w:r>
            <w:r w:rsidRPr="00D0341F">
              <w:rPr>
                <w:rFonts w:ascii="Times New Roman" w:hAnsi="Times New Roman"/>
                <w:sz w:val="20"/>
                <w:szCs w:val="20"/>
                <w:lang w:val="en-US"/>
              </w:rPr>
              <w:t>i</w:t>
            </w:r>
            <w:r w:rsidRPr="001F2F5B">
              <w:rPr>
                <w:rFonts w:ascii="Times New Roman" w:hAnsi="Times New Roman"/>
                <w:sz w:val="20"/>
                <w:szCs w:val="20"/>
                <w:lang w:val="ru-RU"/>
              </w:rPr>
              <w:t>м випадк</w:t>
            </w:r>
            <w:r w:rsidRPr="00D0341F">
              <w:rPr>
                <w:rFonts w:ascii="Times New Roman" w:hAnsi="Times New Roman"/>
                <w:sz w:val="20"/>
                <w:szCs w:val="20"/>
                <w:lang w:val="en-US"/>
              </w:rPr>
              <w:t>i</w:t>
            </w:r>
            <w:r w:rsidRPr="001F2F5B">
              <w:rPr>
                <w:rFonts w:ascii="Times New Roman" w:hAnsi="Times New Roman"/>
                <w:sz w:val="20"/>
                <w:szCs w:val="20"/>
                <w:lang w:val="ru-RU"/>
              </w:rPr>
              <w:t>в проведення кумулятивного голосування.  Акц</w:t>
            </w:r>
            <w:r w:rsidRPr="00D0341F">
              <w:rPr>
                <w:rFonts w:ascii="Times New Roman" w:hAnsi="Times New Roman"/>
                <w:sz w:val="20"/>
                <w:szCs w:val="20"/>
                <w:lang w:val="en-US"/>
              </w:rPr>
              <w:t>i</w:t>
            </w:r>
            <w:r w:rsidRPr="001F2F5B">
              <w:rPr>
                <w:rFonts w:ascii="Times New Roman" w:hAnsi="Times New Roman"/>
                <w:sz w:val="20"/>
                <w:szCs w:val="20"/>
                <w:lang w:val="ru-RU"/>
              </w:rPr>
              <w:t>онери-власники простих акц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 товариства можуть мати й </w:t>
            </w:r>
            <w:r w:rsidRPr="00D0341F">
              <w:rPr>
                <w:rFonts w:ascii="Times New Roman" w:hAnsi="Times New Roman"/>
                <w:sz w:val="20"/>
                <w:szCs w:val="20"/>
                <w:lang w:val="en-US"/>
              </w:rPr>
              <w:t>i</w:t>
            </w:r>
            <w:r w:rsidRPr="001F2F5B">
              <w:rPr>
                <w:rFonts w:ascii="Times New Roman" w:hAnsi="Times New Roman"/>
                <w:sz w:val="20"/>
                <w:szCs w:val="20"/>
                <w:lang w:val="ru-RU"/>
              </w:rPr>
              <w:t>нш</w:t>
            </w:r>
            <w:r w:rsidRPr="00D0341F">
              <w:rPr>
                <w:rFonts w:ascii="Times New Roman" w:hAnsi="Times New Roman"/>
                <w:sz w:val="20"/>
                <w:szCs w:val="20"/>
                <w:lang w:val="en-US"/>
              </w:rPr>
              <w:t>i</w:t>
            </w:r>
            <w:r w:rsidRPr="001F2F5B">
              <w:rPr>
                <w:rFonts w:ascii="Times New Roman" w:hAnsi="Times New Roman"/>
                <w:sz w:val="20"/>
                <w:szCs w:val="20"/>
                <w:lang w:val="ru-RU"/>
              </w:rPr>
              <w:t xml:space="preserve"> права, передбачен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актами законодавства.     Акц</w:t>
            </w:r>
            <w:r w:rsidRPr="00D0341F">
              <w:rPr>
                <w:rFonts w:ascii="Times New Roman" w:hAnsi="Times New Roman"/>
                <w:sz w:val="20"/>
                <w:szCs w:val="20"/>
                <w:lang w:val="en-US"/>
              </w:rPr>
              <w:t>i</w:t>
            </w:r>
            <w:r w:rsidRPr="001F2F5B">
              <w:rPr>
                <w:rFonts w:ascii="Times New Roman" w:hAnsi="Times New Roman"/>
                <w:sz w:val="20"/>
                <w:szCs w:val="20"/>
                <w:lang w:val="ru-RU"/>
              </w:rPr>
              <w:t>онери зобов'язан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  1) дотримуватися статуту, </w:t>
            </w:r>
            <w:r w:rsidRPr="00D0341F">
              <w:rPr>
                <w:rFonts w:ascii="Times New Roman" w:hAnsi="Times New Roman"/>
                <w:sz w:val="20"/>
                <w:szCs w:val="20"/>
                <w:lang w:val="en-US"/>
              </w:rPr>
              <w:t>i</w:t>
            </w:r>
            <w:r w:rsidRPr="001F2F5B">
              <w:rPr>
                <w:rFonts w:ascii="Times New Roman" w:hAnsi="Times New Roman"/>
                <w:sz w:val="20"/>
                <w:szCs w:val="20"/>
                <w:lang w:val="ru-RU"/>
              </w:rPr>
              <w:t>нших внутр</w:t>
            </w:r>
            <w:r w:rsidRPr="00D0341F">
              <w:rPr>
                <w:rFonts w:ascii="Times New Roman" w:hAnsi="Times New Roman"/>
                <w:sz w:val="20"/>
                <w:szCs w:val="20"/>
                <w:lang w:val="en-US"/>
              </w:rPr>
              <w:t>i</w:t>
            </w:r>
            <w:r w:rsidRPr="001F2F5B">
              <w:rPr>
                <w:rFonts w:ascii="Times New Roman" w:hAnsi="Times New Roman"/>
                <w:sz w:val="20"/>
                <w:szCs w:val="20"/>
                <w:lang w:val="ru-RU"/>
              </w:rPr>
              <w:t>шн</w:t>
            </w:r>
            <w:r w:rsidRPr="00D0341F">
              <w:rPr>
                <w:rFonts w:ascii="Times New Roman" w:hAnsi="Times New Roman"/>
                <w:sz w:val="20"/>
                <w:szCs w:val="20"/>
                <w:lang w:val="en-US"/>
              </w:rPr>
              <w:t>i</w:t>
            </w:r>
            <w:r w:rsidRPr="001F2F5B">
              <w:rPr>
                <w:rFonts w:ascii="Times New Roman" w:hAnsi="Times New Roman"/>
                <w:sz w:val="20"/>
                <w:szCs w:val="20"/>
                <w:lang w:val="ru-RU"/>
              </w:rPr>
              <w:t>х документ</w:t>
            </w:r>
            <w:r w:rsidRPr="00D0341F">
              <w:rPr>
                <w:rFonts w:ascii="Times New Roman" w:hAnsi="Times New Roman"/>
                <w:sz w:val="20"/>
                <w:szCs w:val="20"/>
                <w:lang w:val="en-US"/>
              </w:rPr>
              <w:t>i</w:t>
            </w:r>
            <w:r w:rsidRPr="001F2F5B">
              <w:rPr>
                <w:rFonts w:ascii="Times New Roman" w:hAnsi="Times New Roman"/>
                <w:sz w:val="20"/>
                <w:szCs w:val="20"/>
                <w:lang w:val="ru-RU"/>
              </w:rPr>
              <w:t>в Товариства;  2) виконувати р</w:t>
            </w:r>
            <w:r w:rsidRPr="00D0341F">
              <w:rPr>
                <w:rFonts w:ascii="Times New Roman" w:hAnsi="Times New Roman"/>
                <w:sz w:val="20"/>
                <w:szCs w:val="20"/>
                <w:lang w:val="en-US"/>
              </w:rPr>
              <w:t>i</w:t>
            </w:r>
            <w:r w:rsidRPr="001F2F5B">
              <w:rPr>
                <w:rFonts w:ascii="Times New Roman" w:hAnsi="Times New Roman"/>
                <w:sz w:val="20"/>
                <w:szCs w:val="20"/>
                <w:lang w:val="ru-RU"/>
              </w:rPr>
              <w:t>шення загальних збор</w:t>
            </w:r>
            <w:r w:rsidRPr="00D0341F">
              <w:rPr>
                <w:rFonts w:ascii="Times New Roman" w:hAnsi="Times New Roman"/>
                <w:sz w:val="20"/>
                <w:szCs w:val="20"/>
                <w:lang w:val="en-US"/>
              </w:rPr>
              <w:t>i</w:t>
            </w:r>
            <w:r w:rsidRPr="001F2F5B">
              <w:rPr>
                <w:rFonts w:ascii="Times New Roman" w:hAnsi="Times New Roman"/>
                <w:sz w:val="20"/>
                <w:szCs w:val="20"/>
                <w:lang w:val="ru-RU"/>
              </w:rPr>
              <w:t xml:space="preserve">в, </w:t>
            </w:r>
            <w:r w:rsidRPr="00D0341F">
              <w:rPr>
                <w:rFonts w:ascii="Times New Roman" w:hAnsi="Times New Roman"/>
                <w:sz w:val="20"/>
                <w:szCs w:val="20"/>
                <w:lang w:val="en-US"/>
              </w:rPr>
              <w:t>i</w:t>
            </w:r>
            <w:r w:rsidRPr="001F2F5B">
              <w:rPr>
                <w:rFonts w:ascii="Times New Roman" w:hAnsi="Times New Roman"/>
                <w:sz w:val="20"/>
                <w:szCs w:val="20"/>
                <w:lang w:val="ru-RU"/>
              </w:rPr>
              <w:t>нших орган</w:t>
            </w:r>
            <w:r w:rsidRPr="00D0341F">
              <w:rPr>
                <w:rFonts w:ascii="Times New Roman" w:hAnsi="Times New Roman"/>
                <w:sz w:val="20"/>
                <w:szCs w:val="20"/>
                <w:lang w:val="en-US"/>
              </w:rPr>
              <w:t>i</w:t>
            </w:r>
            <w:r w:rsidRPr="001F2F5B">
              <w:rPr>
                <w:rFonts w:ascii="Times New Roman" w:hAnsi="Times New Roman"/>
                <w:sz w:val="20"/>
                <w:szCs w:val="20"/>
                <w:lang w:val="ru-RU"/>
              </w:rPr>
              <w:t>в Товариства;  3) виконувати свої зобов'язання перед Товариством, у тому числ</w:t>
            </w:r>
            <w:r w:rsidRPr="00D0341F">
              <w:rPr>
                <w:rFonts w:ascii="Times New Roman" w:hAnsi="Times New Roman"/>
                <w:sz w:val="20"/>
                <w:szCs w:val="20"/>
                <w:lang w:val="en-US"/>
              </w:rPr>
              <w:t>i</w:t>
            </w:r>
            <w:r w:rsidRPr="001F2F5B">
              <w:rPr>
                <w:rFonts w:ascii="Times New Roman" w:hAnsi="Times New Roman"/>
                <w:sz w:val="20"/>
                <w:szCs w:val="20"/>
                <w:lang w:val="ru-RU"/>
              </w:rPr>
              <w:t xml:space="preserve"> пов'язан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з майновою участю;  4) оплачувати акц</w:t>
            </w:r>
            <w:r w:rsidRPr="00D0341F">
              <w:rPr>
                <w:rFonts w:ascii="Times New Roman" w:hAnsi="Times New Roman"/>
                <w:sz w:val="20"/>
                <w:szCs w:val="20"/>
                <w:lang w:val="en-US"/>
              </w:rPr>
              <w:t>i</w:t>
            </w:r>
            <w:r w:rsidRPr="001F2F5B">
              <w:rPr>
                <w:rFonts w:ascii="Times New Roman" w:hAnsi="Times New Roman"/>
                <w:sz w:val="20"/>
                <w:szCs w:val="20"/>
                <w:lang w:val="ru-RU"/>
              </w:rPr>
              <w:t>ї у розм</w:t>
            </w:r>
            <w:r w:rsidRPr="00D0341F">
              <w:rPr>
                <w:rFonts w:ascii="Times New Roman" w:hAnsi="Times New Roman"/>
                <w:sz w:val="20"/>
                <w:szCs w:val="20"/>
                <w:lang w:val="en-US"/>
              </w:rPr>
              <w:t>i</w:t>
            </w:r>
            <w:r w:rsidRPr="001F2F5B">
              <w:rPr>
                <w:rFonts w:ascii="Times New Roman" w:hAnsi="Times New Roman"/>
                <w:sz w:val="20"/>
                <w:szCs w:val="20"/>
                <w:lang w:val="ru-RU"/>
              </w:rPr>
              <w:t>р</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порядку та засобами, що </w:t>
            </w:r>
            <w:r w:rsidRPr="001F2F5B">
              <w:rPr>
                <w:rFonts w:ascii="Times New Roman" w:hAnsi="Times New Roman"/>
                <w:sz w:val="20"/>
                <w:szCs w:val="20"/>
                <w:lang w:val="ru-RU"/>
              </w:rPr>
              <w:lastRenderedPageBreak/>
              <w:t>передбачен</w:t>
            </w:r>
            <w:r w:rsidRPr="00D0341F">
              <w:rPr>
                <w:rFonts w:ascii="Times New Roman" w:hAnsi="Times New Roman"/>
                <w:sz w:val="20"/>
                <w:szCs w:val="20"/>
                <w:lang w:val="en-US"/>
              </w:rPr>
              <w:t>i</w:t>
            </w:r>
            <w:r w:rsidRPr="001F2F5B">
              <w:rPr>
                <w:rFonts w:ascii="Times New Roman" w:hAnsi="Times New Roman"/>
                <w:sz w:val="20"/>
                <w:szCs w:val="20"/>
                <w:lang w:val="ru-RU"/>
              </w:rPr>
              <w:t xml:space="preserve"> статутом Товариства;  5) не розголошувати комерц</w:t>
            </w:r>
            <w:r w:rsidRPr="00D0341F">
              <w:rPr>
                <w:rFonts w:ascii="Times New Roman" w:hAnsi="Times New Roman"/>
                <w:sz w:val="20"/>
                <w:szCs w:val="20"/>
                <w:lang w:val="en-US"/>
              </w:rPr>
              <w:t>i</w:t>
            </w:r>
            <w:r w:rsidRPr="001F2F5B">
              <w:rPr>
                <w:rFonts w:ascii="Times New Roman" w:hAnsi="Times New Roman"/>
                <w:sz w:val="20"/>
                <w:szCs w:val="20"/>
                <w:lang w:val="ru-RU"/>
              </w:rPr>
              <w:t>йну таємницю та конф</w:t>
            </w:r>
            <w:r w:rsidRPr="00D0341F">
              <w:rPr>
                <w:rFonts w:ascii="Times New Roman" w:hAnsi="Times New Roman"/>
                <w:sz w:val="20"/>
                <w:szCs w:val="20"/>
                <w:lang w:val="en-US"/>
              </w:rPr>
              <w:t>i</w:t>
            </w:r>
            <w:r w:rsidRPr="001F2F5B">
              <w:rPr>
                <w:rFonts w:ascii="Times New Roman" w:hAnsi="Times New Roman"/>
                <w:sz w:val="20"/>
                <w:szCs w:val="20"/>
                <w:lang w:val="ru-RU"/>
              </w:rPr>
              <w:t>денц</w:t>
            </w:r>
            <w:r w:rsidRPr="00D0341F">
              <w:rPr>
                <w:rFonts w:ascii="Times New Roman" w:hAnsi="Times New Roman"/>
                <w:sz w:val="20"/>
                <w:szCs w:val="20"/>
                <w:lang w:val="en-US"/>
              </w:rPr>
              <w:t>i</w:t>
            </w:r>
            <w:r w:rsidRPr="001F2F5B">
              <w:rPr>
                <w:rFonts w:ascii="Times New Roman" w:hAnsi="Times New Roman"/>
                <w:sz w:val="20"/>
                <w:szCs w:val="20"/>
                <w:lang w:val="ru-RU"/>
              </w:rPr>
              <w:t xml:space="preserve">йну </w:t>
            </w:r>
            <w:r w:rsidRPr="00D0341F">
              <w:rPr>
                <w:rFonts w:ascii="Times New Roman" w:hAnsi="Times New Roman"/>
                <w:sz w:val="20"/>
                <w:szCs w:val="20"/>
                <w:lang w:val="en-US"/>
              </w:rPr>
              <w:t>i</w:t>
            </w:r>
            <w:r w:rsidRPr="001F2F5B">
              <w:rPr>
                <w:rFonts w:ascii="Times New Roman" w:hAnsi="Times New Roman"/>
                <w:sz w:val="20"/>
                <w:szCs w:val="20"/>
                <w:lang w:val="ru-RU"/>
              </w:rPr>
              <w:t>нформац</w:t>
            </w:r>
            <w:r w:rsidRPr="00D0341F">
              <w:rPr>
                <w:rFonts w:ascii="Times New Roman" w:hAnsi="Times New Roman"/>
                <w:sz w:val="20"/>
                <w:szCs w:val="20"/>
                <w:lang w:val="en-US"/>
              </w:rPr>
              <w:t>i</w:t>
            </w:r>
            <w:r w:rsidRPr="001F2F5B">
              <w:rPr>
                <w:rFonts w:ascii="Times New Roman" w:hAnsi="Times New Roman"/>
                <w:sz w:val="20"/>
                <w:szCs w:val="20"/>
                <w:lang w:val="ru-RU"/>
              </w:rPr>
              <w:t>ю про д</w:t>
            </w:r>
            <w:r w:rsidRPr="00D0341F">
              <w:rPr>
                <w:rFonts w:ascii="Times New Roman" w:hAnsi="Times New Roman"/>
                <w:sz w:val="20"/>
                <w:szCs w:val="20"/>
                <w:lang w:val="en-US"/>
              </w:rPr>
              <w:t>i</w:t>
            </w:r>
            <w:r w:rsidRPr="001F2F5B">
              <w:rPr>
                <w:rFonts w:ascii="Times New Roman" w:hAnsi="Times New Roman"/>
                <w:sz w:val="20"/>
                <w:szCs w:val="20"/>
                <w:lang w:val="ru-RU"/>
              </w:rPr>
              <w:t>яльн</w:t>
            </w:r>
            <w:r w:rsidRPr="00D0341F">
              <w:rPr>
                <w:rFonts w:ascii="Times New Roman" w:hAnsi="Times New Roman"/>
                <w:sz w:val="20"/>
                <w:szCs w:val="20"/>
                <w:lang w:val="en-US"/>
              </w:rPr>
              <w:t>i</w:t>
            </w:r>
            <w:r w:rsidRPr="001F2F5B">
              <w:rPr>
                <w:rFonts w:ascii="Times New Roman" w:hAnsi="Times New Roman"/>
                <w:sz w:val="20"/>
                <w:szCs w:val="20"/>
                <w:lang w:val="ru-RU"/>
              </w:rPr>
              <w:t>сть Товариства.</w:t>
            </w:r>
          </w:p>
        </w:tc>
        <w:tc>
          <w:tcPr>
            <w:tcW w:w="2537" w:type="dxa"/>
            <w:tcBorders>
              <w:top w:val="single" w:sz="6" w:space="0" w:color="000000"/>
              <w:left w:val="single" w:sz="6" w:space="0" w:color="000000"/>
              <w:bottom w:val="single" w:sz="6" w:space="0" w:color="000000"/>
              <w:right w:val="single" w:sz="6" w:space="0" w:color="000000"/>
            </w:tcBorders>
            <w:vAlign w:val="center"/>
          </w:tcPr>
          <w:p w14:paraId="306231C1" w14:textId="77777777" w:rsidR="00D0341F" w:rsidRPr="001F2F5B" w:rsidRDefault="00D0341F" w:rsidP="00D0341F">
            <w:pPr>
              <w:spacing w:after="0" w:line="240" w:lineRule="auto"/>
              <w:jc w:val="center"/>
              <w:rPr>
                <w:rFonts w:ascii="Times New Roman" w:hAnsi="Times New Roman"/>
                <w:sz w:val="20"/>
                <w:szCs w:val="20"/>
                <w:lang w:val="ru-RU"/>
              </w:rPr>
            </w:pPr>
            <w:r w:rsidRPr="001F2F5B">
              <w:rPr>
                <w:rFonts w:ascii="Times New Roman" w:hAnsi="Times New Roman"/>
                <w:sz w:val="20"/>
                <w:szCs w:val="20"/>
                <w:lang w:val="ru-RU"/>
              </w:rPr>
              <w:lastRenderedPageBreak/>
              <w:t>Публ</w:t>
            </w:r>
            <w:r w:rsidRPr="00D0341F">
              <w:rPr>
                <w:rFonts w:ascii="Times New Roman" w:hAnsi="Times New Roman"/>
                <w:sz w:val="20"/>
                <w:szCs w:val="20"/>
                <w:lang w:val="en-US"/>
              </w:rPr>
              <w:t>i</w:t>
            </w:r>
            <w:r w:rsidRPr="001F2F5B">
              <w:rPr>
                <w:rFonts w:ascii="Times New Roman" w:hAnsi="Times New Roman"/>
                <w:sz w:val="20"/>
                <w:szCs w:val="20"/>
                <w:lang w:val="ru-RU"/>
              </w:rPr>
              <w:t>чної пропозиц</w:t>
            </w:r>
            <w:r w:rsidRPr="00D0341F">
              <w:rPr>
                <w:rFonts w:ascii="Times New Roman" w:hAnsi="Times New Roman"/>
                <w:sz w:val="20"/>
                <w:szCs w:val="20"/>
                <w:lang w:val="en-US"/>
              </w:rPr>
              <w:t>i</w:t>
            </w:r>
            <w:r w:rsidRPr="001F2F5B">
              <w:rPr>
                <w:rFonts w:ascii="Times New Roman" w:hAnsi="Times New Roman"/>
                <w:sz w:val="20"/>
                <w:szCs w:val="20"/>
                <w:lang w:val="ru-RU"/>
              </w:rPr>
              <w:t>ї та/або допуску до торг</w:t>
            </w:r>
            <w:r w:rsidRPr="00D0341F">
              <w:rPr>
                <w:rFonts w:ascii="Times New Roman" w:hAnsi="Times New Roman"/>
                <w:sz w:val="20"/>
                <w:szCs w:val="20"/>
                <w:lang w:val="en-US"/>
              </w:rPr>
              <w:t>i</w:t>
            </w:r>
            <w:r w:rsidRPr="001F2F5B">
              <w:rPr>
                <w:rFonts w:ascii="Times New Roman" w:hAnsi="Times New Roman"/>
                <w:sz w:val="20"/>
                <w:szCs w:val="20"/>
                <w:lang w:val="ru-RU"/>
              </w:rPr>
              <w:t>в на фондов</w:t>
            </w:r>
            <w:r w:rsidRPr="00D0341F">
              <w:rPr>
                <w:rFonts w:ascii="Times New Roman" w:hAnsi="Times New Roman"/>
                <w:sz w:val="20"/>
                <w:szCs w:val="20"/>
                <w:lang w:val="en-US"/>
              </w:rPr>
              <w:t>i</w:t>
            </w:r>
            <w:r w:rsidRPr="001F2F5B">
              <w:rPr>
                <w:rFonts w:ascii="Times New Roman" w:hAnsi="Times New Roman"/>
                <w:sz w:val="20"/>
                <w:szCs w:val="20"/>
                <w:lang w:val="ru-RU"/>
              </w:rPr>
              <w:t>й б</w:t>
            </w:r>
            <w:r w:rsidRPr="00D0341F">
              <w:rPr>
                <w:rFonts w:ascii="Times New Roman" w:hAnsi="Times New Roman"/>
                <w:sz w:val="20"/>
                <w:szCs w:val="20"/>
                <w:lang w:val="en-US"/>
              </w:rPr>
              <w:t>i</w:t>
            </w:r>
            <w:r w:rsidRPr="001F2F5B">
              <w:rPr>
                <w:rFonts w:ascii="Times New Roman" w:hAnsi="Times New Roman"/>
                <w:sz w:val="20"/>
                <w:szCs w:val="20"/>
                <w:lang w:val="ru-RU"/>
              </w:rPr>
              <w:t>рж</w:t>
            </w:r>
            <w:r w:rsidRPr="00D0341F">
              <w:rPr>
                <w:rFonts w:ascii="Times New Roman" w:hAnsi="Times New Roman"/>
                <w:sz w:val="20"/>
                <w:szCs w:val="20"/>
                <w:lang w:val="en-US"/>
              </w:rPr>
              <w:t>i</w:t>
            </w:r>
            <w:r w:rsidRPr="001F2F5B">
              <w:rPr>
                <w:rFonts w:ascii="Times New Roman" w:hAnsi="Times New Roman"/>
                <w:sz w:val="20"/>
                <w:szCs w:val="20"/>
                <w:lang w:val="ru-RU"/>
              </w:rPr>
              <w:t xml:space="preserve"> в частин</w:t>
            </w:r>
            <w:r w:rsidRPr="00D0341F">
              <w:rPr>
                <w:rFonts w:ascii="Times New Roman" w:hAnsi="Times New Roman"/>
                <w:sz w:val="20"/>
                <w:szCs w:val="20"/>
                <w:lang w:val="en-US"/>
              </w:rPr>
              <w:t>i</w:t>
            </w:r>
            <w:r w:rsidRPr="001F2F5B">
              <w:rPr>
                <w:rFonts w:ascii="Times New Roman" w:hAnsi="Times New Roman"/>
                <w:sz w:val="20"/>
                <w:szCs w:val="20"/>
                <w:lang w:val="ru-RU"/>
              </w:rPr>
              <w:t xml:space="preserve"> включення до б</w:t>
            </w:r>
            <w:r w:rsidRPr="00D0341F">
              <w:rPr>
                <w:rFonts w:ascii="Times New Roman" w:hAnsi="Times New Roman"/>
                <w:sz w:val="20"/>
                <w:szCs w:val="20"/>
                <w:lang w:val="en-US"/>
              </w:rPr>
              <w:t>i</w:t>
            </w:r>
            <w:r w:rsidRPr="001F2F5B">
              <w:rPr>
                <w:rFonts w:ascii="Times New Roman" w:hAnsi="Times New Roman"/>
                <w:sz w:val="20"/>
                <w:szCs w:val="20"/>
                <w:lang w:val="ru-RU"/>
              </w:rPr>
              <w:t>ржового реєстру немає.</w:t>
            </w:r>
          </w:p>
        </w:tc>
        <w:tc>
          <w:tcPr>
            <w:tcW w:w="2268" w:type="dxa"/>
            <w:tcBorders>
              <w:top w:val="single" w:sz="6" w:space="0" w:color="000000"/>
              <w:left w:val="single" w:sz="6" w:space="0" w:color="000000"/>
              <w:bottom w:val="single" w:sz="6" w:space="0" w:color="000000"/>
              <w:right w:val="single" w:sz="6" w:space="0" w:color="000000"/>
            </w:tcBorders>
            <w:vAlign w:val="center"/>
          </w:tcPr>
          <w:p w14:paraId="421B7D4D" w14:textId="77777777" w:rsidR="00D0341F" w:rsidRPr="001F2F5B" w:rsidRDefault="00D0341F" w:rsidP="00D0341F">
            <w:pPr>
              <w:spacing w:after="0" w:line="240" w:lineRule="auto"/>
              <w:jc w:val="center"/>
              <w:rPr>
                <w:rFonts w:ascii="Times New Roman" w:hAnsi="Times New Roman"/>
                <w:sz w:val="20"/>
                <w:szCs w:val="20"/>
                <w:lang w:val="ru-RU"/>
              </w:rPr>
            </w:pPr>
          </w:p>
        </w:tc>
      </w:tr>
    </w:tbl>
    <w:p w14:paraId="0540C43D" w14:textId="77777777" w:rsidR="00D0341F" w:rsidRPr="00D0341F" w:rsidRDefault="00D0341F" w:rsidP="00D0341F">
      <w:pPr>
        <w:spacing w:after="0" w:line="240" w:lineRule="auto"/>
        <w:rPr>
          <w:rFonts w:ascii="Times New Roman" w:hAnsi="Times New Roman"/>
          <w:sz w:val="24"/>
          <w:szCs w:val="24"/>
        </w:rPr>
      </w:pPr>
    </w:p>
    <w:p w14:paraId="654CEC52" w14:textId="77777777" w:rsidR="00D0341F" w:rsidRPr="00D0341F" w:rsidRDefault="00D0341F" w:rsidP="00D0341F">
      <w:pPr>
        <w:spacing w:after="0" w:line="240" w:lineRule="auto"/>
        <w:jc w:val="center"/>
        <w:outlineLvl w:val="0"/>
        <w:rPr>
          <w:rFonts w:ascii="Times New Roman" w:hAnsi="Times New Roman"/>
          <w:b/>
          <w:bCs/>
          <w:kern w:val="28"/>
          <w:sz w:val="26"/>
          <w:szCs w:val="26"/>
        </w:rPr>
      </w:pPr>
      <w:bookmarkStart w:id="9" w:name="_Toc228292306"/>
      <w:r w:rsidRPr="00D0341F">
        <w:rPr>
          <w:rFonts w:ascii="Times New Roman" w:hAnsi="Times New Roman"/>
          <w:b/>
          <w:bCs/>
          <w:kern w:val="28"/>
          <w:sz w:val="26"/>
          <w:szCs w:val="26"/>
        </w:rPr>
        <w:t>3. Цінні папери</w:t>
      </w:r>
      <w:bookmarkEnd w:id="9"/>
    </w:p>
    <w:p w14:paraId="14B8664A" w14:textId="77777777" w:rsidR="00D0341F" w:rsidRPr="00D0341F" w:rsidRDefault="00D0341F" w:rsidP="00D0341F">
      <w:pPr>
        <w:spacing w:after="0" w:line="240" w:lineRule="auto"/>
        <w:jc w:val="center"/>
        <w:rPr>
          <w:rFonts w:ascii="Times New Roman" w:hAnsi="Times New Roman"/>
          <w:b/>
          <w:sz w:val="24"/>
          <w:szCs w:val="24"/>
        </w:rPr>
      </w:pPr>
      <w:r w:rsidRPr="00D0341F">
        <w:rPr>
          <w:rFonts w:ascii="Times New Roman" w:hAnsi="Times New Roman"/>
          <w:b/>
          <w:sz w:val="24"/>
          <w:szCs w:val="24"/>
        </w:rPr>
        <w:t>Інформація про випуски акцій особи</w:t>
      </w:r>
    </w:p>
    <w:p w14:paraId="0138E147" w14:textId="77777777" w:rsidR="00D0341F" w:rsidRPr="00D0341F" w:rsidRDefault="00D0341F" w:rsidP="00D0341F">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D0341F" w:rsidRPr="00D0341F" w14:paraId="0A7A392E" w14:textId="77777777" w:rsidTr="00E208D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2723B3" w14:textId="77777777" w:rsidR="00D0341F" w:rsidRPr="00D0341F" w:rsidRDefault="00D0341F" w:rsidP="00D0341F">
            <w:pPr>
              <w:spacing w:after="0" w:line="240" w:lineRule="auto"/>
              <w:ind w:left="180" w:hanging="180"/>
              <w:jc w:val="center"/>
              <w:rPr>
                <w:rFonts w:ascii="Times New Roman" w:hAnsi="Times New Roman"/>
                <w:b/>
                <w:bCs/>
                <w:sz w:val="20"/>
                <w:szCs w:val="20"/>
              </w:rPr>
            </w:pPr>
            <w:r w:rsidRPr="00D0341F">
              <w:rPr>
                <w:rFonts w:ascii="Times New Roman" w:hAnsi="Times New Roman"/>
                <w:b/>
                <w:bCs/>
                <w:sz w:val="20"/>
                <w:szCs w:val="20"/>
              </w:rPr>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1921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9EA91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C8BEC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4C9F3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847AE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6C217F"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4DF1B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3E8E2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E099D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Частка у статутному капіталі (у відсотках)</w:t>
            </w:r>
          </w:p>
        </w:tc>
      </w:tr>
      <w:tr w:rsidR="00D0341F" w:rsidRPr="00D0341F" w14:paraId="51DFE28A" w14:textId="77777777" w:rsidTr="00E208D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F0413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0210C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4B690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0A1D1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0B07D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38D96A"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F9793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AC3EA7"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EC2FF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F8B90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10</w:t>
            </w:r>
          </w:p>
        </w:tc>
      </w:tr>
      <w:tr w:rsidR="00D0341F" w:rsidRPr="00D0341F" w14:paraId="3CAED2D1" w14:textId="77777777" w:rsidTr="00E208D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02B887"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21.05.2010</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6DD834"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87/10/1/2010</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0C0F78"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Територiальне управлiння ДКЦПФР в м.Києвi та Київськiй областi</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BA3A7F"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UA4000159412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62F40D"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396F5D"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72180E"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0.25</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119FB1"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1084000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27EB2A"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271000.00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75AE5D"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100.00000000</w:t>
            </w:r>
          </w:p>
        </w:tc>
      </w:tr>
      <w:tr w:rsidR="00D0341F" w:rsidRPr="00D0341F" w14:paraId="39E9E079" w14:textId="77777777" w:rsidTr="00E208D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DA7C23"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DD906E1" w14:textId="77777777" w:rsidR="00D0341F" w:rsidRPr="00D0341F" w:rsidRDefault="00D0341F" w:rsidP="00D0341F">
            <w:pPr>
              <w:spacing w:after="0" w:line="240" w:lineRule="auto"/>
              <w:rPr>
                <w:rFonts w:ascii="Times New Roman" w:hAnsi="Times New Roman"/>
                <w:b/>
                <w:bCs/>
                <w:sz w:val="20"/>
                <w:szCs w:val="20"/>
              </w:rPr>
            </w:pPr>
            <w:r w:rsidRPr="00D0341F">
              <w:rPr>
                <w:rFonts w:ascii="Times New Roman" w:hAnsi="Times New Roman"/>
                <w:bCs/>
                <w:sz w:val="20"/>
                <w:szCs w:val="20"/>
              </w:rPr>
              <w:t>Торгiвля акцiями Товариства не здiйснювалася. На бiржових торгах, та на органiзацiйно оформлених позабiржових торгiвельних системах акцiї не обертаються. Торгiвля акцiями проводиться тiльки на ринку України. Акцiї Товариства не включались та не виключались з лiстiнгу фондових бiрж. Вiдкритого розмiщення акцiй Товариство не здiйснювало. Протягом звiтного перiоду додаткового випуску не проводилось. Дострокове погашення не здiйснювалось.</w:t>
            </w:r>
          </w:p>
        </w:tc>
      </w:tr>
    </w:tbl>
    <w:p w14:paraId="5C5549D0" w14:textId="77777777" w:rsidR="00D0341F" w:rsidRPr="00D0341F" w:rsidRDefault="00D0341F" w:rsidP="00D0341F">
      <w:pPr>
        <w:spacing w:after="0" w:line="240" w:lineRule="auto"/>
        <w:rPr>
          <w:rFonts w:ascii="Times New Roman" w:hAnsi="Times New Roman"/>
          <w:sz w:val="24"/>
          <w:szCs w:val="24"/>
        </w:rPr>
      </w:pPr>
    </w:p>
    <w:p w14:paraId="38B98C9E" w14:textId="77777777" w:rsidR="00D0341F" w:rsidRPr="00D0341F" w:rsidRDefault="00D0341F" w:rsidP="00D0341F">
      <w:pPr>
        <w:spacing w:after="0" w:line="240" w:lineRule="auto"/>
        <w:rPr>
          <w:rFonts w:ascii="Times New Roman" w:hAnsi="Times New Roman"/>
          <w:b/>
          <w:bCs/>
          <w:sz w:val="24"/>
          <w:szCs w:val="24"/>
          <w:lang w:val="ru-RU" w:eastAsia="ru-RU"/>
        </w:rPr>
      </w:pPr>
      <w:r w:rsidRPr="00D0341F">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41545B38" w14:textId="77777777" w:rsidR="00D0341F" w:rsidRPr="00D0341F" w:rsidRDefault="00D0341F" w:rsidP="00D0341F">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D0341F" w:rsidRPr="00D0341F" w14:paraId="446EDDCA" w14:textId="77777777" w:rsidTr="00E208DC">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C3C5AAB"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126F3E7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50BC4E18"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0CDA04"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14A97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B6F8A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Кількість за типами акцій</w:t>
            </w:r>
          </w:p>
        </w:tc>
      </w:tr>
      <w:tr w:rsidR="00D0341F" w:rsidRPr="00D0341F" w14:paraId="2F46093E" w14:textId="77777777" w:rsidTr="00E208DC">
        <w:tc>
          <w:tcPr>
            <w:tcW w:w="5452" w:type="dxa"/>
            <w:vMerge/>
            <w:tcBorders>
              <w:left w:val="single" w:sz="6" w:space="0" w:color="000000"/>
              <w:bottom w:val="single" w:sz="6" w:space="0" w:color="000000"/>
              <w:right w:val="single" w:sz="6" w:space="0" w:color="000000"/>
            </w:tcBorders>
            <w:vAlign w:val="center"/>
          </w:tcPr>
          <w:p w14:paraId="6C3F5929" w14:textId="77777777" w:rsidR="00D0341F" w:rsidRPr="00D0341F" w:rsidRDefault="00D0341F" w:rsidP="00D0341F">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554C5E5F" w14:textId="77777777" w:rsidR="00D0341F" w:rsidRPr="00D0341F" w:rsidRDefault="00D0341F" w:rsidP="00D0341F">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6DCD52AD" w14:textId="77777777" w:rsidR="00D0341F" w:rsidRPr="00D0341F" w:rsidRDefault="00D0341F" w:rsidP="00D0341F">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78E9B3D3" w14:textId="77777777" w:rsidR="00D0341F" w:rsidRPr="00D0341F" w:rsidRDefault="00D0341F" w:rsidP="00D0341F">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38A4A4F5" w14:textId="77777777" w:rsidR="00D0341F" w:rsidRPr="00D0341F" w:rsidRDefault="00D0341F" w:rsidP="00D0341F">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5915D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прості іменні</w:t>
            </w:r>
          </w:p>
          <w:p w14:paraId="37A85E02" w14:textId="77777777" w:rsidR="00D0341F" w:rsidRPr="00D0341F" w:rsidRDefault="00D0341F" w:rsidP="00D0341F">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2B3856" w14:textId="77777777" w:rsidR="00D0341F" w:rsidRPr="00D0341F" w:rsidRDefault="00D0341F" w:rsidP="00D0341F">
            <w:pPr>
              <w:spacing w:after="0" w:line="240" w:lineRule="auto"/>
              <w:ind w:left="-243"/>
              <w:jc w:val="center"/>
              <w:rPr>
                <w:rFonts w:ascii="Times New Roman" w:hAnsi="Times New Roman"/>
                <w:b/>
                <w:bCs/>
                <w:sz w:val="20"/>
                <w:szCs w:val="20"/>
                <w:lang w:val="en-US"/>
              </w:rPr>
            </w:pPr>
            <w:r w:rsidRPr="00D0341F">
              <w:rPr>
                <w:rFonts w:ascii="Times New Roman" w:hAnsi="Times New Roman"/>
                <w:b/>
                <w:bCs/>
                <w:sz w:val="20"/>
                <w:szCs w:val="20"/>
                <w:lang w:val="en-US"/>
              </w:rPr>
              <w:t xml:space="preserve">  </w:t>
            </w:r>
            <w:r w:rsidRPr="00D0341F">
              <w:rPr>
                <w:rFonts w:ascii="Times New Roman" w:hAnsi="Times New Roman"/>
                <w:b/>
                <w:bCs/>
                <w:sz w:val="20"/>
                <w:szCs w:val="20"/>
              </w:rPr>
              <w:t>Привілейовані</w:t>
            </w:r>
          </w:p>
          <w:p w14:paraId="021D0B45" w14:textId="77777777" w:rsidR="00D0341F" w:rsidRPr="00D0341F" w:rsidRDefault="00D0341F" w:rsidP="00D0341F">
            <w:pPr>
              <w:spacing w:after="0" w:line="240" w:lineRule="auto"/>
              <w:ind w:left="-243"/>
              <w:jc w:val="center"/>
              <w:rPr>
                <w:rFonts w:ascii="Times New Roman" w:hAnsi="Times New Roman"/>
                <w:b/>
                <w:bCs/>
                <w:sz w:val="20"/>
                <w:szCs w:val="20"/>
              </w:rPr>
            </w:pPr>
            <w:r w:rsidRPr="00D0341F">
              <w:rPr>
                <w:rFonts w:ascii="Times New Roman" w:hAnsi="Times New Roman"/>
                <w:b/>
                <w:bCs/>
                <w:sz w:val="20"/>
                <w:szCs w:val="20"/>
              </w:rPr>
              <w:t>іменні</w:t>
            </w:r>
          </w:p>
        </w:tc>
      </w:tr>
      <w:tr w:rsidR="00D0341F" w:rsidRPr="00D0341F" w14:paraId="1FE5E525" w14:textId="77777777" w:rsidTr="00E208D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DD6BB0" w14:textId="77777777" w:rsidR="00D0341F" w:rsidRPr="00D0341F" w:rsidRDefault="00D0341F" w:rsidP="00D0341F">
            <w:pPr>
              <w:spacing w:after="0" w:line="240" w:lineRule="auto"/>
              <w:rPr>
                <w:rFonts w:ascii="Times New Roman" w:hAnsi="Times New Roman"/>
                <w:b/>
                <w:bCs/>
                <w:sz w:val="20"/>
                <w:szCs w:val="20"/>
              </w:rPr>
            </w:pPr>
            <w:r w:rsidRPr="00D0341F">
              <w:rPr>
                <w:rFonts w:ascii="Times New Roman" w:hAnsi="Times New Roman"/>
                <w:b/>
                <w:bCs/>
                <w:sz w:val="20"/>
                <w:szCs w:val="20"/>
                <w:lang w:val="en-US"/>
              </w:rPr>
              <w:t xml:space="preserve">                                                     </w:t>
            </w:r>
            <w:r w:rsidRPr="00D0341F">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45791973"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51D23ACD"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26A524"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9A0150"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312C7B"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846366"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r>
      <w:tr w:rsidR="00D0341F" w:rsidRPr="00D0341F" w14:paraId="5FBF53C5" w14:textId="77777777" w:rsidTr="00E208D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9492E8" w14:textId="77777777" w:rsidR="00D0341F" w:rsidRPr="00D0341F" w:rsidRDefault="00D0341F" w:rsidP="00D0341F">
            <w:pPr>
              <w:spacing w:after="0" w:line="240" w:lineRule="auto"/>
              <w:rPr>
                <w:rFonts w:ascii="Times New Roman" w:hAnsi="Times New Roman"/>
                <w:bCs/>
                <w:sz w:val="20"/>
                <w:szCs w:val="20"/>
                <w:lang w:val="en-US"/>
              </w:rPr>
            </w:pPr>
            <w:r w:rsidRPr="00D0341F">
              <w:rPr>
                <w:rFonts w:ascii="Times New Roman" w:hAnsi="Times New Roman"/>
                <w:bCs/>
                <w:sz w:val="20"/>
                <w:szCs w:val="20"/>
                <w:lang w:val="en-US"/>
              </w:rPr>
              <w:t>Сацюк Вячеслав Михайлович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4BD4BFA6"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BC91653" w14:textId="77777777" w:rsidR="00D0341F" w:rsidRPr="00D0341F" w:rsidRDefault="00D0341F" w:rsidP="00D0341F">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6A51E2"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22260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D41BE1"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2.0535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3E32DF"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22260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326E54"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0</w:t>
            </w:r>
          </w:p>
        </w:tc>
      </w:tr>
      <w:tr w:rsidR="00D0341F" w:rsidRPr="00D0341F" w14:paraId="246B4DCC" w14:textId="77777777" w:rsidTr="00E208D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FDA2CE" w14:textId="77777777" w:rsidR="00D0341F" w:rsidRPr="00D0341F" w:rsidRDefault="00D0341F" w:rsidP="00D0341F">
            <w:pPr>
              <w:spacing w:after="0" w:line="240" w:lineRule="auto"/>
              <w:rPr>
                <w:rFonts w:ascii="Times New Roman" w:hAnsi="Times New Roman"/>
                <w:b/>
                <w:bCs/>
                <w:sz w:val="20"/>
                <w:szCs w:val="20"/>
                <w:lang w:val="en-US"/>
              </w:rPr>
            </w:pPr>
            <w:r w:rsidRPr="00D0341F">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225B8471" w14:textId="77777777" w:rsidR="00D0341F" w:rsidRPr="00D0341F" w:rsidRDefault="00D0341F" w:rsidP="00D0341F">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BF4A118" w14:textId="77777777" w:rsidR="00D0341F" w:rsidRPr="00D0341F" w:rsidRDefault="00D0341F" w:rsidP="00D0341F">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D4D87A"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22260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81BA75"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2.0535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DAD0D3"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22260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8A22F1"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0</w:t>
            </w:r>
          </w:p>
        </w:tc>
      </w:tr>
    </w:tbl>
    <w:p w14:paraId="43944135" w14:textId="77777777" w:rsidR="00D0341F" w:rsidRPr="00D0341F" w:rsidRDefault="00D0341F" w:rsidP="00D0341F">
      <w:pPr>
        <w:spacing w:after="0" w:line="240" w:lineRule="auto"/>
        <w:rPr>
          <w:rFonts w:ascii="Times New Roman" w:hAnsi="Times New Roman"/>
          <w:sz w:val="24"/>
          <w:szCs w:val="24"/>
          <w:lang w:val="en-US"/>
        </w:rPr>
      </w:pPr>
    </w:p>
    <w:p w14:paraId="5C384035"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D0341F">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D0341F" w:rsidRPr="00D0341F" w14:paraId="548E362B" w14:textId="77777777" w:rsidTr="00E208D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041189"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219E4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C18D50"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572482"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32205F2D"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F013E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7B38FEA7"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color w:val="000000"/>
                <w:sz w:val="20"/>
                <w:szCs w:val="20"/>
              </w:rPr>
              <w:t>Строк обмеження</w:t>
            </w:r>
          </w:p>
        </w:tc>
      </w:tr>
      <w:tr w:rsidR="00D0341F" w:rsidRPr="00D0341F" w14:paraId="2865A51D" w14:textId="77777777" w:rsidTr="00E208D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C0DFDE"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593617"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7D06AC"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75A0C5"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2FA56675"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585584"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12D59FF1" w14:textId="77777777" w:rsidR="00D0341F" w:rsidRPr="00D0341F" w:rsidRDefault="00D0341F" w:rsidP="00D0341F">
            <w:pPr>
              <w:spacing w:after="0" w:line="240" w:lineRule="auto"/>
              <w:jc w:val="center"/>
              <w:rPr>
                <w:rFonts w:ascii="Times New Roman" w:hAnsi="Times New Roman"/>
                <w:b/>
                <w:bCs/>
                <w:sz w:val="20"/>
                <w:szCs w:val="20"/>
                <w:lang w:val="en-US"/>
              </w:rPr>
            </w:pPr>
            <w:r w:rsidRPr="00D0341F">
              <w:rPr>
                <w:rFonts w:ascii="Times New Roman" w:hAnsi="Times New Roman"/>
                <w:b/>
                <w:bCs/>
                <w:sz w:val="20"/>
                <w:szCs w:val="20"/>
                <w:lang w:val="en-US"/>
              </w:rPr>
              <w:t>7</w:t>
            </w:r>
          </w:p>
        </w:tc>
      </w:tr>
      <w:tr w:rsidR="00D0341F" w:rsidRPr="00D0341F" w14:paraId="0CFE6EBC" w14:textId="77777777" w:rsidTr="00E208D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7C04BA"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21.05.2010</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CE4071"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 xml:space="preserve">Територiальне управлiння ДКЦПФР в м.Києвi та Київськiй областi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8B05F8"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70C98C" w14:textId="77777777" w:rsidR="00D0341F" w:rsidRPr="00D0341F" w:rsidRDefault="00D0341F" w:rsidP="00D0341F">
            <w:pPr>
              <w:spacing w:after="0" w:line="240" w:lineRule="auto"/>
              <w:jc w:val="center"/>
              <w:rPr>
                <w:rFonts w:ascii="Times New Roman" w:hAnsi="Times New Roman"/>
                <w:bCs/>
                <w:sz w:val="20"/>
                <w:szCs w:val="20"/>
              </w:rPr>
            </w:pPr>
            <w:r w:rsidRPr="00D0341F">
              <w:rPr>
                <w:rFonts w:ascii="Times New Roman" w:hAnsi="Times New Roman"/>
                <w:bCs/>
                <w:sz w:val="20"/>
                <w:szCs w:val="20"/>
              </w:rPr>
              <w:t>UA4000159412</w:t>
            </w:r>
          </w:p>
        </w:tc>
        <w:tc>
          <w:tcPr>
            <w:tcW w:w="2977" w:type="dxa"/>
            <w:tcBorders>
              <w:top w:val="single" w:sz="6" w:space="0" w:color="000000"/>
              <w:left w:val="single" w:sz="6" w:space="0" w:color="000000"/>
              <w:bottom w:val="single" w:sz="6" w:space="0" w:color="000000"/>
              <w:right w:val="single" w:sz="6" w:space="0" w:color="000000"/>
            </w:tcBorders>
            <w:vAlign w:val="center"/>
          </w:tcPr>
          <w:p w14:paraId="3AF0BA27" w14:textId="77777777" w:rsidR="00D0341F" w:rsidRPr="00D0341F" w:rsidRDefault="00D0341F" w:rsidP="00D0341F">
            <w:pPr>
              <w:spacing w:after="0" w:line="240" w:lineRule="auto"/>
              <w:jc w:val="center"/>
              <w:rPr>
                <w:rFonts w:ascii="Times New Roman" w:hAnsi="Times New Roman"/>
                <w:bCs/>
                <w:sz w:val="20"/>
                <w:szCs w:val="20"/>
                <w:lang w:val="en-US"/>
              </w:rPr>
            </w:pPr>
            <w:r w:rsidRPr="00D0341F">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225025"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онери товариства мають переважне право на придбання акц</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й, що продаються </w:t>
            </w:r>
            <w:r w:rsidRPr="00D0341F">
              <w:rPr>
                <w:rFonts w:ascii="Times New Roman" w:hAnsi="Times New Roman"/>
                <w:bCs/>
                <w:sz w:val="20"/>
                <w:szCs w:val="20"/>
                <w:lang w:val="en-US"/>
              </w:rPr>
              <w:t>i</w:t>
            </w:r>
            <w:r w:rsidRPr="001F2F5B">
              <w:rPr>
                <w:rFonts w:ascii="Times New Roman" w:hAnsi="Times New Roman"/>
                <w:bCs/>
                <w:sz w:val="20"/>
                <w:szCs w:val="20"/>
                <w:lang w:val="ru-RU"/>
              </w:rPr>
              <w:t>ншими 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онерами цього товариства, за ц</w:t>
            </w:r>
            <w:r w:rsidRPr="00D0341F">
              <w:rPr>
                <w:rFonts w:ascii="Times New Roman" w:hAnsi="Times New Roman"/>
                <w:bCs/>
                <w:sz w:val="20"/>
                <w:szCs w:val="20"/>
                <w:lang w:val="en-US"/>
              </w:rPr>
              <w:t>i</w:t>
            </w:r>
            <w:r w:rsidRPr="001F2F5B">
              <w:rPr>
                <w:rFonts w:ascii="Times New Roman" w:hAnsi="Times New Roman"/>
                <w:bCs/>
                <w:sz w:val="20"/>
                <w:szCs w:val="20"/>
                <w:lang w:val="ru-RU"/>
              </w:rPr>
              <w:t>ною та на умовах, запропонованих 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онером трет</w:t>
            </w:r>
            <w:r w:rsidRPr="00D0341F">
              <w:rPr>
                <w:rFonts w:ascii="Times New Roman" w:hAnsi="Times New Roman"/>
                <w:bCs/>
                <w:sz w:val="20"/>
                <w:szCs w:val="20"/>
                <w:lang w:val="en-US"/>
              </w:rPr>
              <w:t>i</w:t>
            </w:r>
            <w:r w:rsidRPr="001F2F5B">
              <w:rPr>
                <w:rFonts w:ascii="Times New Roman" w:hAnsi="Times New Roman"/>
                <w:bCs/>
                <w:sz w:val="20"/>
                <w:szCs w:val="20"/>
                <w:lang w:val="ru-RU"/>
              </w:rPr>
              <w:t>й особ</w:t>
            </w:r>
            <w:r w:rsidRPr="00D0341F">
              <w:rPr>
                <w:rFonts w:ascii="Times New Roman" w:hAnsi="Times New Roman"/>
                <w:bCs/>
                <w:sz w:val="20"/>
                <w:szCs w:val="20"/>
                <w:lang w:val="en-US"/>
              </w:rPr>
              <w:t>i</w:t>
            </w:r>
            <w:r w:rsidRPr="001F2F5B">
              <w:rPr>
                <w:rFonts w:ascii="Times New Roman" w:hAnsi="Times New Roman"/>
                <w:bCs/>
                <w:sz w:val="20"/>
                <w:szCs w:val="20"/>
                <w:lang w:val="ru-RU"/>
              </w:rPr>
              <w:t>, пропорц</w:t>
            </w:r>
            <w:r w:rsidRPr="00D0341F">
              <w:rPr>
                <w:rFonts w:ascii="Times New Roman" w:hAnsi="Times New Roman"/>
                <w:bCs/>
                <w:sz w:val="20"/>
                <w:szCs w:val="20"/>
                <w:lang w:val="en-US"/>
              </w:rPr>
              <w:t>i</w:t>
            </w:r>
            <w:r w:rsidRPr="001F2F5B">
              <w:rPr>
                <w:rFonts w:ascii="Times New Roman" w:hAnsi="Times New Roman"/>
                <w:bCs/>
                <w:sz w:val="20"/>
                <w:szCs w:val="20"/>
                <w:lang w:val="ru-RU"/>
              </w:rPr>
              <w:t>йно к</w:t>
            </w:r>
            <w:r w:rsidRPr="00D0341F">
              <w:rPr>
                <w:rFonts w:ascii="Times New Roman" w:hAnsi="Times New Roman"/>
                <w:bCs/>
                <w:sz w:val="20"/>
                <w:szCs w:val="20"/>
                <w:lang w:val="en-US"/>
              </w:rPr>
              <w:t>i</w:t>
            </w:r>
            <w:r w:rsidRPr="001F2F5B">
              <w:rPr>
                <w:rFonts w:ascii="Times New Roman" w:hAnsi="Times New Roman"/>
                <w:bCs/>
                <w:sz w:val="20"/>
                <w:szCs w:val="20"/>
                <w:lang w:val="ru-RU"/>
              </w:rPr>
              <w:t>лькост</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 акц</w:t>
            </w:r>
            <w:r w:rsidRPr="00D0341F">
              <w:rPr>
                <w:rFonts w:ascii="Times New Roman" w:hAnsi="Times New Roman"/>
                <w:bCs/>
                <w:sz w:val="20"/>
                <w:szCs w:val="20"/>
                <w:lang w:val="en-US"/>
              </w:rPr>
              <w:t>i</w:t>
            </w:r>
            <w:r w:rsidRPr="001F2F5B">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7F697D72" w14:textId="77777777" w:rsidR="00D0341F" w:rsidRPr="001F2F5B" w:rsidRDefault="00D0341F" w:rsidP="00D0341F">
            <w:pPr>
              <w:spacing w:after="0" w:line="240" w:lineRule="auto"/>
              <w:jc w:val="center"/>
              <w:rPr>
                <w:rFonts w:ascii="Times New Roman" w:hAnsi="Times New Roman"/>
                <w:bCs/>
                <w:sz w:val="20"/>
                <w:szCs w:val="20"/>
                <w:lang w:val="ru-RU"/>
              </w:rPr>
            </w:pPr>
            <w:r w:rsidRPr="001F2F5B">
              <w:rPr>
                <w:rFonts w:ascii="Times New Roman" w:hAnsi="Times New Roman"/>
                <w:bCs/>
                <w:sz w:val="20"/>
                <w:szCs w:val="20"/>
                <w:lang w:val="ru-RU"/>
              </w:rPr>
              <w:t>Переважне право 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w:t>
            </w:r>
            <w:r w:rsidRPr="00D0341F">
              <w:rPr>
                <w:rFonts w:ascii="Times New Roman" w:hAnsi="Times New Roman"/>
                <w:bCs/>
                <w:sz w:val="20"/>
                <w:szCs w:val="20"/>
                <w:lang w:val="en-US"/>
              </w:rPr>
              <w:t>i</w:t>
            </w:r>
            <w:r w:rsidRPr="001F2F5B">
              <w:rPr>
                <w:rFonts w:ascii="Times New Roman" w:hAnsi="Times New Roman"/>
                <w:bCs/>
                <w:sz w:val="20"/>
                <w:szCs w:val="20"/>
                <w:lang w:val="ru-RU"/>
              </w:rPr>
              <w:t>в на придбання акц</w:t>
            </w:r>
            <w:r w:rsidRPr="00D0341F">
              <w:rPr>
                <w:rFonts w:ascii="Times New Roman" w:hAnsi="Times New Roman"/>
                <w:bCs/>
                <w:sz w:val="20"/>
                <w:szCs w:val="20"/>
                <w:lang w:val="en-US"/>
              </w:rPr>
              <w:t>i</w:t>
            </w:r>
            <w:r w:rsidRPr="001F2F5B">
              <w:rPr>
                <w:rFonts w:ascii="Times New Roman" w:hAnsi="Times New Roman"/>
                <w:bCs/>
                <w:sz w:val="20"/>
                <w:szCs w:val="20"/>
                <w:lang w:val="ru-RU"/>
              </w:rPr>
              <w:t xml:space="preserve">й, що продаються </w:t>
            </w:r>
            <w:r w:rsidRPr="00D0341F">
              <w:rPr>
                <w:rFonts w:ascii="Times New Roman" w:hAnsi="Times New Roman"/>
                <w:bCs/>
                <w:sz w:val="20"/>
                <w:szCs w:val="20"/>
                <w:lang w:val="en-US"/>
              </w:rPr>
              <w:t>i</w:t>
            </w:r>
            <w:r w:rsidRPr="001F2F5B">
              <w:rPr>
                <w:rFonts w:ascii="Times New Roman" w:hAnsi="Times New Roman"/>
                <w:bCs/>
                <w:sz w:val="20"/>
                <w:szCs w:val="20"/>
                <w:lang w:val="ru-RU"/>
              </w:rPr>
              <w:t>ншими 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онерами цього товариства, д</w:t>
            </w:r>
            <w:r w:rsidRPr="00D0341F">
              <w:rPr>
                <w:rFonts w:ascii="Times New Roman" w:hAnsi="Times New Roman"/>
                <w:bCs/>
                <w:sz w:val="20"/>
                <w:szCs w:val="20"/>
                <w:lang w:val="en-US"/>
              </w:rPr>
              <w:t>i</w:t>
            </w:r>
            <w:r w:rsidRPr="001F2F5B">
              <w:rPr>
                <w:rFonts w:ascii="Times New Roman" w:hAnsi="Times New Roman"/>
                <w:bCs/>
                <w:sz w:val="20"/>
                <w:szCs w:val="20"/>
                <w:lang w:val="ru-RU"/>
              </w:rPr>
              <w:t>є протягом 30 дн</w:t>
            </w:r>
            <w:r w:rsidRPr="00D0341F">
              <w:rPr>
                <w:rFonts w:ascii="Times New Roman" w:hAnsi="Times New Roman"/>
                <w:bCs/>
                <w:sz w:val="20"/>
                <w:szCs w:val="20"/>
                <w:lang w:val="en-US"/>
              </w:rPr>
              <w:t>i</w:t>
            </w:r>
            <w:r w:rsidRPr="001F2F5B">
              <w:rPr>
                <w:rFonts w:ascii="Times New Roman" w:hAnsi="Times New Roman"/>
                <w:bCs/>
                <w:sz w:val="20"/>
                <w:szCs w:val="20"/>
                <w:lang w:val="ru-RU"/>
              </w:rPr>
              <w:t>в з дня отримання товариством пов</w:t>
            </w:r>
            <w:r w:rsidRPr="00D0341F">
              <w:rPr>
                <w:rFonts w:ascii="Times New Roman" w:hAnsi="Times New Roman"/>
                <w:bCs/>
                <w:sz w:val="20"/>
                <w:szCs w:val="20"/>
                <w:lang w:val="en-US"/>
              </w:rPr>
              <w:t>i</w:t>
            </w:r>
            <w:r w:rsidRPr="001F2F5B">
              <w:rPr>
                <w:rFonts w:ascii="Times New Roman" w:hAnsi="Times New Roman"/>
                <w:bCs/>
                <w:sz w:val="20"/>
                <w:szCs w:val="20"/>
                <w:lang w:val="ru-RU"/>
              </w:rPr>
              <w:t>домлення акц</w:t>
            </w:r>
            <w:r w:rsidRPr="00D0341F">
              <w:rPr>
                <w:rFonts w:ascii="Times New Roman" w:hAnsi="Times New Roman"/>
                <w:bCs/>
                <w:sz w:val="20"/>
                <w:szCs w:val="20"/>
                <w:lang w:val="en-US"/>
              </w:rPr>
              <w:t>i</w:t>
            </w:r>
            <w:r w:rsidRPr="001F2F5B">
              <w:rPr>
                <w:rFonts w:ascii="Times New Roman" w:hAnsi="Times New Roman"/>
                <w:bCs/>
                <w:sz w:val="20"/>
                <w:szCs w:val="20"/>
                <w:lang w:val="ru-RU"/>
              </w:rPr>
              <w:t>онера про нам</w:t>
            </w:r>
            <w:r w:rsidRPr="00D0341F">
              <w:rPr>
                <w:rFonts w:ascii="Times New Roman" w:hAnsi="Times New Roman"/>
                <w:bCs/>
                <w:sz w:val="20"/>
                <w:szCs w:val="20"/>
                <w:lang w:val="en-US"/>
              </w:rPr>
              <w:t>i</w:t>
            </w:r>
            <w:r w:rsidRPr="001F2F5B">
              <w:rPr>
                <w:rFonts w:ascii="Times New Roman" w:hAnsi="Times New Roman"/>
                <w:bCs/>
                <w:sz w:val="20"/>
                <w:szCs w:val="20"/>
                <w:lang w:val="ru-RU"/>
              </w:rPr>
              <w:t>р продати акц</w:t>
            </w:r>
            <w:r w:rsidRPr="00D0341F">
              <w:rPr>
                <w:rFonts w:ascii="Times New Roman" w:hAnsi="Times New Roman"/>
                <w:bCs/>
                <w:sz w:val="20"/>
                <w:szCs w:val="20"/>
                <w:lang w:val="en-US"/>
              </w:rPr>
              <w:t>i</w:t>
            </w:r>
            <w:r w:rsidRPr="001F2F5B">
              <w:rPr>
                <w:rFonts w:ascii="Times New Roman" w:hAnsi="Times New Roman"/>
                <w:bCs/>
                <w:sz w:val="20"/>
                <w:szCs w:val="20"/>
                <w:lang w:val="ru-RU"/>
              </w:rPr>
              <w:t>ї.</w:t>
            </w:r>
          </w:p>
        </w:tc>
      </w:tr>
      <w:tr w:rsidR="00D0341F" w:rsidRPr="00D0341F" w14:paraId="615F2397" w14:textId="77777777" w:rsidTr="00E208D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EAE091" w14:textId="77777777" w:rsidR="00D0341F" w:rsidRPr="00D0341F" w:rsidRDefault="00D0341F" w:rsidP="00D0341F">
            <w:pPr>
              <w:spacing w:after="0" w:line="240" w:lineRule="auto"/>
              <w:jc w:val="center"/>
              <w:rPr>
                <w:rFonts w:ascii="Times New Roman" w:hAnsi="Times New Roman"/>
                <w:b/>
                <w:bCs/>
                <w:sz w:val="20"/>
                <w:szCs w:val="20"/>
              </w:rPr>
            </w:pPr>
            <w:r w:rsidRPr="00D0341F">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28B5CBFB" w14:textId="77777777" w:rsidR="00D0341F" w:rsidRPr="00D0341F" w:rsidRDefault="00D0341F" w:rsidP="00D0341F">
            <w:pPr>
              <w:spacing w:after="0" w:line="240" w:lineRule="auto"/>
              <w:rPr>
                <w:rFonts w:ascii="Times New Roman" w:hAnsi="Times New Roman"/>
                <w:b/>
                <w:bCs/>
                <w:sz w:val="20"/>
                <w:szCs w:val="20"/>
                <w:lang w:val="en-US"/>
              </w:rPr>
            </w:pPr>
          </w:p>
        </w:tc>
      </w:tr>
    </w:tbl>
    <w:p w14:paraId="19E535AB" w14:textId="77777777" w:rsidR="00D0341F" w:rsidRPr="00D0341F" w:rsidRDefault="00D0341F" w:rsidP="00D0341F">
      <w:pPr>
        <w:spacing w:after="0" w:line="240" w:lineRule="auto"/>
        <w:rPr>
          <w:rFonts w:ascii="Times New Roman" w:hAnsi="Times New Roman"/>
          <w:vanish/>
          <w:color w:val="000000"/>
          <w:sz w:val="24"/>
          <w:szCs w:val="24"/>
        </w:rPr>
      </w:pPr>
    </w:p>
    <w:p w14:paraId="0948A47C" w14:textId="77777777" w:rsidR="00D0341F" w:rsidRPr="00D0341F" w:rsidRDefault="00D0341F" w:rsidP="00D0341F">
      <w:pPr>
        <w:spacing w:after="0" w:line="240" w:lineRule="auto"/>
        <w:rPr>
          <w:rFonts w:ascii="Times New Roman" w:hAnsi="Times New Roman"/>
          <w:sz w:val="24"/>
          <w:szCs w:val="24"/>
        </w:rPr>
      </w:pPr>
    </w:p>
    <w:p w14:paraId="5FF5A2CD" w14:textId="77777777" w:rsidR="00D0341F" w:rsidRPr="00D0341F" w:rsidRDefault="00D0341F" w:rsidP="00D0341F">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D0341F" w:rsidRPr="00D0341F" w14:paraId="4382B27B" w14:textId="77777777" w:rsidTr="00E208DC">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D737FDE"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FD48FC"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49E59D39"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8CD7DF6"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E660036"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A22FA26"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6AE3582C"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2EBA7E0E" w14:textId="77777777" w:rsidR="00D0341F" w:rsidRPr="00D0341F" w:rsidRDefault="00D0341F" w:rsidP="00D0341F">
            <w:pPr>
              <w:tabs>
                <w:tab w:val="left" w:pos="1035"/>
              </w:tabs>
              <w:spacing w:after="0" w:line="240" w:lineRule="auto"/>
              <w:jc w:val="center"/>
              <w:rPr>
                <w:rFonts w:ascii="Times New Roman" w:hAnsi="Times New Roman"/>
                <w:b/>
                <w:color w:val="000000"/>
                <w:sz w:val="18"/>
                <w:szCs w:val="18"/>
                <w:lang w:val="x-none"/>
              </w:rPr>
            </w:pPr>
            <w:r w:rsidRPr="00D0341F">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D0341F" w:rsidRPr="00D0341F" w14:paraId="1FD7A797" w14:textId="77777777" w:rsidTr="00E208D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805F8E5"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2A255B"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33E80ECB"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88C4973"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8EABA75"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0001A1C"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6EF66475"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7D78D6DC"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8</w:t>
            </w:r>
          </w:p>
        </w:tc>
      </w:tr>
      <w:tr w:rsidR="00D0341F" w:rsidRPr="00D0341F" w14:paraId="45C133DE" w14:textId="77777777" w:rsidTr="00E208D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F45147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21.05.2010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2ECD1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87/10/1/2010</w:t>
            </w:r>
          </w:p>
        </w:tc>
        <w:tc>
          <w:tcPr>
            <w:tcW w:w="1907" w:type="dxa"/>
            <w:tcBorders>
              <w:top w:val="single" w:sz="4" w:space="0" w:color="auto"/>
              <w:left w:val="single" w:sz="4" w:space="0" w:color="auto"/>
              <w:bottom w:val="single" w:sz="4" w:space="0" w:color="auto"/>
              <w:right w:val="single" w:sz="4" w:space="0" w:color="auto"/>
            </w:tcBorders>
            <w:vAlign w:val="center"/>
          </w:tcPr>
          <w:p w14:paraId="067E6CC8"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UA4000159412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B1FF97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1084000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4B1342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0.25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D2A7650"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1078870</w:t>
            </w:r>
          </w:p>
        </w:tc>
        <w:tc>
          <w:tcPr>
            <w:tcW w:w="2142" w:type="dxa"/>
            <w:tcBorders>
              <w:top w:val="single" w:sz="4" w:space="0" w:color="auto"/>
              <w:left w:val="single" w:sz="4" w:space="0" w:color="auto"/>
              <w:bottom w:val="single" w:sz="4" w:space="0" w:color="auto"/>
              <w:right w:val="single" w:sz="4" w:space="0" w:color="auto"/>
            </w:tcBorders>
            <w:vAlign w:val="center"/>
          </w:tcPr>
          <w:p w14:paraId="5109B31A"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5130</w:t>
            </w:r>
          </w:p>
        </w:tc>
        <w:tc>
          <w:tcPr>
            <w:tcW w:w="2142" w:type="dxa"/>
            <w:tcBorders>
              <w:top w:val="single" w:sz="4" w:space="0" w:color="auto"/>
              <w:left w:val="single" w:sz="4" w:space="0" w:color="auto"/>
              <w:bottom w:val="single" w:sz="4" w:space="0" w:color="auto"/>
              <w:right w:val="single" w:sz="4" w:space="0" w:color="auto"/>
            </w:tcBorders>
            <w:vAlign w:val="center"/>
          </w:tcPr>
          <w:p w14:paraId="7C28D6B1"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0</w:t>
            </w:r>
          </w:p>
        </w:tc>
      </w:tr>
      <w:tr w:rsidR="00D0341F" w:rsidRPr="00D0341F" w14:paraId="44E436FF" w14:textId="77777777" w:rsidTr="00E208D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FEFB753"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4A589F4D" w14:textId="77777777" w:rsidR="00D0341F" w:rsidRPr="00D0341F" w:rsidRDefault="00D0341F" w:rsidP="00D0341F">
            <w:pPr>
              <w:spacing w:after="0" w:line="240" w:lineRule="auto"/>
              <w:rPr>
                <w:rFonts w:ascii="Times New Roman" w:hAnsi="Times New Roman"/>
                <w:b/>
                <w:sz w:val="20"/>
                <w:szCs w:val="20"/>
              </w:rPr>
            </w:pPr>
          </w:p>
        </w:tc>
      </w:tr>
    </w:tbl>
    <w:p w14:paraId="021EAF4E" w14:textId="77777777" w:rsidR="00D0341F" w:rsidRPr="00D0341F" w:rsidRDefault="00D0341F" w:rsidP="00D0341F">
      <w:pPr>
        <w:spacing w:after="0" w:line="240" w:lineRule="auto"/>
        <w:rPr>
          <w:rFonts w:ascii="Times New Roman" w:hAnsi="Times New Roman"/>
          <w:sz w:val="24"/>
          <w:szCs w:val="24"/>
          <w:lang w:val="en-US"/>
        </w:rPr>
      </w:pPr>
    </w:p>
    <w:p w14:paraId="6126373F" w14:textId="77777777" w:rsidR="00D0341F" w:rsidRPr="00D0341F" w:rsidRDefault="00D0341F" w:rsidP="00D0341F">
      <w:pPr>
        <w:spacing w:after="60" w:line="240" w:lineRule="auto"/>
        <w:jc w:val="center"/>
        <w:outlineLvl w:val="0"/>
        <w:rPr>
          <w:rFonts w:ascii="Times New Roman" w:hAnsi="Times New Roman"/>
          <w:b/>
          <w:bCs/>
          <w:kern w:val="28"/>
          <w:sz w:val="28"/>
          <w:szCs w:val="28"/>
        </w:rPr>
      </w:pPr>
      <w:bookmarkStart w:id="10" w:name="_Toc228292307"/>
      <w:r w:rsidRPr="00D0341F">
        <w:rPr>
          <w:rFonts w:ascii="Times New Roman" w:hAnsi="Times New Roman"/>
          <w:b/>
          <w:bCs/>
          <w:kern w:val="28"/>
          <w:sz w:val="28"/>
          <w:szCs w:val="28"/>
          <w:lang w:val="en-US"/>
        </w:rPr>
        <w:t xml:space="preserve">III. </w:t>
      </w:r>
      <w:r w:rsidRPr="00D0341F">
        <w:rPr>
          <w:rFonts w:ascii="Times New Roman" w:hAnsi="Times New Roman"/>
          <w:b/>
          <w:bCs/>
          <w:kern w:val="28"/>
          <w:sz w:val="28"/>
          <w:szCs w:val="28"/>
        </w:rPr>
        <w:t>Фінансова інформація</w:t>
      </w:r>
      <w:bookmarkEnd w:id="10"/>
    </w:p>
    <w:p w14:paraId="5DEF215B" w14:textId="77777777" w:rsidR="00D0341F" w:rsidRDefault="00D0341F">
      <w:pPr>
        <w:sectPr w:rsidR="00D0341F" w:rsidSect="00D0341F">
          <w:pgSz w:w="16838" w:h="11906" w:orient="landscape"/>
          <w:pgMar w:top="567" w:right="363" w:bottom="567" w:left="363" w:header="709" w:footer="709" w:gutter="0"/>
          <w:cols w:space="708"/>
          <w:docGrid w:linePitch="360"/>
        </w:sectPr>
      </w:pPr>
    </w:p>
    <w:p w14:paraId="39DF8849" w14:textId="77777777" w:rsidR="00D0341F" w:rsidRPr="00D0341F" w:rsidRDefault="00D0341F" w:rsidP="00D0341F">
      <w:pPr>
        <w:keepNext/>
        <w:spacing w:after="0"/>
        <w:jc w:val="center"/>
        <w:outlineLvl w:val="0"/>
        <w:rPr>
          <w:rFonts w:ascii="Times New Roman" w:hAnsi="Times New Roman"/>
          <w:b/>
          <w:bCs/>
          <w:kern w:val="32"/>
          <w:sz w:val="26"/>
          <w:szCs w:val="26"/>
        </w:rPr>
      </w:pPr>
      <w:bookmarkStart w:id="11" w:name="_Toc228292308"/>
      <w:r w:rsidRPr="00D0341F">
        <w:rPr>
          <w:rFonts w:ascii="Times New Roman" w:hAnsi="Times New Roman"/>
          <w:b/>
          <w:bCs/>
          <w:kern w:val="32"/>
          <w:sz w:val="26"/>
          <w:szCs w:val="26"/>
        </w:rPr>
        <w:lastRenderedPageBreak/>
        <w:t>1. Інформація про розмір доходу за видами діяльності особи</w:t>
      </w:r>
      <w:bookmarkEnd w:id="11"/>
    </w:p>
    <w:tbl>
      <w:tblPr>
        <w:tblW w:w="5000" w:type="pct"/>
        <w:tblCellMar>
          <w:left w:w="0" w:type="dxa"/>
          <w:right w:w="0" w:type="dxa"/>
        </w:tblCellMar>
        <w:tblLook w:val="0000" w:firstRow="0" w:lastRow="0" w:firstColumn="0" w:lastColumn="0" w:noHBand="0" w:noVBand="0"/>
      </w:tblPr>
      <w:tblGrid>
        <w:gridCol w:w="6262"/>
        <w:gridCol w:w="1961"/>
        <w:gridCol w:w="1689"/>
      </w:tblGrid>
      <w:tr w:rsidR="00D0341F" w:rsidRPr="00D0341F" w14:paraId="0233E453" w14:textId="77777777" w:rsidTr="00E208DC">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7C256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Вид діяльності особи </w:t>
            </w:r>
            <w:r w:rsidRPr="00D0341F">
              <w:rPr>
                <w:rFonts w:ascii="Times New Roman" w:hAnsi="Times New Roman"/>
                <w:b/>
                <w:color w:val="000000"/>
                <w:sz w:val="20"/>
                <w:szCs w:val="20"/>
              </w:rPr>
              <w:br/>
              <w:t xml:space="preserve">із зазначенням найменування </w:t>
            </w:r>
            <w:r w:rsidRPr="00D0341F">
              <w:rPr>
                <w:rFonts w:ascii="Times New Roman" w:hAnsi="Times New Roman"/>
                <w:b/>
                <w:color w:val="000000"/>
                <w:sz w:val="20"/>
                <w:szCs w:val="20"/>
              </w:rPr>
              <w:br/>
              <w:t>та коду за КВЕД</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8B37B77"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Розмір доходу особи </w:t>
            </w:r>
            <w:r w:rsidRPr="00D0341F">
              <w:rPr>
                <w:rFonts w:ascii="Times New Roman" w:hAnsi="Times New Roman"/>
                <w:b/>
                <w:color w:val="000000"/>
                <w:sz w:val="20"/>
                <w:szCs w:val="20"/>
              </w:rPr>
              <w:br/>
              <w:t xml:space="preserve">від реалізації продукції </w:t>
            </w:r>
            <w:r w:rsidRPr="00D0341F">
              <w:rPr>
                <w:rFonts w:ascii="Times New Roman" w:hAnsi="Times New Roman"/>
                <w:b/>
                <w:color w:val="000000"/>
                <w:sz w:val="20"/>
                <w:szCs w:val="20"/>
              </w:rPr>
              <w:br/>
              <w:t>(товарів, робіт, послуг), </w:t>
            </w:r>
            <w:r w:rsidRPr="00D0341F">
              <w:rPr>
                <w:rFonts w:ascii="Times New Roman" w:hAnsi="Times New Roman"/>
                <w:b/>
                <w:color w:val="000000"/>
                <w:sz w:val="20"/>
                <w:szCs w:val="20"/>
              </w:rPr>
              <w:br/>
              <w:t>тис.грн</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94740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Відсоткове вираження по відношенню </w:t>
            </w:r>
            <w:r w:rsidRPr="00D0341F">
              <w:rPr>
                <w:rFonts w:ascii="Times New Roman" w:hAnsi="Times New Roman"/>
                <w:b/>
                <w:color w:val="000000"/>
                <w:sz w:val="20"/>
                <w:szCs w:val="20"/>
              </w:rPr>
              <w:br/>
              <w:t>від сукупного доходу особи за результатами звітного року</w:t>
            </w:r>
          </w:p>
        </w:tc>
      </w:tr>
      <w:tr w:rsidR="00D0341F" w:rsidRPr="00D0341F" w14:paraId="66854F8D" w14:textId="77777777" w:rsidTr="00E208DC">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BCAE4F9"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D0341F">
              <w:rPr>
                <w:rFonts w:ascii="Times New Roman" w:hAnsi="Times New Roman"/>
                <w:b/>
                <w:color w:val="000000"/>
                <w:sz w:val="20"/>
                <w:szCs w:val="20"/>
                <w:lang w:val="en-US"/>
              </w:rPr>
              <w:t xml:space="preserve">                                                                    </w:t>
            </w:r>
            <w:r w:rsidRPr="00D0341F">
              <w:rPr>
                <w:rFonts w:ascii="Times New Roman" w:hAnsi="Times New Roman"/>
                <w:b/>
                <w:color w:val="000000"/>
                <w:sz w:val="20"/>
                <w:szCs w:val="20"/>
              </w:rPr>
              <w:t>1</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BEED5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2</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4A4EF84"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3</w:t>
            </w:r>
          </w:p>
        </w:tc>
      </w:tr>
      <w:tr w:rsidR="00D0341F" w:rsidRPr="00D0341F" w14:paraId="27204497" w14:textId="77777777" w:rsidTr="00E208DC">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49C1B2"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 xml:space="preserve">33.14     </w:t>
            </w:r>
          </w:p>
          <w:p w14:paraId="5F988B99"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Ремонт і технічне обслуговування електричного устатковання</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3066C9"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0341F">
              <w:rPr>
                <w:rFonts w:ascii="Times New Roman" w:hAnsi="Times New Roman"/>
                <w:color w:val="000000"/>
                <w:sz w:val="20"/>
                <w:szCs w:val="20"/>
              </w:rPr>
              <w:t>9134</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DE4370A"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0341F">
              <w:rPr>
                <w:rFonts w:ascii="Times New Roman" w:hAnsi="Times New Roman"/>
                <w:color w:val="000000"/>
                <w:sz w:val="20"/>
                <w:szCs w:val="20"/>
              </w:rPr>
              <w:t>100</w:t>
            </w:r>
          </w:p>
        </w:tc>
      </w:tr>
    </w:tbl>
    <w:p w14:paraId="1BF4130C" w14:textId="77777777" w:rsidR="00D0341F" w:rsidRPr="00D0341F" w:rsidRDefault="00D0341F" w:rsidP="00D0341F"/>
    <w:p w14:paraId="585854CF"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r w:rsidRPr="00D0341F">
        <w:rPr>
          <w:rFonts w:ascii="Times New Roman" w:hAnsi="Times New Roman"/>
          <w:b/>
          <w:bCs/>
          <w:kern w:val="28"/>
          <w:sz w:val="26"/>
          <w:szCs w:val="26"/>
          <w:lang w:val="en-US"/>
        </w:rPr>
        <w:t xml:space="preserve"> </w:t>
      </w:r>
      <w:r w:rsidRPr="00D0341F">
        <w:rPr>
          <w:rFonts w:ascii="Times New Roman" w:hAnsi="Times New Roman"/>
          <w:b/>
          <w:bCs/>
          <w:kern w:val="28"/>
          <w:sz w:val="26"/>
          <w:szCs w:val="26"/>
        </w:rPr>
        <w:t xml:space="preserve"> </w:t>
      </w:r>
      <w:bookmarkStart w:id="12" w:name="_Toc228292309"/>
      <w:r w:rsidRPr="00D0341F">
        <w:rPr>
          <w:rFonts w:ascii="Times New Roman" w:hAnsi="Times New Roman"/>
          <w:b/>
          <w:bCs/>
          <w:kern w:val="28"/>
          <w:sz w:val="26"/>
          <w:szCs w:val="26"/>
          <w:lang w:val="en-US"/>
        </w:rPr>
        <w:t>4. Твердження щодо річної інформації</w:t>
      </w:r>
      <w:bookmarkEnd w:id="12"/>
      <w:r w:rsidRPr="00D0341F">
        <w:rPr>
          <w:rFonts w:ascii="Times New Roman" w:hAnsi="Times New Roman"/>
          <w:b/>
          <w:bCs/>
          <w:kern w:val="28"/>
          <w:sz w:val="26"/>
          <w:szCs w:val="26"/>
          <w:lang w:val="en-US"/>
        </w:rPr>
        <w:t xml:space="preserve"> </w:t>
      </w:r>
    </w:p>
    <w:p w14:paraId="4FBA6F1A" w14:textId="77777777" w:rsidR="00D0341F" w:rsidRPr="00D0341F" w:rsidRDefault="00D0341F" w:rsidP="00D0341F">
      <w:pPr>
        <w:spacing w:after="0" w:line="240" w:lineRule="auto"/>
        <w:rPr>
          <w:rFonts w:ascii="Times New Roman" w:hAnsi="Times New Roman"/>
          <w:sz w:val="24"/>
          <w:szCs w:val="24"/>
        </w:rPr>
      </w:pPr>
    </w:p>
    <w:p w14:paraId="3E45137C"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Твердження щодо рiчної iнформацiї Генеральний директор Сацюк Вячеслав Михайлович, який здiйснює управлiнськi функцiї та пiдписує рiчну iнформацiю емiтента, стверджує про те, що, наскiльки це йому вiдомо, рiчна фiнансова звiтнiсть за звітнвй рiк,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разом з описом основних ризикiв та невизначеностей, з якими вони стикаються у своїй господарськiй дiяльностi.</w:t>
      </w:r>
    </w:p>
    <w:p w14:paraId="5F3485D2" w14:textId="77777777" w:rsidR="00D0341F" w:rsidRDefault="00D0341F">
      <w:pPr>
        <w:sectPr w:rsidR="00D0341F" w:rsidSect="00D0341F">
          <w:pgSz w:w="11906" w:h="16838"/>
          <w:pgMar w:top="363" w:right="567" w:bottom="363" w:left="1417" w:header="709" w:footer="709" w:gutter="0"/>
          <w:cols w:space="708"/>
          <w:docGrid w:linePitch="360"/>
        </w:sectPr>
      </w:pPr>
    </w:p>
    <w:p w14:paraId="7CFEA79F" w14:textId="77777777" w:rsidR="00D0341F" w:rsidRPr="00D0341F" w:rsidRDefault="00D0341F" w:rsidP="00D0341F">
      <w:pPr>
        <w:spacing w:after="60" w:line="240" w:lineRule="auto"/>
        <w:jc w:val="center"/>
        <w:outlineLvl w:val="0"/>
        <w:rPr>
          <w:rFonts w:ascii="Times New Roman" w:hAnsi="Times New Roman"/>
          <w:b/>
          <w:bCs/>
          <w:kern w:val="28"/>
          <w:sz w:val="26"/>
          <w:szCs w:val="26"/>
        </w:rPr>
      </w:pPr>
      <w:bookmarkStart w:id="13" w:name="_Toc228292310"/>
      <w:r w:rsidRPr="00D0341F">
        <w:rPr>
          <w:rFonts w:ascii="Times New Roman" w:hAnsi="Times New Roman"/>
          <w:b/>
          <w:bCs/>
          <w:kern w:val="28"/>
          <w:sz w:val="26"/>
          <w:szCs w:val="26"/>
        </w:rPr>
        <w:lastRenderedPageBreak/>
        <w:t>5. Значні правочини та правочини із заінтересованістю</w:t>
      </w:r>
      <w:bookmarkEnd w:id="13"/>
    </w:p>
    <w:p w14:paraId="4A2C2CDC" w14:textId="77777777" w:rsidR="00D0341F" w:rsidRPr="00D0341F" w:rsidRDefault="00D0341F" w:rsidP="00D0341F">
      <w:pPr>
        <w:spacing w:after="0" w:line="240" w:lineRule="auto"/>
        <w:jc w:val="center"/>
        <w:rPr>
          <w:rFonts w:ascii="Times New Roman" w:hAnsi="Times New Roman"/>
          <w:b/>
          <w:sz w:val="24"/>
          <w:szCs w:val="24"/>
        </w:rPr>
      </w:pPr>
      <w:r w:rsidRPr="00D0341F">
        <w:rPr>
          <w:rFonts w:ascii="Times New Roman" w:hAnsi="Times New Roman"/>
          <w:b/>
          <w:sz w:val="24"/>
          <w:szCs w:val="24"/>
        </w:rPr>
        <w:t>Інформація про прийняття рішення про попереднє надання згоди на вчинення значних правочинів</w:t>
      </w:r>
    </w:p>
    <w:p w14:paraId="1BC1C466" w14:textId="77777777" w:rsidR="00D0341F" w:rsidRPr="00D0341F" w:rsidRDefault="00D0341F" w:rsidP="00D0341F">
      <w:pPr>
        <w:spacing w:after="0" w:line="240" w:lineRule="auto"/>
        <w:jc w:val="center"/>
        <w:rPr>
          <w:rFonts w:ascii="Times New Roman" w:hAnsi="Times New Roman"/>
          <w:b/>
          <w:color w:val="000000"/>
          <w:sz w:val="8"/>
          <w:szCs w:val="8"/>
          <w:lang w:val="ru-RU"/>
        </w:rPr>
      </w:pPr>
    </w:p>
    <w:tbl>
      <w:tblPr>
        <w:tblW w:w="16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58"/>
        <w:gridCol w:w="13914"/>
      </w:tblGrid>
      <w:tr w:rsidR="00D0341F" w:rsidRPr="00D0341F" w14:paraId="68AD96C5" w14:textId="77777777" w:rsidTr="00E208DC">
        <w:trPr>
          <w:trHeight w:val="754"/>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39833AD"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 з/п</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1035DA6"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Дата прийняття рішення</w:t>
            </w:r>
          </w:p>
        </w:tc>
        <w:tc>
          <w:tcPr>
            <w:tcW w:w="13914" w:type="dxa"/>
            <w:tcBorders>
              <w:top w:val="single" w:sz="4" w:space="0" w:color="auto"/>
              <w:left w:val="single" w:sz="4" w:space="0" w:color="auto"/>
              <w:bottom w:val="single" w:sz="4" w:space="0" w:color="auto"/>
              <w:right w:val="single" w:sz="4" w:space="0" w:color="auto"/>
            </w:tcBorders>
            <w:vAlign w:val="center"/>
          </w:tcPr>
          <w:p w14:paraId="692C6F10" w14:textId="77777777" w:rsidR="00D0341F" w:rsidRPr="00D0341F" w:rsidRDefault="00D0341F" w:rsidP="00D0341F">
            <w:pPr>
              <w:spacing w:after="0" w:line="240" w:lineRule="auto"/>
              <w:jc w:val="center"/>
              <w:rPr>
                <w:rFonts w:ascii="Times New Roman" w:hAnsi="Times New Roman"/>
                <w:b/>
                <w:color w:val="000000"/>
                <w:sz w:val="20"/>
                <w:szCs w:val="20"/>
                <w:lang w:val="x-none"/>
              </w:rPr>
            </w:pPr>
            <w:r w:rsidRPr="00D0341F">
              <w:rPr>
                <w:rFonts w:ascii="Times New Roman" w:hAnsi="Times New Roman"/>
                <w:b/>
                <w:sz w:val="20"/>
                <w:szCs w:val="20"/>
              </w:rPr>
              <w:t>URL-адреса вебсайту, на якій розміщена інформація</w:t>
            </w:r>
          </w:p>
        </w:tc>
      </w:tr>
      <w:tr w:rsidR="00D0341F" w:rsidRPr="00D0341F" w14:paraId="28F87F56" w14:textId="77777777" w:rsidTr="00E208DC">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67DFB3A"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A1BBCFC" w14:textId="77777777" w:rsidR="00D0341F" w:rsidRPr="00D0341F" w:rsidRDefault="00D0341F" w:rsidP="00D0341F">
            <w:pPr>
              <w:spacing w:after="0" w:line="240" w:lineRule="auto"/>
              <w:jc w:val="center"/>
              <w:rPr>
                <w:rFonts w:ascii="Times New Roman" w:hAnsi="Times New Roman"/>
                <w:b/>
                <w:sz w:val="20"/>
                <w:szCs w:val="20"/>
              </w:rPr>
            </w:pPr>
            <w:r w:rsidRPr="00D0341F">
              <w:rPr>
                <w:rFonts w:ascii="Times New Roman" w:hAnsi="Times New Roman"/>
                <w:b/>
                <w:sz w:val="20"/>
                <w:szCs w:val="20"/>
              </w:rPr>
              <w:t>2</w:t>
            </w:r>
          </w:p>
        </w:tc>
        <w:tc>
          <w:tcPr>
            <w:tcW w:w="13914" w:type="dxa"/>
            <w:tcBorders>
              <w:top w:val="single" w:sz="4" w:space="0" w:color="auto"/>
              <w:left w:val="single" w:sz="4" w:space="0" w:color="auto"/>
              <w:bottom w:val="single" w:sz="4" w:space="0" w:color="auto"/>
              <w:right w:val="single" w:sz="4" w:space="0" w:color="auto"/>
            </w:tcBorders>
            <w:vAlign w:val="center"/>
          </w:tcPr>
          <w:p w14:paraId="652DCC03" w14:textId="77777777" w:rsidR="00D0341F" w:rsidRPr="00D0341F" w:rsidRDefault="00D0341F" w:rsidP="00D0341F">
            <w:pPr>
              <w:spacing w:after="0" w:line="240" w:lineRule="auto"/>
              <w:rPr>
                <w:rFonts w:ascii="Times New Roman" w:hAnsi="Times New Roman"/>
                <w:b/>
                <w:sz w:val="20"/>
                <w:szCs w:val="20"/>
                <w:lang w:val="ru-RU"/>
              </w:rPr>
            </w:pPr>
            <w:r w:rsidRPr="00D0341F">
              <w:rPr>
                <w:rFonts w:ascii="Times New Roman" w:hAnsi="Times New Roman"/>
                <w:b/>
                <w:sz w:val="20"/>
                <w:szCs w:val="20"/>
                <w:lang w:val="ru-RU"/>
              </w:rPr>
              <w:t xml:space="preserve">                                                                                                                                 3</w:t>
            </w:r>
          </w:p>
        </w:tc>
      </w:tr>
      <w:tr w:rsidR="00D0341F" w:rsidRPr="00D0341F" w14:paraId="27F54656" w14:textId="77777777" w:rsidTr="00E208DC">
        <w:trPr>
          <w:trHeight w:val="342"/>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039BD76"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1</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226530D" w14:textId="77777777" w:rsidR="00D0341F" w:rsidRPr="00D0341F" w:rsidRDefault="00D0341F" w:rsidP="00D0341F">
            <w:pPr>
              <w:spacing w:after="0" w:line="240" w:lineRule="auto"/>
              <w:jc w:val="center"/>
              <w:rPr>
                <w:rFonts w:ascii="Times New Roman" w:hAnsi="Times New Roman"/>
                <w:sz w:val="20"/>
                <w:szCs w:val="20"/>
              </w:rPr>
            </w:pPr>
            <w:r w:rsidRPr="00D0341F">
              <w:rPr>
                <w:rFonts w:ascii="Times New Roman" w:hAnsi="Times New Roman"/>
                <w:sz w:val="20"/>
                <w:szCs w:val="20"/>
              </w:rPr>
              <w:t>25.04.2025</w:t>
            </w:r>
          </w:p>
        </w:tc>
        <w:tc>
          <w:tcPr>
            <w:tcW w:w="13914" w:type="dxa"/>
            <w:tcBorders>
              <w:top w:val="single" w:sz="4" w:space="0" w:color="auto"/>
              <w:left w:val="single" w:sz="4" w:space="0" w:color="auto"/>
              <w:bottom w:val="single" w:sz="4" w:space="0" w:color="auto"/>
              <w:right w:val="single" w:sz="4" w:space="0" w:color="auto"/>
            </w:tcBorders>
            <w:vAlign w:val="center"/>
          </w:tcPr>
          <w:p w14:paraId="334CE4E0" w14:textId="77777777" w:rsidR="00D0341F" w:rsidRPr="00D0341F" w:rsidRDefault="00D0341F" w:rsidP="00D0341F">
            <w:pPr>
              <w:spacing w:after="0" w:line="240" w:lineRule="auto"/>
              <w:rPr>
                <w:rFonts w:ascii="Times New Roman" w:hAnsi="Times New Roman"/>
                <w:sz w:val="20"/>
                <w:szCs w:val="20"/>
                <w:lang w:val="ru-RU"/>
              </w:rPr>
            </w:pPr>
            <w:r w:rsidRPr="00D0341F">
              <w:rPr>
                <w:rFonts w:ascii="Times New Roman" w:hAnsi="Times New Roman"/>
                <w:sz w:val="20"/>
                <w:szCs w:val="20"/>
                <w:lang w:val="ru-RU"/>
              </w:rPr>
              <w:t>http://www.ez-energetic.com.ua/default.aspx?PageID=8</w:t>
            </w:r>
          </w:p>
        </w:tc>
      </w:tr>
    </w:tbl>
    <w:p w14:paraId="0798065F" w14:textId="77777777" w:rsidR="00D0341F" w:rsidRPr="00D0341F" w:rsidRDefault="00D0341F" w:rsidP="00D0341F">
      <w:pPr>
        <w:spacing w:after="0" w:line="240" w:lineRule="auto"/>
        <w:rPr>
          <w:rFonts w:ascii="Times New Roman" w:hAnsi="Times New Roman"/>
          <w:sz w:val="24"/>
          <w:szCs w:val="24"/>
          <w:lang w:val="en-US"/>
        </w:rPr>
      </w:pPr>
    </w:p>
    <w:p w14:paraId="72C21631" w14:textId="77777777" w:rsidR="00D0341F" w:rsidRDefault="00D0341F">
      <w:pPr>
        <w:sectPr w:rsidR="00D0341F" w:rsidSect="00D0341F">
          <w:pgSz w:w="16838" w:h="11906" w:orient="landscape"/>
          <w:pgMar w:top="567" w:right="363" w:bottom="567" w:left="363" w:header="709" w:footer="709" w:gutter="0"/>
          <w:cols w:space="708"/>
          <w:docGrid w:linePitch="360"/>
        </w:sectPr>
      </w:pPr>
    </w:p>
    <w:p w14:paraId="1ADA490B" w14:textId="77777777" w:rsidR="00D0341F" w:rsidRPr="00D0341F" w:rsidRDefault="00D0341F" w:rsidP="00D0341F">
      <w:pPr>
        <w:spacing w:after="60" w:line="240" w:lineRule="auto"/>
        <w:jc w:val="center"/>
        <w:outlineLvl w:val="0"/>
        <w:rPr>
          <w:rFonts w:ascii="Times New Roman" w:hAnsi="Times New Roman"/>
          <w:b/>
          <w:bCs/>
          <w:kern w:val="28"/>
          <w:sz w:val="28"/>
          <w:szCs w:val="28"/>
        </w:rPr>
      </w:pPr>
      <w:bookmarkStart w:id="14" w:name="_Toc228292311"/>
      <w:r w:rsidRPr="00D0341F">
        <w:rPr>
          <w:rFonts w:ascii="Times New Roman" w:hAnsi="Times New Roman"/>
          <w:b/>
          <w:bCs/>
          <w:kern w:val="28"/>
          <w:sz w:val="28"/>
          <w:szCs w:val="28"/>
        </w:rPr>
        <w:lastRenderedPageBreak/>
        <w:t>IV. Нефінансова інформація</w:t>
      </w:r>
      <w:bookmarkEnd w:id="14"/>
    </w:p>
    <w:p w14:paraId="4330EC8F" w14:textId="77777777" w:rsidR="00D0341F" w:rsidRPr="00D0341F" w:rsidRDefault="00D0341F" w:rsidP="00D0341F">
      <w:pPr>
        <w:spacing w:after="0"/>
        <w:rPr>
          <w:rFonts w:eastAsia="Calibri"/>
        </w:rPr>
      </w:pPr>
    </w:p>
    <w:p w14:paraId="46F00151" w14:textId="77777777" w:rsidR="00D0341F" w:rsidRPr="00D0341F" w:rsidRDefault="00D0341F" w:rsidP="00D0341F">
      <w:pPr>
        <w:spacing w:after="60" w:line="240" w:lineRule="auto"/>
        <w:outlineLvl w:val="0"/>
        <w:rPr>
          <w:rFonts w:ascii="Calibri Light" w:hAnsi="Calibri Light"/>
          <w:b/>
          <w:bCs/>
          <w:kern w:val="28"/>
          <w:sz w:val="32"/>
          <w:szCs w:val="32"/>
        </w:rPr>
      </w:pPr>
      <w:bookmarkStart w:id="15" w:name="_Toc228292312"/>
      <w:r w:rsidRPr="00D0341F">
        <w:rPr>
          <w:rFonts w:ascii="Times New Roman" w:hAnsi="Times New Roman"/>
          <w:b/>
          <w:bCs/>
          <w:kern w:val="28"/>
          <w:sz w:val="26"/>
          <w:szCs w:val="26"/>
        </w:rPr>
        <w:t>1. Звіт керівництва (звіт про управління)</w:t>
      </w:r>
      <w:bookmarkEnd w:id="15"/>
    </w:p>
    <w:p w14:paraId="006F5254" w14:textId="77777777" w:rsidR="00D0341F" w:rsidRPr="00D0341F" w:rsidRDefault="00D0341F" w:rsidP="00D0341F">
      <w:pPr>
        <w:rPr>
          <w:rFonts w:eastAsia="Calibri"/>
          <w:lang w:val="ru-RU" w:eastAsia="en-US"/>
        </w:rPr>
      </w:pPr>
    </w:p>
    <w:p w14:paraId="505CBED9"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D0341F">
        <w:rPr>
          <w:rFonts w:ascii="Times New Roman" w:hAnsi="Times New Roman"/>
          <w:b/>
          <w:color w:val="000000"/>
        </w:rPr>
        <w:t>1) Звернення до акціонерів/учасників та інших стейкхолдерів від голови ради особи</w:t>
      </w:r>
    </w:p>
    <w:p w14:paraId="11126C2B" w14:textId="77777777" w:rsidR="00D0341F" w:rsidRPr="00D0341F" w:rsidRDefault="00D0341F" w:rsidP="00D0341F">
      <w:pPr>
        <w:spacing w:after="0" w:line="240" w:lineRule="auto"/>
        <w:rPr>
          <w:rFonts w:ascii="Times New Roman" w:hAnsi="Times New Roman"/>
          <w:sz w:val="20"/>
          <w:szCs w:val="20"/>
          <w:lang w:val="ru-RU"/>
        </w:rPr>
      </w:pPr>
    </w:p>
    <w:p w14:paraId="0ACC5F3A" w14:textId="77777777" w:rsidR="00D0341F" w:rsidRPr="00D0341F" w:rsidRDefault="00D0341F" w:rsidP="00D0341F">
      <w:pPr>
        <w:spacing w:after="0" w:line="240" w:lineRule="auto"/>
        <w:rPr>
          <w:rFonts w:ascii="Times New Roman" w:hAnsi="Times New Roman"/>
          <w:sz w:val="20"/>
          <w:szCs w:val="20"/>
          <w:lang w:val="en-US"/>
        </w:rPr>
      </w:pPr>
    </w:p>
    <w:p w14:paraId="5D6DF0FC"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xml:space="preserve">Голова ради  не звертався до  акціонерів/учасників та інших стейкхолдерів </w:t>
      </w:r>
    </w:p>
    <w:p w14:paraId="5DC2E73C" w14:textId="77777777" w:rsidR="00D0341F" w:rsidRPr="00D0341F" w:rsidRDefault="00D0341F" w:rsidP="00D0341F">
      <w:pPr>
        <w:spacing w:after="0" w:line="240" w:lineRule="auto"/>
        <w:rPr>
          <w:rFonts w:ascii="Times New Roman" w:hAnsi="Times New Roman"/>
          <w:sz w:val="20"/>
          <w:szCs w:val="20"/>
          <w:lang w:val="en-US"/>
        </w:rPr>
      </w:pPr>
    </w:p>
    <w:p w14:paraId="192DD406"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Інформація про розвиток та вірогідні перспективи подальшого розвитку особи</w:t>
      </w:r>
    </w:p>
    <w:p w14:paraId="0E2B9AE3" w14:textId="77777777" w:rsidR="00D0341F" w:rsidRPr="00D0341F" w:rsidRDefault="00D0341F" w:rsidP="00D0341F">
      <w:pPr>
        <w:spacing w:after="0" w:line="240" w:lineRule="auto"/>
        <w:rPr>
          <w:rFonts w:ascii="Times New Roman" w:hAnsi="Times New Roman"/>
          <w:sz w:val="20"/>
          <w:szCs w:val="20"/>
          <w:lang w:val="en-US"/>
        </w:rPr>
      </w:pPr>
    </w:p>
    <w:p w14:paraId="39E1AC7D"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пошук iнвестора для подальшого розвитку Товариства.</w:t>
      </w:r>
    </w:p>
    <w:p w14:paraId="21A30FD4"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подальший розвиток орендних вiдносин;</w:t>
      </w:r>
    </w:p>
    <w:p w14:paraId="07A2F862"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збiльшення залишкової вартостi необоротних активiв;</w:t>
      </w:r>
    </w:p>
    <w:p w14:paraId="121F7C34"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модернiзацiя основних засобiв;</w:t>
      </w:r>
    </w:p>
    <w:p w14:paraId="5CEC9DFF"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пошук альтернативних джерел електроенергiї;</w:t>
      </w:r>
    </w:p>
    <w:p w14:paraId="7C7627EF"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скорочення адмiнiстративних витрат.</w:t>
      </w:r>
    </w:p>
    <w:p w14:paraId="5BE6F608" w14:textId="77777777" w:rsidR="00D0341F" w:rsidRPr="00D0341F" w:rsidRDefault="00D0341F" w:rsidP="00D0341F">
      <w:pPr>
        <w:spacing w:after="0" w:line="240" w:lineRule="auto"/>
        <w:rPr>
          <w:rFonts w:ascii="Times New Roman" w:hAnsi="Times New Roman"/>
          <w:sz w:val="20"/>
          <w:szCs w:val="20"/>
          <w:lang w:val="en-US"/>
        </w:rPr>
      </w:pPr>
    </w:p>
    <w:p w14:paraId="467974A3"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C7C61FD" w14:textId="77777777" w:rsidR="00D0341F" w:rsidRPr="00D0341F" w:rsidRDefault="00D0341F" w:rsidP="00D0341F">
      <w:pPr>
        <w:spacing w:after="0" w:line="240" w:lineRule="auto"/>
        <w:rPr>
          <w:rFonts w:ascii="Times New Roman" w:hAnsi="Times New Roman"/>
          <w:sz w:val="20"/>
          <w:szCs w:val="20"/>
          <w:lang w:val="en-US"/>
        </w:rPr>
      </w:pPr>
    </w:p>
    <w:p w14:paraId="0AC7F969"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Деривативи не укладалися. Правочини щодо похiдних цiнних паперiв не вчинялися, операцiї хеджування не використовувалися. Емiтент не схильний до цiнових ризикiв, кредитного ризику, ризику лiквiдностi та/або ризику грошових потокiв.</w:t>
      </w:r>
    </w:p>
    <w:p w14:paraId="34B7E419" w14:textId="77777777" w:rsidR="00D0341F" w:rsidRPr="00D0341F" w:rsidRDefault="00D0341F" w:rsidP="00D0341F">
      <w:pPr>
        <w:spacing w:after="0" w:line="240" w:lineRule="auto"/>
        <w:rPr>
          <w:rFonts w:ascii="Times New Roman" w:hAnsi="Times New Roman"/>
          <w:sz w:val="20"/>
          <w:szCs w:val="20"/>
          <w:lang w:val="en-US"/>
        </w:rPr>
      </w:pPr>
    </w:p>
    <w:p w14:paraId="0DB65A58"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Зокрема 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27B48B7B" w14:textId="77777777" w:rsidR="00D0341F" w:rsidRPr="00D0341F" w:rsidRDefault="00D0341F" w:rsidP="00D0341F">
      <w:pPr>
        <w:spacing w:after="0" w:line="240" w:lineRule="auto"/>
        <w:rPr>
          <w:rFonts w:ascii="Times New Roman" w:hAnsi="Times New Roman"/>
          <w:sz w:val="20"/>
          <w:szCs w:val="20"/>
          <w:lang w:val="en-US"/>
        </w:rPr>
      </w:pPr>
    </w:p>
    <w:p w14:paraId="5457B949"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Операцiї хеджування не використовуються</w:t>
      </w:r>
    </w:p>
    <w:p w14:paraId="446C09EC" w14:textId="77777777" w:rsidR="00D0341F" w:rsidRPr="00D0341F" w:rsidRDefault="00D0341F" w:rsidP="00D0341F">
      <w:pPr>
        <w:spacing w:after="0" w:line="240" w:lineRule="auto"/>
        <w:rPr>
          <w:rFonts w:ascii="Times New Roman" w:hAnsi="Times New Roman"/>
          <w:sz w:val="20"/>
          <w:szCs w:val="20"/>
          <w:lang w:val="en-US"/>
        </w:rPr>
      </w:pPr>
    </w:p>
    <w:p w14:paraId="7FC58BDB"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Зокрема інформація про схильність особи до цінових ризиків, кредитного ризику, ризику ліквідності та/або ризику грошових потоків</w:t>
      </w:r>
    </w:p>
    <w:p w14:paraId="58934AB1" w14:textId="77777777" w:rsidR="00D0341F" w:rsidRPr="00D0341F" w:rsidRDefault="00D0341F" w:rsidP="00D0341F">
      <w:pPr>
        <w:spacing w:after="0" w:line="240" w:lineRule="auto"/>
        <w:rPr>
          <w:rFonts w:ascii="Times New Roman" w:hAnsi="Times New Roman"/>
          <w:sz w:val="20"/>
          <w:szCs w:val="20"/>
          <w:lang w:val="en-US"/>
        </w:rPr>
      </w:pPr>
    </w:p>
    <w:p w14:paraId="25A54524"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Емiтент не проводить ризикованi операцiї</w:t>
      </w:r>
    </w:p>
    <w:p w14:paraId="505A2B94" w14:textId="77777777" w:rsidR="00D0341F" w:rsidRPr="00D0341F" w:rsidRDefault="00D0341F" w:rsidP="00D0341F">
      <w:pPr>
        <w:spacing w:after="0" w:line="240" w:lineRule="auto"/>
        <w:rPr>
          <w:rFonts w:ascii="Times New Roman" w:hAnsi="Times New Roman"/>
          <w:sz w:val="20"/>
          <w:szCs w:val="20"/>
          <w:lang w:val="en-US"/>
        </w:rPr>
      </w:pPr>
    </w:p>
    <w:p w14:paraId="2E469AC4" w14:textId="77777777" w:rsidR="00D0341F" w:rsidRPr="00D0341F" w:rsidRDefault="00D0341F" w:rsidP="00D0341F">
      <w:pPr>
        <w:spacing w:after="0" w:line="240" w:lineRule="auto"/>
        <w:rPr>
          <w:rFonts w:ascii="Times New Roman" w:hAnsi="Times New Roman"/>
          <w:sz w:val="20"/>
          <w:szCs w:val="20"/>
          <w:lang w:val="ru-RU"/>
        </w:rPr>
      </w:pPr>
    </w:p>
    <w:p w14:paraId="65AC2E69" w14:textId="77777777" w:rsidR="00D0341F" w:rsidRPr="00D0341F" w:rsidRDefault="00D0341F" w:rsidP="00D0341F">
      <w:pPr>
        <w:spacing w:after="0" w:line="240" w:lineRule="auto"/>
        <w:rPr>
          <w:rFonts w:ascii="Times New Roman" w:hAnsi="Times New Roman"/>
          <w:b/>
        </w:rPr>
      </w:pPr>
      <w:r w:rsidRPr="00D0341F">
        <w:rPr>
          <w:rFonts w:ascii="Times New Roman" w:hAnsi="Times New Roman"/>
          <w:b/>
        </w:rPr>
        <w:t>2) Звернення до акціонерів/учасників та інших стейкхолдерів від керівника особи</w:t>
      </w:r>
    </w:p>
    <w:p w14:paraId="197D70DA" w14:textId="77777777" w:rsidR="00D0341F" w:rsidRPr="00D0341F" w:rsidRDefault="00D0341F" w:rsidP="00D0341F">
      <w:pPr>
        <w:spacing w:after="0" w:line="240" w:lineRule="auto"/>
        <w:rPr>
          <w:rFonts w:ascii="Times New Roman" w:hAnsi="Times New Roman"/>
          <w:b/>
        </w:rPr>
      </w:pPr>
    </w:p>
    <w:p w14:paraId="7C5F1496"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Керівник не звертався до акцiонерiв / учасникiв та iнших стейкхолдерiв</w:t>
      </w:r>
    </w:p>
    <w:p w14:paraId="66A5C3F0" w14:textId="77777777" w:rsidR="00D0341F" w:rsidRPr="00D0341F" w:rsidRDefault="00D0341F" w:rsidP="00D0341F">
      <w:pPr>
        <w:spacing w:after="0" w:line="240" w:lineRule="auto"/>
        <w:rPr>
          <w:rFonts w:ascii="Times New Roman" w:hAnsi="Times New Roman"/>
          <w:sz w:val="20"/>
          <w:szCs w:val="20"/>
          <w:lang w:val="en-US"/>
        </w:rPr>
      </w:pPr>
    </w:p>
    <w:p w14:paraId="005ABB5D" w14:textId="77777777" w:rsidR="00D0341F" w:rsidRPr="00D0341F" w:rsidRDefault="00D0341F" w:rsidP="00D0341F">
      <w:pPr>
        <w:spacing w:after="0" w:line="240" w:lineRule="auto"/>
        <w:rPr>
          <w:rFonts w:ascii="Times New Roman" w:hAnsi="Times New Roman"/>
          <w:b/>
          <w:szCs w:val="24"/>
        </w:rPr>
      </w:pPr>
    </w:p>
    <w:p w14:paraId="33D284DA" w14:textId="77777777" w:rsidR="00D0341F" w:rsidRPr="00D0341F" w:rsidRDefault="00D0341F" w:rsidP="00D0341F">
      <w:pPr>
        <w:spacing w:after="0" w:line="240" w:lineRule="auto"/>
        <w:rPr>
          <w:rFonts w:ascii="Times New Roman" w:hAnsi="Times New Roman"/>
          <w:b/>
          <w:szCs w:val="24"/>
        </w:rPr>
      </w:pPr>
      <w:r w:rsidRPr="00D0341F">
        <w:rPr>
          <w:rFonts w:ascii="Times New Roman" w:hAnsi="Times New Roman"/>
          <w:b/>
          <w:szCs w:val="24"/>
        </w:rPr>
        <w:t>3) Інформаці</w:t>
      </w:r>
      <w:r w:rsidRPr="00D0341F">
        <w:rPr>
          <w:rFonts w:ascii="Times New Roman" w:hAnsi="Times New Roman"/>
          <w:b/>
          <w:szCs w:val="24"/>
          <w:lang w:val="ru-RU"/>
        </w:rPr>
        <w:t>я</w:t>
      </w:r>
      <w:r w:rsidRPr="00D0341F">
        <w:rPr>
          <w:rFonts w:ascii="Times New Roman" w:hAnsi="Times New Roman"/>
          <w:b/>
          <w:szCs w:val="24"/>
        </w:rPr>
        <w:t xml:space="preserve"> про розвиток та вірогідні перспективи подальшого розвитку особи</w:t>
      </w:r>
    </w:p>
    <w:p w14:paraId="2E3F5D2A" w14:textId="77777777" w:rsidR="00D0341F" w:rsidRPr="00D0341F" w:rsidRDefault="00D0341F" w:rsidP="00D0341F">
      <w:pPr>
        <w:spacing w:after="0" w:line="240" w:lineRule="auto"/>
        <w:rPr>
          <w:rFonts w:ascii="Times New Roman" w:hAnsi="Times New Roman"/>
          <w:b/>
          <w:szCs w:val="24"/>
        </w:rPr>
      </w:pPr>
    </w:p>
    <w:p w14:paraId="4FE5DE70"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xml:space="preserve">Приватне акцiонерне товариство "Енергетичний завод "Енергетик" створене в 1991 роцi i забезпечує електроенергiю та вiдповiдним технiчним обслуговуванням близько 100 юридичних та фiзичних осiб (СПД), якi ведуть дiяльнiсть на технiчному майданчику по вул. Бориспiльська, 9 (Дарницький район м. Києва). </w:t>
      </w:r>
      <w:r w:rsidRPr="00D0341F">
        <w:rPr>
          <w:rFonts w:ascii="Times New Roman" w:hAnsi="Times New Roman"/>
          <w:sz w:val="20"/>
          <w:szCs w:val="20"/>
          <w:lang w:val="en-US"/>
        </w:rPr>
        <w:tab/>
      </w:r>
      <w:r w:rsidRPr="00D0341F">
        <w:rPr>
          <w:rFonts w:ascii="Times New Roman" w:hAnsi="Times New Roman"/>
          <w:sz w:val="20"/>
          <w:szCs w:val="20"/>
          <w:lang w:val="en-US"/>
        </w:rPr>
        <w:tab/>
        <w:t xml:space="preserve">Пiдприємство володiє власними вiльними площами для здачi в платне користування для органiзацiї виробництва а також для офiсу. Електротехнiчна лабораторiя нашого пiдприємства оснащена всiма необхiдними контрольно-вимiрювальними приладами для проведення робiт по вимiрах опору iзоляцiї, робiт з налагодження та обслуговування трансформаторних пiдстанцiй 10к Вт/0,4кВт, встановлення засобiв облiку електроенергiї та проведення iнших електротехнiчних, електромонтажних робiт.  </w:t>
      </w:r>
      <w:r w:rsidRPr="00D0341F">
        <w:rPr>
          <w:rFonts w:ascii="Times New Roman" w:hAnsi="Times New Roman"/>
          <w:sz w:val="20"/>
          <w:szCs w:val="20"/>
          <w:lang w:val="en-US"/>
        </w:rPr>
        <w:tab/>
      </w:r>
      <w:r w:rsidRPr="00D0341F">
        <w:rPr>
          <w:rFonts w:ascii="Times New Roman" w:hAnsi="Times New Roman"/>
          <w:sz w:val="20"/>
          <w:szCs w:val="20"/>
          <w:lang w:val="en-US"/>
        </w:rPr>
        <w:tab/>
        <w:t>АТ "Енергетичний завод "Енергетик" здiйснює свою дiяльнiсть вiдповiдно до:</w:t>
      </w:r>
      <w:r w:rsidRPr="00D0341F">
        <w:rPr>
          <w:rFonts w:ascii="Times New Roman" w:hAnsi="Times New Roman"/>
          <w:sz w:val="20"/>
          <w:szCs w:val="20"/>
          <w:lang w:val="en-US"/>
        </w:rPr>
        <w:tab/>
        <w:t>Дозволу на продовження виконання робiт з пiдвищеною небезпекою, виданого Державною службою України з питань працi  вiд 25.11.2016 р. №3236.16.32;. № ПТ-218/17; Лiцензiї Державного Департаменту пожежної безпеки Мiнiстерства з надзвичайних ситуацiй серiя АВ№548333, виданої 13.08.2010 р. Перспективи подальшого розвитку Товариства - це здiйснення господарської дiяльностi для одержання прибутку шляхом насичення ринку рiзноманiтними товарами та послугами, розробка технiчної документацiї на новi зразки продукцiї, придбанням майнових активiв та здiйсненням повноважень щодо володiння, користування i розпоряджання ними.</w:t>
      </w:r>
    </w:p>
    <w:p w14:paraId="409341C9" w14:textId="77777777" w:rsidR="00D0341F" w:rsidRPr="00D0341F" w:rsidRDefault="00D0341F" w:rsidP="00D0341F">
      <w:pPr>
        <w:spacing w:after="0" w:line="240" w:lineRule="auto"/>
        <w:rPr>
          <w:rFonts w:ascii="Times New Roman" w:hAnsi="Times New Roman"/>
          <w:b/>
          <w:szCs w:val="24"/>
        </w:rPr>
      </w:pPr>
    </w:p>
    <w:p w14:paraId="6C4F805A" w14:textId="77777777" w:rsidR="00D0341F" w:rsidRPr="00D0341F" w:rsidRDefault="00D0341F" w:rsidP="00D0341F">
      <w:pPr>
        <w:spacing w:after="0" w:line="240" w:lineRule="auto"/>
        <w:rPr>
          <w:rFonts w:ascii="Times New Roman" w:hAnsi="Times New Roman"/>
          <w:b/>
          <w:sz w:val="20"/>
          <w:szCs w:val="24"/>
        </w:rPr>
      </w:pPr>
      <w:r w:rsidRPr="00D0341F">
        <w:rPr>
          <w:rFonts w:ascii="Times New Roman" w:hAnsi="Times New Roman"/>
          <w:b/>
          <w:szCs w:val="24"/>
        </w:rPr>
        <w:t>4) Інформація про укладення деривативних контрактів або вчинення правочинів щодо деривативних цінних паперів емітентом (крім укладених/вчинених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40FBEFB6" w14:textId="77777777" w:rsidR="00D0341F" w:rsidRPr="00D0341F" w:rsidRDefault="00D0341F" w:rsidP="00D0341F">
      <w:pPr>
        <w:spacing w:after="0" w:line="240" w:lineRule="auto"/>
        <w:rPr>
          <w:rFonts w:ascii="Times New Roman" w:hAnsi="Times New Roman"/>
          <w:b/>
          <w:sz w:val="20"/>
        </w:rPr>
      </w:pPr>
    </w:p>
    <w:p w14:paraId="1C27EC11" w14:textId="77777777" w:rsidR="00D0341F" w:rsidRPr="00D0341F" w:rsidRDefault="00D0341F" w:rsidP="00D0341F">
      <w:pPr>
        <w:spacing w:after="0" w:line="240" w:lineRule="auto"/>
        <w:rPr>
          <w:rFonts w:ascii="Times New Roman" w:hAnsi="Times New Roman"/>
          <w:sz w:val="20"/>
          <w:lang w:val="en-US"/>
        </w:rPr>
      </w:pPr>
      <w:r w:rsidRPr="00D0341F">
        <w:rPr>
          <w:rFonts w:ascii="Times New Roman" w:hAnsi="Times New Roman"/>
          <w:sz w:val="20"/>
          <w:lang w:val="en-US"/>
        </w:rPr>
        <w:t>ПрАТ у звітньому роцi не укладало деривативи та не вчиняло правочинiв щодо похiдних цiнних паперiв, тому iнформацiя про укладення деривативiв або вчинення правочинiв щодо похiдних цiнних паперiв емiтентом, що впливає на оцiнку його активiв, зобов’язань, фiнансового стану i доходiв або витрат емiтента, зокрема iнформацiя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схильнiсть емiтента до цiнових ризикiв, кредитного ризику, ризику лiквiдностi та/або ризику грошових потокiв відсутня</w:t>
      </w:r>
    </w:p>
    <w:p w14:paraId="4297FE93" w14:textId="77777777" w:rsidR="00D0341F" w:rsidRPr="00D0341F" w:rsidRDefault="00D0341F" w:rsidP="00D0341F">
      <w:pPr>
        <w:spacing w:after="0" w:line="240" w:lineRule="auto"/>
        <w:rPr>
          <w:rFonts w:ascii="Times New Roman" w:hAnsi="Times New Roman"/>
          <w:b/>
          <w:sz w:val="20"/>
        </w:rPr>
      </w:pPr>
    </w:p>
    <w:p w14:paraId="5C0E224B" w14:textId="77777777" w:rsidR="00D0341F" w:rsidRPr="00D0341F" w:rsidRDefault="00D0341F" w:rsidP="00D0341F">
      <w:pPr>
        <w:spacing w:after="0" w:line="240" w:lineRule="auto"/>
        <w:rPr>
          <w:rFonts w:ascii="Times New Roman" w:hAnsi="Times New Roman"/>
          <w:b/>
          <w:szCs w:val="24"/>
        </w:rPr>
      </w:pPr>
      <w:r w:rsidRPr="00D0341F">
        <w:rPr>
          <w:rFonts w:ascii="Times New Roman" w:hAnsi="Times New Roman"/>
          <w:b/>
          <w:szCs w:val="24"/>
        </w:rPr>
        <w:t>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25468FBC" w14:textId="77777777" w:rsidR="00D0341F" w:rsidRPr="00D0341F" w:rsidRDefault="00D0341F" w:rsidP="00D0341F">
      <w:pPr>
        <w:spacing w:after="0" w:line="240" w:lineRule="auto"/>
        <w:rPr>
          <w:rFonts w:ascii="Times New Roman" w:hAnsi="Times New Roman"/>
          <w:b/>
          <w:szCs w:val="24"/>
        </w:rPr>
      </w:pPr>
    </w:p>
    <w:p w14:paraId="1F04D5C6"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 бухгалтерський фiнансовий облiк (iнвентаризацiя i документацiя, рахунки i подвiйний запис); бухгалтерський управлiнський облiк (розподiл обов'язкiв, нормування витрат);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 Всi перерахованi вище методи становлять єдину систему i використовуються в цiлях управлiння Товариством.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14:paraId="1789C26E" w14:textId="77777777" w:rsidR="00D0341F" w:rsidRPr="00D0341F" w:rsidRDefault="00D0341F" w:rsidP="00D0341F">
      <w:pPr>
        <w:spacing w:after="0" w:line="240" w:lineRule="auto"/>
        <w:rPr>
          <w:rFonts w:ascii="Times New Roman" w:hAnsi="Times New Roman"/>
          <w:b/>
          <w:szCs w:val="24"/>
        </w:rPr>
      </w:pPr>
    </w:p>
    <w:p w14:paraId="1AF4C3F7" w14:textId="77777777" w:rsidR="00D0341F" w:rsidRPr="00D0341F" w:rsidRDefault="00D0341F" w:rsidP="00D0341F">
      <w:pPr>
        <w:spacing w:after="0" w:line="240" w:lineRule="auto"/>
        <w:rPr>
          <w:rFonts w:ascii="Times New Roman" w:hAnsi="Times New Roman"/>
          <w:b/>
        </w:rPr>
      </w:pPr>
      <w:r w:rsidRPr="00D0341F">
        <w:rPr>
          <w:rFonts w:ascii="Times New Roman" w:hAnsi="Times New Roman"/>
          <w:b/>
        </w:rPr>
        <w:t>Інформація про схильність особи до цінових ризиків, кредитного ризику, ризику ліквідності та/або ризику грошових потоків</w:t>
      </w:r>
    </w:p>
    <w:p w14:paraId="3B0E9194" w14:textId="77777777" w:rsidR="00D0341F" w:rsidRPr="00D0341F" w:rsidRDefault="00D0341F" w:rsidP="00D0341F">
      <w:pPr>
        <w:spacing w:after="0" w:line="240" w:lineRule="auto"/>
        <w:rPr>
          <w:rFonts w:ascii="Times New Roman" w:hAnsi="Times New Roman"/>
          <w:b/>
        </w:rPr>
      </w:pPr>
    </w:p>
    <w:p w14:paraId="38F3B31B" w14:textId="77777777" w:rsidR="00D0341F" w:rsidRPr="00D0341F" w:rsidRDefault="00D0341F" w:rsidP="00D0341F">
      <w:pPr>
        <w:spacing w:after="0" w:line="240" w:lineRule="auto"/>
        <w:rPr>
          <w:rFonts w:ascii="Times New Roman" w:hAnsi="Times New Roman"/>
          <w:sz w:val="20"/>
          <w:szCs w:val="20"/>
        </w:rPr>
      </w:pPr>
      <w:r w:rsidRPr="00D0341F">
        <w:rPr>
          <w:rFonts w:ascii="Times New Roman" w:hAnsi="Times New Roman"/>
          <w:sz w:val="20"/>
          <w:szCs w:val="20"/>
          <w:lang w:val="en-US"/>
        </w:rPr>
        <w:t>Основнi фiнансовi iнструменти Товариства,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 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 кредитний ризик: Товариство може зазнати збиткiв у разi невиконання фiнансових зобов'язань контрагентами (дебiторами). Ринковий ризик. Всi фiнансовi iнструменти схильнi до ринкового ризику – ризику того, що майбутнi ринковi умови можуть знецiнити iнструмент. Товариство не пiддається валютному ризику, тому що у звiтному роцi не здiйснювало валютнi операцiї i не має валютних залишків та не має валютної заборгованостi.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Товариство не пiддається ризику коливання процентних ставок, оскiльки не має кредитiв. Ризик втрати лiквiдностi. 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Товариство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 Кредитний ризик. Товариство схильне до кредитного ризику, який виражається як ризик того, що контрагент –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Товариство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 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зовнiшньоекономiчної i iн.) полiтики; непередбачена змiна кон'юнктури внутрiшнього i зовнiшнього ринку; непередбаченi дiї конкурентiв. Служби з внутрiшнього контролю та управлiння ризиками не створено. Менеджмент приймає рiшення з мiнiмiнiзацiї ризикiв, спираючись на власнi знання та досвiд, та застосовуючи наявнi ресурси.</w:t>
      </w:r>
    </w:p>
    <w:p w14:paraId="718CDAEF" w14:textId="77777777" w:rsidR="00D0341F" w:rsidRPr="00D0341F" w:rsidRDefault="00D0341F" w:rsidP="00D0341F">
      <w:pPr>
        <w:keepNext/>
        <w:keepLines/>
        <w:spacing w:before="240" w:after="0"/>
        <w:outlineLvl w:val="0"/>
        <w:rPr>
          <w:rFonts w:ascii="Calibri Light" w:hAnsi="Calibri Light"/>
          <w:sz w:val="32"/>
          <w:szCs w:val="32"/>
          <w:lang w:val="ru-RU" w:eastAsia="en-US"/>
        </w:rPr>
      </w:pPr>
      <w:bookmarkStart w:id="16" w:name="_Toc228292313"/>
      <w:r w:rsidRPr="00D0341F">
        <w:rPr>
          <w:rFonts w:ascii="Times New Roman" w:hAnsi="Times New Roman"/>
          <w:b/>
          <w:sz w:val="24"/>
          <w:szCs w:val="24"/>
          <w:lang w:val="ru-RU" w:eastAsia="en-US"/>
        </w:rPr>
        <w:lastRenderedPageBreak/>
        <w:t>1) звіт про корпоративне управління</w:t>
      </w:r>
      <w:bookmarkEnd w:id="16"/>
    </w:p>
    <w:tbl>
      <w:tblPr>
        <w:tblW w:w="5070" w:type="pct"/>
        <w:tblCellMar>
          <w:left w:w="0" w:type="dxa"/>
          <w:right w:w="0" w:type="dxa"/>
        </w:tblCellMar>
        <w:tblLook w:val="0000" w:firstRow="0" w:lastRow="0" w:firstColumn="0" w:lastColumn="0" w:noHBand="0" w:noVBand="0"/>
      </w:tblPr>
      <w:tblGrid>
        <w:gridCol w:w="4569"/>
        <w:gridCol w:w="1599"/>
        <w:gridCol w:w="3883"/>
      </w:tblGrid>
      <w:tr w:rsidR="00D0341F" w:rsidRPr="00D0341F" w14:paraId="28DD2EBA"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55F11B"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D0341F">
              <w:rPr>
                <w:rFonts w:ascii="Times New Roman" w:hAnsi="Times New Roman"/>
                <w:b/>
                <w:color w:val="000000"/>
              </w:rPr>
              <w:t>3. Наглядова рада</w:t>
            </w:r>
          </w:p>
        </w:tc>
        <w:tc>
          <w:tcPr>
            <w:tcW w:w="1588" w:type="dxa"/>
            <w:tcBorders>
              <w:top w:val="single" w:sz="4" w:space="0" w:color="000000"/>
              <w:left w:val="single" w:sz="4" w:space="0" w:color="000000"/>
              <w:bottom w:val="single" w:sz="4" w:space="0" w:color="000000"/>
              <w:right w:val="single" w:sz="4" w:space="0" w:color="000000"/>
            </w:tcBorders>
          </w:tcPr>
          <w:p w14:paraId="500F868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D0341F">
              <w:rPr>
                <w:rFonts w:ascii="Times New Roman" w:hAnsi="Times New Roman"/>
                <w:b/>
                <w:bCs/>
                <w:color w:val="000000"/>
              </w:rPr>
              <w:t>Відповідність практики</w:t>
            </w:r>
          </w:p>
          <w:p w14:paraId="7EA7D9B4"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D0341F">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0857BC3D" w14:textId="77777777" w:rsidR="00D0341F" w:rsidRPr="00D0341F" w:rsidRDefault="00D0341F" w:rsidP="00D0341F">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D0341F">
              <w:rPr>
                <w:rFonts w:ascii="Times New Roman" w:hAnsi="Times New Roman"/>
                <w:b/>
                <w:bCs/>
                <w:color w:val="000000"/>
                <w:spacing w:val="-2"/>
              </w:rPr>
              <w:t xml:space="preserve">Опис наявної практики/ </w:t>
            </w:r>
            <w:r w:rsidRPr="00D0341F">
              <w:rPr>
                <w:rFonts w:ascii="Times New Roman" w:hAnsi="Times New Roman"/>
                <w:b/>
                <w:bCs/>
                <w:color w:val="000000"/>
                <w:spacing w:val="-2"/>
              </w:rPr>
              <w:br/>
              <w:t>обґрунтування відхилення</w:t>
            </w:r>
          </w:p>
        </w:tc>
      </w:tr>
      <w:tr w:rsidR="00D0341F" w:rsidRPr="00D0341F" w14:paraId="59117E62"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5662B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Члени наглядової ради не входять до складу наглядових рад у більш ніж 3 інших юридичних особах</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51716AC"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CDA3CB"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D8F9003"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2A5510"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Особа веде облік відвідування засідань наглядової ради та її комітетів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60E0A05"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3A35F65"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52910DB0"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94B9A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Статут особи та/або її внутрішні документи визначають і пояснюють обов’язок членів наглядової ради сумлінно виконувати свої функції і дотримуватися принципу лояльності стосовно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FA216C0"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84FA59B"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1D2BB4F0"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C705B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Наглядовій раді та її членам забезпечена можливість доступу до будь-якої інформації, яка необхідна їй для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33CD3E"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D55BC75"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026D1504"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C92C43"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Наглядова рада регулярно оцінює результати діяльності особи та виконавчого органу відповідно до цілей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0B3CE59"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CFFF529"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4CE3707A"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CBFC5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Статут особи та/або її внутрішні документи визначають, що наглядова рада не має права втручатися у поточне управління особою, у тому числі у питання, які належать до сфери відповідальності виконавчого органу, крім як у випадках надзвичайних обставин, які визначені належним чином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59B7C4F"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8FC94C1"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3D7B1171"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5ED34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Розмір і навички членів наглядової ради відповідають потребам особи, її розміру та ступеню складності її діяльності</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CDC5EA0"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D27086C"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BFD339D"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58FFB5"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Наглядовою радою визначені і регулярно переглядаються кваліфікаційні вимоги до кандидатів у члени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568C8F"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D5B2091"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9B2E5AF"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B1FF2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Відбір та призначення членів наглядової ради відбувається на основі професійних якостей, досягнень і відповідності кандидатів конкретним критеріям, а також з урахуванням необхідності періодичного оновлення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69745FA"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645F90"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54B12915"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226AA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В особі наявна формалізована процедура перевірки кандидатів у члени наглядової ради, </w:t>
            </w:r>
            <w:r w:rsidRPr="00D0341F">
              <w:rPr>
                <w:rFonts w:ascii="Times New Roman" w:hAnsi="Times New Roman"/>
                <w:b/>
                <w:color w:val="000000"/>
                <w:sz w:val="20"/>
                <w:szCs w:val="20"/>
              </w:rPr>
              <w:br/>
              <w:t>яка зокрема включає перевірку добропорядності, наявності конфлікту інтересів, компетентності, навичок і досвіду кандидата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6616639"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9B7A56"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316FEE2"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B81DD6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Процедура відбору передбачає можливість залучення зовнішніх радників та/або процес відкритого пошуку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0186D6C"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42AA55F"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557747A" w14:textId="77777777" w:rsidTr="00E208DC">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3D07F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Наглядова рада розробляє плани наступництва </w:t>
            </w:r>
            <w:r w:rsidRPr="00D0341F">
              <w:rPr>
                <w:rFonts w:ascii="Times New Roman" w:hAnsi="Times New Roman"/>
                <w:b/>
                <w:color w:val="000000"/>
                <w:sz w:val="20"/>
                <w:szCs w:val="20"/>
              </w:rPr>
              <w:br/>
              <w:t>для членів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46806E5"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5DD4973"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102E4DF" w14:textId="77777777" w:rsidTr="00E208DC">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1C52E5"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lastRenderedPageBreak/>
              <w:t>Наглядова радою затверджено політику щодо різноманіття складу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4A50E95"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2D397B"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06D16AB3"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71319E6"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Представники однієї зі статей становлять не менше 40 % від складу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2D5730F"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1ABCC83"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0507F237"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F715D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Незалежні члени наглядової ради становлять не менше половини від її загального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0DB783"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D4617B2"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1845BB6A" w14:textId="77777777" w:rsidTr="00E208DC">
        <w:trPr>
          <w:trHeight w:val="245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E3E6D9"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Члени наглядової ради проходять вступний тренінг після їх обрання, який серед іншого покриває:</w:t>
            </w:r>
          </w:p>
          <w:p w14:paraId="6E1BD58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а) обов’язки, функції і сфери відповідальності </w:t>
            </w:r>
            <w:r w:rsidRPr="00D0341F">
              <w:rPr>
                <w:rFonts w:ascii="Times New Roman" w:hAnsi="Times New Roman"/>
                <w:b/>
                <w:color w:val="000000"/>
                <w:sz w:val="20"/>
                <w:szCs w:val="20"/>
              </w:rPr>
              <w:br/>
              <w:t>членів наглядової ради;</w:t>
            </w:r>
          </w:p>
          <w:p w14:paraId="3CDB1C1E"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б) незалежність, включаючи незалежність мислення;</w:t>
            </w:r>
          </w:p>
          <w:p w14:paraId="3CD28BC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в) порядок роботи наглядової ради;</w:t>
            </w:r>
          </w:p>
          <w:p w14:paraId="74494C2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г) питання відповідальності;</w:t>
            </w:r>
          </w:p>
          <w:p w14:paraId="3AFC2FFE"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ґ) питання стратегії особи;</w:t>
            </w:r>
          </w:p>
          <w:p w14:paraId="77C9EE6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д) політики особи, включаючи питання етики, конфлікту інтересів та запобігання корупції;</w:t>
            </w:r>
          </w:p>
          <w:p w14:paraId="18CCAC8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е) питання звітності та систем контролю, </w:t>
            </w:r>
            <w:r w:rsidRPr="00D0341F">
              <w:rPr>
                <w:rFonts w:ascii="Times New Roman" w:hAnsi="Times New Roman"/>
                <w:b/>
                <w:color w:val="000000"/>
                <w:sz w:val="20"/>
                <w:szCs w:val="20"/>
              </w:rPr>
              <w:br/>
              <w:t>включаючи внутрішній та зовнішній аудит;</w:t>
            </w:r>
          </w:p>
          <w:p w14:paraId="7F049F3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є) роль комітетів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5D2D2A"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9A8DFB"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7E4B4DAE" w14:textId="77777777" w:rsidTr="00E208DC">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339432"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Наглядова рада розробляє план навчання, який визначає, з яких питань необхідно пройти додаткове навчання її членам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3C90EF7"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34FFA8A"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3E2ECD66"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9F00C5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Голову наглядової ради обрано серед незалежних членів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163075"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34DE3F3"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45D16A3A" w14:textId="77777777" w:rsidTr="00E208DC">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8AA00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Голові наглядової ради забезпечено можливість для комунікації з акціонерами, у тому числі мажоритарними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298ABF"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5BCC4A9"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5F48C8F6"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E4FCF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Функції голови наглядової ради визначаються у внутрішніх документах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4C8D3DD"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7749A1B"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7E2B42E5"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52665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Створена посада та призначено корпоративного секретаря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2C59A4"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A77BA1A"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3E81D955" w14:textId="77777777" w:rsidTr="00E208DC">
        <w:trPr>
          <w:trHeight w:val="264"/>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B24805"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D0341F">
              <w:rPr>
                <w:rFonts w:ascii="Times New Roman" w:hAnsi="Times New Roman"/>
                <w:b/>
                <w:color w:val="000000"/>
              </w:rPr>
              <w:t>1) комітети наглядової ради</w:t>
            </w:r>
          </w:p>
        </w:tc>
      </w:tr>
      <w:tr w:rsidR="00D0341F" w:rsidRPr="00D0341F" w14:paraId="54B7D975" w14:textId="77777777" w:rsidTr="00E208DC">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7B72D7"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Наглядовою радою створено комітети та затверджені внутрішні документи, які регулюють їх діяльність</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8F1573B"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DAC43F4"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7A6B4765" w14:textId="77777777" w:rsidTr="00E208DC">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1E340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Комітет з питань аудиту складається з незалежних членів наглядової ради, які мають знання у сфері фінансів, галузевий досвід та досвід з питань бухгалтерського обліку, аудиту, контролю та управлінням ризиками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BF8255" w14:textId="77777777" w:rsidR="00D0341F" w:rsidRPr="00D0341F" w:rsidRDefault="00D0341F" w:rsidP="00D0341F">
            <w:pPr>
              <w:spacing w:after="0"/>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6F7C5C7"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17139C5E"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9EE14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Члени комітету з питань аудиту не входять до складу інших комітетів наглядової ради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A3651AA"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0E7C8EA"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40CF58B9" w14:textId="77777777" w:rsidTr="00E208DC">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62701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Комітет з призначень складається з незалежних членів наглядової ради, які мають знання в галузі управління людськими ресурсами і навичками пошуку професіоналів до складу наглядової ради і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972965D"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FF6B96"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666975E" w14:textId="77777777" w:rsidTr="00E208DC">
        <w:trPr>
          <w:trHeight w:val="482"/>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8B752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Комітет з питань винагороди складається з незалежних членів наглядової ради, які мають </w:t>
            </w:r>
            <w:r w:rsidRPr="00D0341F">
              <w:rPr>
                <w:rFonts w:ascii="Times New Roman" w:hAnsi="Times New Roman"/>
                <w:b/>
                <w:color w:val="000000"/>
                <w:sz w:val="20"/>
                <w:szCs w:val="20"/>
              </w:rPr>
              <w:lastRenderedPageBreak/>
              <w:t>знання щодо практик визначення винагороди та заохочення до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A1AC2CC"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lastRenderedPageBreak/>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FAFCD60"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4B3691A8" w14:textId="77777777" w:rsidTr="00E208DC">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C9D38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Більшість комітету з питань ризиків становлять незалежні члени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1C4CED7" w14:textId="77777777" w:rsidR="00D0341F" w:rsidRPr="00D0341F" w:rsidRDefault="00D0341F" w:rsidP="00D0341F">
            <w:pPr>
              <w:jc w:val="center"/>
              <w:rPr>
                <w:rFonts w:ascii="Times New Roman" w:hAnsi="Times New Roman"/>
                <w:sz w:val="20"/>
                <w:szCs w:val="20"/>
                <w:lang w:val="en-US"/>
              </w:rPr>
            </w:pPr>
            <w:r w:rsidRPr="00D0341F">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63FDE0E" w14:textId="77777777" w:rsidR="00D0341F" w:rsidRPr="00D0341F" w:rsidRDefault="00D0341F" w:rsidP="00D0341F">
            <w:pPr>
              <w:rPr>
                <w:rFonts w:ascii="Times New Roman" w:hAnsi="Times New Roman"/>
                <w:sz w:val="20"/>
                <w:szCs w:val="20"/>
                <w:lang w:val="en-US"/>
              </w:rPr>
            </w:pPr>
            <w:r w:rsidRPr="00D0341F">
              <w:rPr>
                <w:rFonts w:ascii="Times New Roman" w:hAnsi="Times New Roman"/>
                <w:sz w:val="20"/>
                <w:szCs w:val="20"/>
                <w:lang w:val="en-US"/>
              </w:rPr>
              <w:t xml:space="preserve"> </w:t>
            </w:r>
          </w:p>
        </w:tc>
      </w:tr>
    </w:tbl>
    <w:p w14:paraId="077EBA51" w14:textId="77777777" w:rsidR="00D0341F" w:rsidRPr="00D0341F" w:rsidRDefault="00D0341F" w:rsidP="00D0341F"/>
    <w:p w14:paraId="7DD7E7A2"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D0341F">
        <w:rPr>
          <w:rFonts w:ascii="Times New Roman" w:hAnsi="Times New Roman"/>
          <w:b/>
          <w:color w:val="000000"/>
          <w:sz w:val="24"/>
          <w:szCs w:val="24"/>
        </w:rPr>
        <w:t xml:space="preserve">Частина 2. Інформація про загальні збори акціонерів (учасників) та загальний опис </w:t>
      </w:r>
      <w:r w:rsidRPr="00D0341F">
        <w:rPr>
          <w:rFonts w:ascii="Times New Roman" w:hAnsi="Times New Roman"/>
          <w:b/>
          <w:color w:val="000000"/>
          <w:sz w:val="24"/>
          <w:szCs w:val="24"/>
        </w:rPr>
        <w:br/>
        <w:t>прийнятих на таких зборах рішень</w:t>
      </w:r>
      <w:r w:rsidRPr="00D0341F">
        <w:rPr>
          <w:rFonts w:ascii="Times New Roman" w:hAnsi="Times New Roman"/>
          <w:b/>
          <w:color w:val="000000"/>
          <w:sz w:val="24"/>
          <w:szCs w:val="24"/>
          <w:lang w:val="en-US"/>
        </w:rPr>
        <w:t xml:space="preserve"> :</w:t>
      </w:r>
      <w:r w:rsidRPr="00D0341F">
        <w:rPr>
          <w:rFonts w:ascii="Times New Roman" w:hAnsi="Times New Roman"/>
          <w:b/>
          <w:color w:val="000000"/>
          <w:sz w:val="24"/>
          <w:szCs w:val="24"/>
        </w:rPr>
        <w:t xml:space="preserve"> </w:t>
      </w:r>
      <w:r w:rsidRPr="00D0341F">
        <w:rPr>
          <w:rFonts w:ascii="Times New Roman" w:hAnsi="Times New Roman"/>
          <w:b/>
          <w:color w:val="000000"/>
          <w:sz w:val="24"/>
          <w:szCs w:val="24"/>
          <w:u w:val="single"/>
          <w:lang w:val="en-US"/>
        </w:rPr>
        <w:t>__1__</w:t>
      </w:r>
      <w:r w:rsidRPr="00D0341F">
        <w:rPr>
          <w:rFonts w:ascii="Times New Roman" w:hAnsi="Times New Roman"/>
          <w:b/>
          <w:color w:val="000000"/>
          <w:sz w:val="24"/>
          <w:szCs w:val="24"/>
        </w:rPr>
        <w:t xml:space="preserve"> (</w:t>
      </w:r>
      <w:r w:rsidRPr="00D0341F">
        <w:rPr>
          <w:rFonts w:ascii="Times New Roman" w:hAnsi="Times New Roman"/>
          <w:b/>
          <w:color w:val="000000"/>
          <w:sz w:val="24"/>
          <w:szCs w:val="24"/>
          <w:lang w:val="ru-RU"/>
        </w:rPr>
        <w:t xml:space="preserve"> </w:t>
      </w:r>
      <w:r w:rsidRPr="00D0341F">
        <w:rPr>
          <w:rFonts w:ascii="Times New Roman" w:hAnsi="Times New Roman"/>
          <w:b/>
          <w:color w:val="000000"/>
          <w:sz w:val="24"/>
          <w:szCs w:val="24"/>
          <w:u w:val="single"/>
          <w:lang w:val="en-US"/>
        </w:rPr>
        <w:t>__1__</w:t>
      </w:r>
      <w:r w:rsidRPr="00D0341F">
        <w:rPr>
          <w:rFonts w:ascii="Times New Roman" w:hAnsi="Times New Roman"/>
          <w:b/>
          <w:color w:val="000000"/>
          <w:sz w:val="24"/>
          <w:szCs w:val="24"/>
          <w:lang w:val="ru-RU"/>
        </w:rPr>
        <w:t xml:space="preserve"> </w:t>
      </w:r>
      <w:r w:rsidRPr="00D0341F">
        <w:rPr>
          <w:rFonts w:ascii="Times New Roman" w:hAnsi="Times New Roman"/>
          <w:b/>
          <w:color w:val="000000"/>
          <w:sz w:val="24"/>
          <w:szCs w:val="24"/>
        </w:rPr>
        <w:t>)</w:t>
      </w:r>
    </w:p>
    <w:p w14:paraId="5EDE2F5B" w14:textId="77777777" w:rsidR="00D0341F" w:rsidRPr="00D0341F" w:rsidRDefault="00D0341F" w:rsidP="00D0341F">
      <w:pPr>
        <w:spacing w:after="0"/>
        <w:rPr>
          <w:rFonts w:ascii="Times New Roman" w:eastAsia="Calibri" w:hAnsi="Times New Roman"/>
          <w:lang w:eastAsia="en-US"/>
        </w:rPr>
      </w:pPr>
    </w:p>
    <w:tbl>
      <w:tblPr>
        <w:tblStyle w:val="1"/>
        <w:tblW w:w="5000" w:type="pct"/>
        <w:tblLayout w:type="fixed"/>
        <w:tblLook w:val="04A0" w:firstRow="1" w:lastRow="0" w:firstColumn="1" w:lastColumn="0" w:noHBand="0" w:noVBand="1"/>
      </w:tblPr>
      <w:tblGrid>
        <w:gridCol w:w="1982"/>
        <w:gridCol w:w="7930"/>
      </w:tblGrid>
      <w:tr w:rsidR="00D0341F" w:rsidRPr="00D0341F" w14:paraId="28B44877" w14:textId="77777777" w:rsidTr="00E208DC">
        <w:trPr>
          <w:trHeight w:val="360"/>
        </w:trPr>
        <w:tc>
          <w:tcPr>
            <w:tcW w:w="1000" w:type="pct"/>
            <w:shd w:val="clear" w:color="auto" w:fill="auto"/>
            <w:vAlign w:val="center"/>
          </w:tcPr>
          <w:p w14:paraId="0CCB997E" w14:textId="77777777" w:rsidR="00D0341F" w:rsidRPr="00D0341F" w:rsidRDefault="00D0341F" w:rsidP="00D0341F">
            <w:pPr>
              <w:jc w:val="center"/>
              <w:rPr>
                <w:rFonts w:ascii="Times New Roman" w:eastAsia="Calibri" w:hAnsi="Times New Roman"/>
                <w:b/>
                <w:lang w:eastAsia="en-US"/>
              </w:rPr>
            </w:pPr>
            <w:r w:rsidRPr="00D0341F">
              <w:rPr>
                <w:rFonts w:ascii="Times New Roman" w:eastAsia="Calibri" w:hAnsi="Times New Roman"/>
                <w:b/>
                <w:lang w:eastAsia="en-US"/>
              </w:rPr>
              <w:t>Дата проведення</w:t>
            </w:r>
          </w:p>
        </w:tc>
        <w:tc>
          <w:tcPr>
            <w:tcW w:w="4000" w:type="pct"/>
            <w:shd w:val="clear" w:color="auto" w:fill="auto"/>
            <w:vAlign w:val="center"/>
          </w:tcPr>
          <w:p w14:paraId="79CC2BAB" w14:textId="77777777" w:rsidR="00D0341F" w:rsidRPr="00D0341F" w:rsidRDefault="00D0341F" w:rsidP="00D0341F">
            <w:pPr>
              <w:jc w:val="center"/>
              <w:rPr>
                <w:rFonts w:ascii="Times New Roman" w:eastAsia="Calibri" w:hAnsi="Times New Roman"/>
                <w:lang w:eastAsia="en-US"/>
              </w:rPr>
            </w:pPr>
            <w:r w:rsidRPr="00D0341F">
              <w:rPr>
                <w:rFonts w:ascii="Times New Roman" w:eastAsia="Calibri" w:hAnsi="Times New Roman"/>
                <w:lang w:eastAsia="en-US"/>
              </w:rPr>
              <w:t>25.04.2025</w:t>
            </w:r>
          </w:p>
        </w:tc>
      </w:tr>
      <w:tr w:rsidR="00D0341F" w:rsidRPr="00D0341F" w14:paraId="055124FE" w14:textId="77777777" w:rsidTr="00E208DC">
        <w:trPr>
          <w:trHeight w:val="360"/>
        </w:trPr>
        <w:tc>
          <w:tcPr>
            <w:tcW w:w="1000" w:type="pct"/>
            <w:shd w:val="clear" w:color="auto" w:fill="auto"/>
            <w:vAlign w:val="center"/>
          </w:tcPr>
          <w:p w14:paraId="274CD520" w14:textId="77777777" w:rsidR="00D0341F" w:rsidRPr="00D0341F" w:rsidRDefault="00D0341F" w:rsidP="00D0341F">
            <w:pPr>
              <w:jc w:val="center"/>
              <w:rPr>
                <w:rFonts w:ascii="Times New Roman" w:eastAsia="Calibri" w:hAnsi="Times New Roman"/>
                <w:b/>
                <w:lang w:eastAsia="en-US"/>
              </w:rPr>
            </w:pPr>
            <w:r w:rsidRPr="00D0341F">
              <w:rPr>
                <w:rFonts w:ascii="Times New Roman" w:eastAsia="Calibri" w:hAnsi="Times New Roman"/>
                <w:b/>
                <w:lang w:eastAsia="en-US"/>
              </w:rPr>
              <w:t>Спосіб проведення</w:t>
            </w:r>
          </w:p>
        </w:tc>
        <w:tc>
          <w:tcPr>
            <w:tcW w:w="4000" w:type="pct"/>
            <w:shd w:val="clear" w:color="auto" w:fill="auto"/>
            <w:vAlign w:val="center"/>
          </w:tcPr>
          <w:p w14:paraId="4998E29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ab/>
              <w:t>очне голосування</w:t>
            </w:r>
          </w:p>
          <w:p w14:paraId="0938F2D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p>
          <w:p w14:paraId="68C959A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ab/>
              <w:t>електронне голосування</w:t>
            </w:r>
          </w:p>
          <w:p w14:paraId="0F8242C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p>
          <w:p w14:paraId="13497D1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X</w:t>
            </w:r>
            <w:r w:rsidRPr="00D0341F">
              <w:rPr>
                <w:rFonts w:ascii="Times New Roman" w:eastAsia="Calibri" w:hAnsi="Times New Roman"/>
                <w:lang w:eastAsia="en-US"/>
              </w:rPr>
              <w:tab/>
              <w:t>опитування (дистанційно)</w:t>
            </w:r>
          </w:p>
        </w:tc>
      </w:tr>
      <w:tr w:rsidR="00D0341F" w:rsidRPr="00D0341F" w14:paraId="6749441A" w14:textId="77777777" w:rsidTr="00E208DC">
        <w:trPr>
          <w:trHeight w:val="360"/>
        </w:trPr>
        <w:tc>
          <w:tcPr>
            <w:tcW w:w="1000" w:type="pct"/>
            <w:shd w:val="clear" w:color="auto" w:fill="auto"/>
            <w:vAlign w:val="center"/>
          </w:tcPr>
          <w:p w14:paraId="1504CFE2" w14:textId="77777777" w:rsidR="00D0341F" w:rsidRPr="00D0341F" w:rsidRDefault="00D0341F" w:rsidP="00D0341F">
            <w:pPr>
              <w:jc w:val="center"/>
              <w:rPr>
                <w:rFonts w:ascii="Times New Roman" w:eastAsia="Calibri" w:hAnsi="Times New Roman"/>
                <w:b/>
                <w:lang w:eastAsia="en-US"/>
              </w:rPr>
            </w:pPr>
            <w:r w:rsidRPr="00D0341F">
              <w:rPr>
                <w:rFonts w:ascii="Times New Roman" w:eastAsia="Calibri" w:hAnsi="Times New Roman"/>
                <w:b/>
                <w:lang w:eastAsia="en-US"/>
              </w:rPr>
              <w:t>Суб'єкт скликання</w:t>
            </w:r>
          </w:p>
        </w:tc>
        <w:tc>
          <w:tcPr>
            <w:tcW w:w="4000" w:type="pct"/>
            <w:shd w:val="clear" w:color="auto" w:fill="auto"/>
            <w:vAlign w:val="center"/>
          </w:tcPr>
          <w:p w14:paraId="74A7E000" w14:textId="77777777" w:rsidR="00D0341F" w:rsidRPr="00D0341F" w:rsidRDefault="00D0341F" w:rsidP="00D0341F">
            <w:pPr>
              <w:jc w:val="center"/>
              <w:rPr>
                <w:rFonts w:ascii="Times New Roman" w:eastAsia="Calibri" w:hAnsi="Times New Roman"/>
                <w:lang w:eastAsia="en-US"/>
              </w:rPr>
            </w:pPr>
            <w:r w:rsidRPr="00D0341F">
              <w:rPr>
                <w:rFonts w:ascii="Times New Roman" w:eastAsia="Calibri" w:hAnsi="Times New Roman"/>
                <w:lang w:eastAsia="en-US"/>
              </w:rPr>
              <w:t>ПРИВАТНЕ АКЦІОНЕРНЕ ТОВАРИСТВО "ЕНЕРГЕТИЧНИЙ ЗАВОД "ЕНЕРГЕТИК"</w:t>
            </w:r>
          </w:p>
        </w:tc>
      </w:tr>
      <w:tr w:rsidR="00D0341F" w:rsidRPr="00D0341F" w14:paraId="5C1E5CB4" w14:textId="77777777" w:rsidTr="00E208DC">
        <w:trPr>
          <w:trHeight w:val="360"/>
        </w:trPr>
        <w:tc>
          <w:tcPr>
            <w:tcW w:w="5000" w:type="pct"/>
            <w:gridSpan w:val="2"/>
            <w:shd w:val="clear" w:color="auto" w:fill="auto"/>
            <w:vAlign w:val="center"/>
          </w:tcPr>
          <w:p w14:paraId="00C68D1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b/>
                <w:lang w:eastAsia="en-US"/>
              </w:rPr>
              <w:t>Питання порядку денного та прийняті рішення :</w:t>
            </w:r>
          </w:p>
        </w:tc>
      </w:tr>
      <w:tr w:rsidR="00D0341F" w:rsidRPr="00D0341F" w14:paraId="19FE0FA9" w14:textId="77777777" w:rsidTr="00E208DC">
        <w:trPr>
          <w:trHeight w:val="360"/>
        </w:trPr>
        <w:tc>
          <w:tcPr>
            <w:tcW w:w="5000" w:type="pct"/>
            <w:gridSpan w:val="2"/>
            <w:shd w:val="clear" w:color="auto" w:fill="auto"/>
          </w:tcPr>
          <w:p w14:paraId="13D7409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Дата проведення дистанційних чергових Загальних зборів: 25.04.2025р.</w:t>
            </w:r>
          </w:p>
          <w:p w14:paraId="43D5553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Дата проведення підрахунку голосів: 30.04.2025р.</w:t>
            </w:r>
          </w:p>
          <w:p w14:paraId="6A33FF71"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Дата складання Протоколу: 30.04.2025р </w:t>
            </w:r>
          </w:p>
          <w:p w14:paraId="67DB7CAC" w14:textId="77777777" w:rsidR="00D0341F" w:rsidRPr="00D0341F" w:rsidRDefault="00D0341F" w:rsidP="00D0341F">
            <w:pPr>
              <w:rPr>
                <w:rFonts w:ascii="Times New Roman" w:eastAsia="Calibri" w:hAnsi="Times New Roman"/>
                <w:lang w:eastAsia="en-US"/>
              </w:rPr>
            </w:pPr>
          </w:p>
          <w:p w14:paraId="6A4ABE8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Спосіб проведення загальних зборів (дистанційні загальні збори) : Збори проведено дистанційно.</w:t>
            </w:r>
          </w:p>
          <w:p w14:paraId="507C3E66" w14:textId="77777777" w:rsidR="00D0341F" w:rsidRPr="00D0341F" w:rsidRDefault="00D0341F" w:rsidP="00D0341F">
            <w:pPr>
              <w:rPr>
                <w:rFonts w:ascii="Times New Roman" w:eastAsia="Calibri" w:hAnsi="Times New Roman"/>
                <w:lang w:eastAsia="en-US"/>
              </w:rPr>
            </w:pPr>
          </w:p>
          <w:p w14:paraId="4972A479"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Дата складення переліку акціонерів, які мають право на участь у загальних зборах та кількість належних їм голосів: 22.04.2025 року, загальна кількість  голосуючих акцій становить - 1 078 870 акцій.</w:t>
            </w:r>
          </w:p>
          <w:p w14:paraId="4E1C927E" w14:textId="77777777" w:rsidR="00D0341F" w:rsidRPr="00D0341F" w:rsidRDefault="00D0341F" w:rsidP="00D0341F">
            <w:pPr>
              <w:rPr>
                <w:rFonts w:ascii="Times New Roman" w:eastAsia="Calibri" w:hAnsi="Times New Roman"/>
                <w:lang w:eastAsia="en-US"/>
              </w:rPr>
            </w:pPr>
          </w:p>
          <w:p w14:paraId="392CD22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Загальна кількість осіб, включених до переліку акціонерів, які мають право на участь у загальних зборах: 11 осіб.</w:t>
            </w:r>
          </w:p>
          <w:p w14:paraId="0785F41D" w14:textId="77777777" w:rsidR="00D0341F" w:rsidRPr="00D0341F" w:rsidRDefault="00D0341F" w:rsidP="00D0341F">
            <w:pPr>
              <w:rPr>
                <w:rFonts w:ascii="Times New Roman" w:eastAsia="Calibri" w:hAnsi="Times New Roman"/>
                <w:lang w:eastAsia="en-US"/>
              </w:rPr>
            </w:pPr>
          </w:p>
          <w:p w14:paraId="38F2B1E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Загальна кількість голосів акціонерів - власників акцій товариства, які зареєструвалися для участі у загальних зборах : 668 670 голосів.</w:t>
            </w:r>
          </w:p>
          <w:p w14:paraId="519F1187" w14:textId="77777777" w:rsidR="00D0341F" w:rsidRPr="00D0341F" w:rsidRDefault="00D0341F" w:rsidP="00D0341F">
            <w:pPr>
              <w:rPr>
                <w:rFonts w:ascii="Times New Roman" w:eastAsia="Calibri" w:hAnsi="Times New Roman"/>
                <w:lang w:eastAsia="en-US"/>
              </w:rPr>
            </w:pPr>
          </w:p>
          <w:p w14:paraId="5E704D7F"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Кворум загальних зборів :  61,979 %.  Чергові Загальні Збори акціонерного  товариства  мають  кворум  за умови  реєстрації  для  участі  у  них  акціонерів,  які сукупно є власниками  більш як 50 відсотків голосуючих акцій.</w:t>
            </w:r>
          </w:p>
          <w:p w14:paraId="1559D8BB" w14:textId="77777777" w:rsidR="00D0341F" w:rsidRPr="00D0341F" w:rsidRDefault="00D0341F" w:rsidP="00D0341F">
            <w:pPr>
              <w:rPr>
                <w:rFonts w:ascii="Times New Roman" w:eastAsia="Calibri" w:hAnsi="Times New Roman"/>
                <w:lang w:eastAsia="en-US"/>
              </w:rPr>
            </w:pPr>
          </w:p>
          <w:p w14:paraId="32DC3E6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Порядок голосування на загальних зборах: Голосування на чергових загальних зборах проводиться виключно з використанням бюлетенів для голосування- бюлетенів для голосування (щодо інших питань порядку денного крім кумулятивного голосування). Рішення загальних зборів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 </w:t>
            </w:r>
          </w:p>
          <w:p w14:paraId="4651A471" w14:textId="77777777" w:rsidR="00D0341F" w:rsidRPr="00D0341F" w:rsidRDefault="00D0341F" w:rsidP="00D0341F">
            <w:pPr>
              <w:rPr>
                <w:rFonts w:ascii="Times New Roman" w:eastAsia="Calibri" w:hAnsi="Times New Roman"/>
                <w:lang w:eastAsia="en-US"/>
              </w:rPr>
            </w:pPr>
          </w:p>
          <w:p w14:paraId="451E6C66" w14:textId="77777777" w:rsidR="00D0341F" w:rsidRPr="00D0341F" w:rsidRDefault="00D0341F" w:rsidP="00D0341F">
            <w:pPr>
              <w:rPr>
                <w:rFonts w:ascii="Times New Roman" w:eastAsia="Calibri" w:hAnsi="Times New Roman"/>
                <w:lang w:eastAsia="en-US"/>
              </w:rPr>
            </w:pPr>
          </w:p>
          <w:p w14:paraId="3B316DB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На момент проведення чергових Загальних Зборів Статутний капітал Товариства складає: 271 000 гривень , що розділений на 1 084 000 штук простих іменних акцій номінальною вартістю 0.25 грн.  кожна.</w:t>
            </w:r>
          </w:p>
          <w:p w14:paraId="724B6F41"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На рахунку АТ "ЕНЕРГЕТИЧНИЙ ЗАВОД "ЕНЕРГЕТИК" викуплені власні акції не обліковуються.</w:t>
            </w:r>
          </w:p>
          <w:p w14:paraId="52F8060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Загальна кількість акціонерів (їх представників), які зареєструвались для участі у Загальних Зборах :</w:t>
            </w:r>
          </w:p>
          <w:p w14:paraId="100C064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- 4 особи, які  у сукупності володіють - 668 670 голосуючими акціями (голосами), що становить: </w:t>
            </w:r>
          </w:p>
          <w:p w14:paraId="385A5D9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61,979 %  голосуючих акцій (голосів). Загальна кількість  голосуючих акцій становить - 1 078 870 акцій</w:t>
            </w:r>
          </w:p>
          <w:p w14:paraId="7DC5245F" w14:textId="77777777" w:rsidR="00D0341F" w:rsidRPr="00D0341F" w:rsidRDefault="00D0341F" w:rsidP="00D0341F">
            <w:pPr>
              <w:rPr>
                <w:rFonts w:ascii="Times New Roman" w:eastAsia="Calibri" w:hAnsi="Times New Roman"/>
                <w:lang w:eastAsia="en-US"/>
              </w:rPr>
            </w:pPr>
          </w:p>
          <w:p w14:paraId="0F114B6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Чергові Загальні Збори акціонерів АТ "ЕНЕРГЕТИЧНИЙ ЗАВОД "ЕНЕРГЕТИК" були призначені на 25.04.2025р. рішенням Наглядової Ради АТ (протокол №2 від 04.03.2025р.) відповідно до вимог Закону України "Про акціонерні товариства", у відповідності до  Порядку скликання та проведення дистанційних загальних зборів акціонерів, затвердженого рішенням Національної комісії з цінних паперів та фондового ринку від 06 березня 2023 року № 236.</w:t>
            </w:r>
          </w:p>
          <w:p w14:paraId="25863756" w14:textId="77777777" w:rsidR="00D0341F" w:rsidRPr="00D0341F" w:rsidRDefault="00D0341F" w:rsidP="00D0341F">
            <w:pPr>
              <w:rPr>
                <w:rFonts w:ascii="Times New Roman" w:eastAsia="Calibri" w:hAnsi="Times New Roman"/>
                <w:lang w:eastAsia="en-US"/>
              </w:rPr>
            </w:pPr>
          </w:p>
          <w:p w14:paraId="2905A95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Повідомлення акціонерів:</w:t>
            </w:r>
          </w:p>
          <w:p w14:paraId="593D88C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 розміщення в загальгодоступній інформаційній базі даних Національної комісії з цінних паперів та фондового ринку;</w:t>
            </w:r>
          </w:p>
          <w:p w14:paraId="28B519E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 розміщення на власному веб-сайті: www.ez-energetic.com.ua. </w:t>
            </w:r>
          </w:p>
          <w:p w14:paraId="46AF8411"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lastRenderedPageBreak/>
              <w:t>Загальні збори акціонерів Товариства скликані Наглядовою радою Товариства (протокол №2 від 04.03.2025р.), яка серед іншого визначила:</w:t>
            </w:r>
          </w:p>
          <w:p w14:paraId="566A4F2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Призначити:</w:t>
            </w:r>
          </w:p>
          <w:p w14:paraId="476B4FE1"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Голова Реєстраційної комісії - Гордієнко Світлана Ігорівна;</w:t>
            </w:r>
          </w:p>
          <w:p w14:paraId="7AE433D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Член реєстраційної комісії - Товчигречко Олег Миколайович.</w:t>
            </w:r>
          </w:p>
          <w:p w14:paraId="1FA6B04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Голова Загальних Зборів - Сацюк Євген Михайлович;</w:t>
            </w:r>
          </w:p>
          <w:p w14:paraId="58C56B8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Секретар Загальних Зборів - Заславська Олена Миколаївна.</w:t>
            </w:r>
          </w:p>
          <w:p w14:paraId="28BB352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Голова Лічильної комісії - Гордієнко Світлана Ігорівна;</w:t>
            </w:r>
          </w:p>
          <w:p w14:paraId="30F2A62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Член лічильної комісії - Товчигречко Олег Миколайович.</w:t>
            </w:r>
          </w:p>
          <w:p w14:paraId="67DC2A16" w14:textId="77777777" w:rsidR="00D0341F" w:rsidRPr="00D0341F" w:rsidRDefault="00D0341F" w:rsidP="00D0341F">
            <w:pPr>
              <w:rPr>
                <w:rFonts w:ascii="Times New Roman" w:eastAsia="Calibri" w:hAnsi="Times New Roman"/>
                <w:lang w:eastAsia="en-US"/>
              </w:rPr>
            </w:pPr>
          </w:p>
          <w:p w14:paraId="04476FA1"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Призначити особу, що уповноважена взаємодіяти з ПАТ "НДУ" при проведенні загальних зборів. Така особа повинна мати електронний підпис:</w:t>
            </w:r>
          </w:p>
          <w:p w14:paraId="43921A9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Сацюк Вячеслав Михайлович (паспорт: № 004613482 , дата видачи: 20.02.2020, орган, що видав: 8025, реєстраційний номер облікової картки платника податків: 2722710555);</w:t>
            </w:r>
          </w:p>
          <w:p w14:paraId="571358B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25.03.2025 року - дата розміщення бюлетеня для голосування (щодо інших питань порядку денного, крім обрання органів Товариства) у вільному для акціонерів доступі у мережі Інтернет на власному веб-сайті Товариства за посиланням: www.ez-energetic.com.ua (дата початку голосування).</w:t>
            </w:r>
          </w:p>
          <w:p w14:paraId="1C403FD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Голосування на Загальних зборах розпочинається з 9-00 години дня, який зазначено як дата розміщення єдиного бюлетеня для голосування (25.03.2025 року). Єдиний бюлетень для голосування на Загальних зборах приймаються виключно до 18-00 дати завершення голосування (до 18-00 25.04.2025 року).</w:t>
            </w:r>
          </w:p>
          <w:p w14:paraId="67DE44F7" w14:textId="77777777" w:rsidR="00D0341F" w:rsidRPr="00D0341F" w:rsidRDefault="00D0341F" w:rsidP="00D0341F">
            <w:pPr>
              <w:rPr>
                <w:rFonts w:ascii="Times New Roman" w:eastAsia="Calibri" w:hAnsi="Times New Roman"/>
                <w:lang w:eastAsia="en-US"/>
              </w:rPr>
            </w:pPr>
          </w:p>
          <w:p w14:paraId="5508AF7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ПОРЯДОК ДЕННИЙ:</w:t>
            </w:r>
          </w:p>
          <w:p w14:paraId="49404C1C" w14:textId="77777777" w:rsidR="00D0341F" w:rsidRPr="00D0341F" w:rsidRDefault="00D0341F" w:rsidP="00D0341F">
            <w:pPr>
              <w:rPr>
                <w:rFonts w:ascii="Times New Roman" w:eastAsia="Calibri" w:hAnsi="Times New Roman"/>
                <w:lang w:eastAsia="en-US"/>
              </w:rPr>
            </w:pPr>
          </w:p>
          <w:p w14:paraId="42B4ACE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1)</w:t>
            </w:r>
            <w:r w:rsidRPr="00D0341F">
              <w:rPr>
                <w:rFonts w:ascii="Times New Roman" w:eastAsia="Calibri" w:hAnsi="Times New Roman"/>
                <w:lang w:eastAsia="en-US"/>
              </w:rPr>
              <w:tab/>
              <w:t>Затвердження регламенту проведення річних загальних зборів Товариства.</w:t>
            </w:r>
          </w:p>
          <w:p w14:paraId="2859245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2)</w:t>
            </w:r>
            <w:r w:rsidRPr="00D0341F">
              <w:rPr>
                <w:rFonts w:ascii="Times New Roman" w:eastAsia="Calibri" w:hAnsi="Times New Roman"/>
                <w:lang w:eastAsia="en-US"/>
              </w:rPr>
              <w:tab/>
              <w:t>Звіт Генерального директора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7ED4911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3)</w:t>
            </w:r>
            <w:r w:rsidRPr="00D0341F">
              <w:rPr>
                <w:rFonts w:ascii="Times New Roman" w:eastAsia="Calibri" w:hAnsi="Times New Roman"/>
                <w:lang w:eastAsia="en-US"/>
              </w:rPr>
              <w:tab/>
              <w:t>Звіт Наглядової ради Товариства за 2024 р., прийняття рішення за наслідками розгляду звіту.</w:t>
            </w:r>
          </w:p>
          <w:p w14:paraId="3BD038D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4)</w:t>
            </w:r>
            <w:r w:rsidRPr="00D0341F">
              <w:rPr>
                <w:rFonts w:ascii="Times New Roman" w:eastAsia="Calibri" w:hAnsi="Times New Roman"/>
                <w:lang w:eastAsia="en-US"/>
              </w:rPr>
              <w:tab/>
              <w:t>Затвердження річного звіту та балансу Товариства за 2024 р.</w:t>
            </w:r>
          </w:p>
          <w:p w14:paraId="3E215D3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5)</w:t>
            </w:r>
            <w:r w:rsidRPr="00D0341F">
              <w:rPr>
                <w:rFonts w:ascii="Times New Roman" w:eastAsia="Calibri" w:hAnsi="Times New Roman"/>
                <w:lang w:eastAsia="en-US"/>
              </w:rPr>
              <w:tab/>
              <w:t>Затвердження порядку розподілу прибутку (покриття збитків) Товариства за 2024 р.</w:t>
            </w:r>
          </w:p>
          <w:p w14:paraId="2101909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6)</w:t>
            </w:r>
            <w:r w:rsidRPr="00D0341F">
              <w:rPr>
                <w:rFonts w:ascii="Times New Roman" w:eastAsia="Calibri" w:hAnsi="Times New Roman"/>
                <w:lang w:eastAsia="en-US"/>
              </w:rPr>
              <w:tab/>
              <w:t>Про виплату дивідендів.</w:t>
            </w:r>
          </w:p>
          <w:p w14:paraId="5414147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7)</w:t>
            </w:r>
            <w:r w:rsidRPr="00D0341F">
              <w:rPr>
                <w:rFonts w:ascii="Times New Roman" w:eastAsia="Calibri" w:hAnsi="Times New Roman"/>
                <w:lang w:eastAsia="en-US"/>
              </w:rPr>
              <w:tab/>
              <w:t>Про попереднє надання згоди на вчинення значних правочинів.</w:t>
            </w:r>
          </w:p>
          <w:p w14:paraId="21621ADC" w14:textId="77777777" w:rsidR="00D0341F" w:rsidRPr="00D0341F" w:rsidRDefault="00D0341F" w:rsidP="00D0341F">
            <w:pPr>
              <w:rPr>
                <w:rFonts w:ascii="Times New Roman" w:eastAsia="Calibri" w:hAnsi="Times New Roman"/>
                <w:lang w:eastAsia="en-US"/>
              </w:rPr>
            </w:pPr>
          </w:p>
          <w:p w14:paraId="4BAD268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РОЗГЛЯД ПИТАНЬ ПОРЯДКУ ДЕННОГО: </w:t>
            </w:r>
          </w:p>
          <w:p w14:paraId="4CAC53F3" w14:textId="77777777" w:rsidR="00D0341F" w:rsidRPr="00D0341F" w:rsidRDefault="00D0341F" w:rsidP="00D0341F">
            <w:pPr>
              <w:rPr>
                <w:rFonts w:ascii="Times New Roman" w:eastAsia="Calibri" w:hAnsi="Times New Roman"/>
                <w:lang w:eastAsia="en-US"/>
              </w:rPr>
            </w:pPr>
          </w:p>
          <w:p w14:paraId="0A1D66A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З  Питання № 1 порядку денного Загальних Зборів: "Затвердження регламенту проведення чергових загальних зборів акціонерів Товариства." </w:t>
            </w:r>
          </w:p>
          <w:p w14:paraId="24F6B75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прийнято наступне рішення:</w:t>
            </w:r>
          </w:p>
          <w:p w14:paraId="27E3FBFE" w14:textId="77777777" w:rsidR="00D0341F" w:rsidRPr="00D0341F" w:rsidRDefault="00D0341F" w:rsidP="00D0341F">
            <w:pPr>
              <w:rPr>
                <w:rFonts w:ascii="Times New Roman" w:eastAsia="Calibri" w:hAnsi="Times New Roman"/>
                <w:lang w:eastAsia="en-US"/>
              </w:rPr>
            </w:pPr>
          </w:p>
          <w:p w14:paraId="7046F704"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Голосування з питань Порядку денного проводиться з використанням бюлетенів для голосування, за принципом "одна голосуюча акція - один голос". Бюлетені для голосування засвідчуються після їх отримання лічильною комісією шляхом підписання Головою лічильної комісії. У разі визнання лічильною комісією бюлетеня недійсним, на ньому зазначається відповідна підстава визнання його недійсним та засвідчується він шляхом підписання Головою та членами лічильної комісії. Рішення загальних зборів з питань, винесених на голосування, приймаються простою більшістю голосів акціонерів, які зареєструвалися для участі у річних загальних зборах та є власниками голосуючих акцій (по 7 питанню Порядку денного рішення приймається більш як 50 відсотками голосів акціонерів від їх загальної кількості (ст. 106 Закону України "Про акціонерні товариства".</w:t>
            </w:r>
          </w:p>
          <w:p w14:paraId="6D7F5A0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49AE797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1 порядку денного Загальних Зборів -  668 670 акцій (голосів);</w:t>
            </w:r>
          </w:p>
          <w:p w14:paraId="4576B4D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7604FB3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38275084"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5748AD7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1A32D1E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2AAC069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248620CE" w14:textId="77777777" w:rsidR="00D0341F" w:rsidRPr="00D0341F" w:rsidRDefault="00D0341F" w:rsidP="00D0341F">
            <w:pPr>
              <w:rPr>
                <w:rFonts w:ascii="Times New Roman" w:eastAsia="Calibri" w:hAnsi="Times New Roman"/>
                <w:lang w:eastAsia="en-US"/>
              </w:rPr>
            </w:pPr>
          </w:p>
          <w:p w14:paraId="48A5570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lastRenderedPageBreak/>
              <w:t xml:space="preserve">З  Питання № 2 порядку денного Загальних Зборів: "Звіт Генерального директора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 </w:t>
            </w:r>
          </w:p>
          <w:p w14:paraId="0A08795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прийнято наступне рішення:</w:t>
            </w:r>
          </w:p>
          <w:p w14:paraId="0224CC1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Затвердити звіт Генерального директора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58B73A84" w14:textId="77777777" w:rsidR="00D0341F" w:rsidRPr="00D0341F" w:rsidRDefault="00D0341F" w:rsidP="00D0341F">
            <w:pPr>
              <w:rPr>
                <w:rFonts w:ascii="Times New Roman" w:eastAsia="Calibri" w:hAnsi="Times New Roman"/>
                <w:lang w:eastAsia="en-US"/>
              </w:rPr>
            </w:pPr>
          </w:p>
          <w:p w14:paraId="084CCCD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055A703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2 порядку денного Загальних Зборів -  668 670 акцій (голосів);</w:t>
            </w:r>
          </w:p>
          <w:p w14:paraId="79903609"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2C75F6B9"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4486EFFF"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07B1ECD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4FD7E0D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27D8EDFF"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482F2654" w14:textId="77777777" w:rsidR="00D0341F" w:rsidRPr="00D0341F" w:rsidRDefault="00D0341F" w:rsidP="00D0341F">
            <w:pPr>
              <w:rPr>
                <w:rFonts w:ascii="Times New Roman" w:eastAsia="Calibri" w:hAnsi="Times New Roman"/>
                <w:lang w:eastAsia="en-US"/>
              </w:rPr>
            </w:pPr>
          </w:p>
          <w:p w14:paraId="53DE446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 Питання № 3 порядку денного Загальних Зборів: "Звіт Наглядової ради Товариства за 2024 р., прийняття рішення за наслідками розгляду звіту."</w:t>
            </w:r>
          </w:p>
          <w:p w14:paraId="10F3D04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прийнято наступне рішення:</w:t>
            </w:r>
          </w:p>
          <w:p w14:paraId="7489327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Затвердити звіт Наглядової ради Товариства за 2024рік.</w:t>
            </w:r>
          </w:p>
          <w:p w14:paraId="4E61EBCD" w14:textId="77777777" w:rsidR="00D0341F" w:rsidRPr="00D0341F" w:rsidRDefault="00D0341F" w:rsidP="00D0341F">
            <w:pPr>
              <w:rPr>
                <w:rFonts w:ascii="Times New Roman" w:eastAsia="Calibri" w:hAnsi="Times New Roman"/>
                <w:lang w:eastAsia="en-US"/>
              </w:rPr>
            </w:pPr>
          </w:p>
          <w:p w14:paraId="1D9FF8F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1D1E8E8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3 порядку денного Загальних Зборів -  668 670 акцій (голосів);</w:t>
            </w:r>
          </w:p>
          <w:p w14:paraId="384F4589"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542B66D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201550A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CC3C48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2D5728D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03C58F34"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4D1376FC" w14:textId="77777777" w:rsidR="00D0341F" w:rsidRPr="00D0341F" w:rsidRDefault="00D0341F" w:rsidP="00D0341F">
            <w:pPr>
              <w:rPr>
                <w:rFonts w:ascii="Times New Roman" w:eastAsia="Calibri" w:hAnsi="Times New Roman"/>
                <w:lang w:eastAsia="en-US"/>
              </w:rPr>
            </w:pPr>
          </w:p>
          <w:p w14:paraId="7EC88B1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 Питання № 4 порядку денного Загальних Зборів.: "Затвердження річного звіту та балансу Товариства за 2024 рік."</w:t>
            </w:r>
          </w:p>
          <w:p w14:paraId="6E8DFB7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прийнято наступне рішення:</w:t>
            </w:r>
          </w:p>
          <w:p w14:paraId="57F561A4"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Затвердити баланс Товариства станом на 31.12.2024 р. та звіт про фінансові результати Товариства за 2024 рік.</w:t>
            </w:r>
          </w:p>
          <w:p w14:paraId="7BAFC730" w14:textId="77777777" w:rsidR="00D0341F" w:rsidRPr="00D0341F" w:rsidRDefault="00D0341F" w:rsidP="00D0341F">
            <w:pPr>
              <w:rPr>
                <w:rFonts w:ascii="Times New Roman" w:eastAsia="Calibri" w:hAnsi="Times New Roman"/>
                <w:lang w:eastAsia="en-US"/>
              </w:rPr>
            </w:pPr>
          </w:p>
          <w:p w14:paraId="21796AE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4A06300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4 порядку денного Загальних Зборів -  668 670 акцій (голосів);</w:t>
            </w:r>
          </w:p>
          <w:p w14:paraId="6A6E354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20FF5E8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7FDA4A8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746A86B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35C0158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25074C5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24086D17" w14:textId="77777777" w:rsidR="00D0341F" w:rsidRPr="00D0341F" w:rsidRDefault="00D0341F" w:rsidP="00D0341F">
            <w:pPr>
              <w:rPr>
                <w:rFonts w:ascii="Times New Roman" w:eastAsia="Calibri" w:hAnsi="Times New Roman"/>
                <w:lang w:eastAsia="en-US"/>
              </w:rPr>
            </w:pPr>
          </w:p>
          <w:p w14:paraId="724DC9C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lastRenderedPageBreak/>
              <w:t xml:space="preserve">? Питання № 5 порядку денного Загальних Зборів: "Затвердження порядку розподілу прибутку (покриття збитків) Товариства за 2024 рік." </w:t>
            </w:r>
          </w:p>
          <w:p w14:paraId="2D42702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прийнято наступне рішення:</w:t>
            </w:r>
          </w:p>
          <w:p w14:paraId="68D6072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Прибуток, отриманий Товариством за результатами фінансово-господарської діяльності за  2024р. не розподіляти.</w:t>
            </w:r>
          </w:p>
          <w:p w14:paraId="75DD1B5C" w14:textId="77777777" w:rsidR="00D0341F" w:rsidRPr="00D0341F" w:rsidRDefault="00D0341F" w:rsidP="00D0341F">
            <w:pPr>
              <w:rPr>
                <w:rFonts w:ascii="Times New Roman" w:eastAsia="Calibri" w:hAnsi="Times New Roman"/>
                <w:lang w:eastAsia="en-US"/>
              </w:rPr>
            </w:pPr>
          </w:p>
          <w:p w14:paraId="3E6FA17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5B92349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5 порядку денного Загальних Зборів -  668 670 акцій (голосів);</w:t>
            </w:r>
          </w:p>
          <w:p w14:paraId="12F93179"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7CEB988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7547DF1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61456F9B"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3FD784D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4A0F3B4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4561646A" w14:textId="77777777" w:rsidR="00D0341F" w:rsidRPr="00D0341F" w:rsidRDefault="00D0341F" w:rsidP="00D0341F">
            <w:pPr>
              <w:rPr>
                <w:rFonts w:ascii="Times New Roman" w:eastAsia="Calibri" w:hAnsi="Times New Roman"/>
                <w:lang w:eastAsia="en-US"/>
              </w:rPr>
            </w:pPr>
          </w:p>
          <w:p w14:paraId="4455FFA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Питання № 6 порядку денного Загальних Зборів: "Про виплату дивідендів." </w:t>
            </w:r>
          </w:p>
          <w:p w14:paraId="323CF4D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прийнято наступне рішення:</w:t>
            </w:r>
          </w:p>
          <w:p w14:paraId="6789DA2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Дивіденди за результатами фінансово-господарської діяльності Товариства за 2024 рік не виплачувати.</w:t>
            </w:r>
          </w:p>
          <w:p w14:paraId="2E82381F"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54AFDB1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6 порядку денного Загальних Зборів -  668 670 акцій (голосів);</w:t>
            </w:r>
          </w:p>
          <w:p w14:paraId="79742B4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78AC8E7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0EE35A02"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4300B74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0D84BDC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3870FC45"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618AA467" w14:textId="77777777" w:rsidR="00D0341F" w:rsidRPr="00D0341F" w:rsidRDefault="00D0341F" w:rsidP="00D0341F">
            <w:pPr>
              <w:rPr>
                <w:rFonts w:ascii="Times New Roman" w:eastAsia="Calibri" w:hAnsi="Times New Roman"/>
                <w:lang w:eastAsia="en-US"/>
              </w:rPr>
            </w:pPr>
          </w:p>
          <w:p w14:paraId="1ED1EC3F"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 xml:space="preserve">? Питання № 7 порядку денного Загальних Зборів: "Про попереднє надання згоди на вчинення значних правочинів." </w:t>
            </w:r>
          </w:p>
          <w:p w14:paraId="7660E4C8"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прийнято наступне рішення:</w:t>
            </w:r>
          </w:p>
          <w:p w14:paraId="7E35B9D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1.</w:t>
            </w:r>
            <w:r w:rsidRPr="00D0341F">
              <w:rPr>
                <w:rFonts w:ascii="Times New Roman" w:eastAsia="Calibri" w:hAnsi="Times New Roman"/>
                <w:lang w:eastAsia="en-US"/>
              </w:rPr>
              <w:tab/>
              <w:t>Попередньо надати згоду Товариства на укладення значних правочинів  (кредитних угод, договорів застави/іпотеки, поставки, комісії, безвідсоткової поворотної фінансової допомоги, купівлі-продажу, оренди, поруки, зберігання тощо та відповідних додаткових угод до таких договорів), які будуть укладені Товариством протягом року з моменту проведення цих річних загальних зборів Товариства, на суму, яка не перевищує 6 571 тис. грн., що становить 50 % вартості активів за даними річної звітності за 2024 рік за умови надання попередньої згоди на їх укладення Наглядовою радою Товариства.</w:t>
            </w:r>
          </w:p>
          <w:p w14:paraId="6E26C684"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2.</w:t>
            </w:r>
            <w:r w:rsidRPr="00D0341F">
              <w:rPr>
                <w:rFonts w:ascii="Times New Roman" w:eastAsia="Calibri" w:hAnsi="Times New Roman"/>
                <w:lang w:eastAsia="en-US"/>
              </w:rPr>
              <w:tab/>
              <w:t>Надати Наглядовій Раді Товариства повноваження, у вищевказаний період, без отримання додаткового рішення Загальних зборів акціонерів:</w:t>
            </w:r>
          </w:p>
          <w:p w14:paraId="609AA15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приймати рішення та погоджувати умови значних правочинів з усіма можливими змінами та доповненнями, попередня згода на укладення яких надана Загальними зборами Товариства.</w:t>
            </w:r>
          </w:p>
          <w:p w14:paraId="272BD23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приймати рішення та погоджувати/визначати перелік майна (нерухомого/рухомого/майнових прав) Товариства, яке підлягає відчуженню, передачі в заставу/іпотеку, придбанню, тощо,</w:t>
            </w:r>
          </w:p>
          <w:p w14:paraId="572CFC8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приймати рішення та погоджувати умови правочинів (в тому числі з усіма можливими змінами та доповненнями), які будуть укладатись щодо передачі майна в заставу/іпотеку та /або надання Товариством фінансової поруки в забезпечення виконання зобов'язань як Товариства та інших осіб (юридичних та/або фізичних);</w:t>
            </w:r>
          </w:p>
          <w:p w14:paraId="73E15BE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w:t>
            </w:r>
            <w:r w:rsidRPr="00D0341F">
              <w:rPr>
                <w:rFonts w:ascii="Times New Roman" w:eastAsia="Calibri" w:hAnsi="Times New Roman"/>
                <w:lang w:eastAsia="en-US"/>
              </w:rPr>
              <w:tab/>
              <w:t>приймати рішення про надання згоди (уповноважувати з правом передоручення) на укладання/підписання Генеральним директором Товариства, посадовими особами Товариства або уповноваженій особі по довіреності правочинів на укладення яких надана попередня згода Загальними зборами Товариства значних правочинів з усіма змінами та доповненнями до них.</w:t>
            </w:r>
          </w:p>
          <w:p w14:paraId="278F8CFA"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lastRenderedPageBreak/>
              <w:t>3.</w:t>
            </w:r>
            <w:r w:rsidRPr="00D0341F">
              <w:rPr>
                <w:rFonts w:ascii="Times New Roman" w:eastAsia="Calibri" w:hAnsi="Times New Roman"/>
                <w:lang w:eastAsia="en-US"/>
              </w:rPr>
              <w:tab/>
              <w:t>Уповноважити на підписання значних правочинів від імені Товариства Генерального директора Товариства або уповноважену особу, що діє на підставі нотаріально посвідченої довіреності та визначена рішенням Наглядової Ради Товариства щодо надання попередньої згоди на укладення відповідних договорів.</w:t>
            </w:r>
          </w:p>
          <w:p w14:paraId="49202790" w14:textId="77777777" w:rsidR="00D0341F" w:rsidRPr="00D0341F" w:rsidRDefault="00D0341F" w:rsidP="00D0341F">
            <w:pPr>
              <w:rPr>
                <w:rFonts w:ascii="Times New Roman" w:eastAsia="Calibri" w:hAnsi="Times New Roman"/>
                <w:lang w:eastAsia="en-US"/>
              </w:rPr>
            </w:pPr>
          </w:p>
          <w:p w14:paraId="719AA9DC"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Голосували:</w:t>
            </w:r>
          </w:p>
          <w:p w14:paraId="5573420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Зареєстровано для участі у Загальних Зборах та є голосуючими з питання № 7 порядку денного Загальних Зборів -  668 670 акцій (голосів);</w:t>
            </w:r>
          </w:p>
          <w:p w14:paraId="41B7D530"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"ЗА" -  668 670 акцій (голосів), що становить 100,00 % голосів акціонерів, які зареєструвалися для участі у загальних зборах та є власниками голосуючих акцій;</w:t>
            </w:r>
          </w:p>
          <w:p w14:paraId="447A6E7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"ПРОТИ" - 0 акцій (голосів), що становить 0,00 % голосів акціонерів, які зареєструвалися для участі у загальних зборах та  є власниками голосуючих акцій;</w:t>
            </w:r>
          </w:p>
          <w:p w14:paraId="27EC0DB7"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"УТРИМАВСЯ" - 0  акцій (голосів), що становить 0,00 % голосів акціонерів, які зареєструвалися для участі у загальних зборах та  є власниками голосуючих акцій;</w:t>
            </w:r>
          </w:p>
          <w:p w14:paraId="25D6FA73"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"НЕ ПРИЙНЯЛО УЧАСТІ У ГОЛОСУВАННІ" - 0 (нуль) акцій (голосів), що становить 0,00 % голосів акціонерів, які зареєструвалися для участі у загальних зборах та є власниками голосуючих акцій;</w:t>
            </w:r>
          </w:p>
          <w:p w14:paraId="4352E6DE"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"ВИЗНАНО НЕДІЙСНИМИ"   0 бюлетенів, що включають в себе 0 (нуль) акцій (голосів), що становить 0,00 % голосів акціонерів, які зареєструвалися для участі у загальних зборах та є власниками голосуючих акцій.</w:t>
            </w:r>
          </w:p>
          <w:p w14:paraId="5E6FAB5D"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lang w:eastAsia="en-US"/>
              </w:rPr>
              <w:t>РІШЕННЯ ПРИЙНЯТО</w:t>
            </w:r>
          </w:p>
          <w:p w14:paraId="7D0DEB05" w14:textId="77777777" w:rsidR="00D0341F" w:rsidRPr="00D0341F" w:rsidRDefault="00D0341F" w:rsidP="00D0341F">
            <w:pPr>
              <w:rPr>
                <w:rFonts w:ascii="Times New Roman" w:eastAsia="Calibri" w:hAnsi="Times New Roman"/>
                <w:lang w:eastAsia="en-US"/>
              </w:rPr>
            </w:pPr>
          </w:p>
        </w:tc>
      </w:tr>
      <w:tr w:rsidR="00D0341F" w:rsidRPr="00D0341F" w14:paraId="4A9F8CF4" w14:textId="77777777" w:rsidTr="00E208DC">
        <w:trPr>
          <w:trHeight w:val="360"/>
        </w:trPr>
        <w:tc>
          <w:tcPr>
            <w:tcW w:w="5000" w:type="pct"/>
            <w:gridSpan w:val="2"/>
            <w:shd w:val="clear" w:color="auto" w:fill="auto"/>
          </w:tcPr>
          <w:p w14:paraId="42AB8F26" w14:textId="77777777" w:rsidR="00D0341F" w:rsidRPr="00D0341F" w:rsidRDefault="00D0341F" w:rsidP="00D0341F">
            <w:pPr>
              <w:rPr>
                <w:rFonts w:ascii="Times New Roman" w:eastAsia="Calibri" w:hAnsi="Times New Roman"/>
                <w:lang w:eastAsia="en-US"/>
              </w:rPr>
            </w:pPr>
            <w:r w:rsidRPr="00D0341F">
              <w:rPr>
                <w:rFonts w:ascii="Times New Roman" w:eastAsia="Calibri" w:hAnsi="Times New Roman"/>
                <w:b/>
                <w:lang w:eastAsia="en-US"/>
              </w:rPr>
              <w:lastRenderedPageBreak/>
              <w:t xml:space="preserve">URL-адреса протоколу загальних зборів:  </w:t>
            </w:r>
            <w:r w:rsidRPr="00D0341F">
              <w:rPr>
                <w:rFonts w:ascii="Times New Roman" w:eastAsia="Calibri" w:hAnsi="Times New Roman"/>
                <w:lang w:eastAsia="en-US"/>
              </w:rPr>
              <w:t>www.ez-energetic.com.ua</w:t>
            </w:r>
          </w:p>
        </w:tc>
      </w:tr>
    </w:tbl>
    <w:p w14:paraId="65EF58E9" w14:textId="77777777" w:rsidR="00D0341F" w:rsidRPr="00D0341F" w:rsidRDefault="00D0341F" w:rsidP="00D0341F">
      <w:pPr>
        <w:spacing w:after="0"/>
        <w:rPr>
          <w:rFonts w:ascii="Times New Roman" w:eastAsia="Calibri" w:hAnsi="Times New Roman"/>
          <w:sz w:val="20"/>
          <w:lang w:eastAsia="en-US"/>
        </w:rPr>
      </w:pPr>
    </w:p>
    <w:p w14:paraId="2A32CE8B" w14:textId="77777777" w:rsidR="00D0341F" w:rsidRPr="00D0341F" w:rsidRDefault="00D0341F" w:rsidP="00D0341F">
      <w:pPr>
        <w:spacing w:after="0"/>
        <w:rPr>
          <w:rFonts w:ascii="Times New Roman" w:eastAsia="Calibri" w:hAnsi="Times New Roman"/>
          <w:sz w:val="20"/>
          <w:lang w:eastAsia="en-US"/>
        </w:rPr>
      </w:pPr>
    </w:p>
    <w:p w14:paraId="7A2A738C" w14:textId="77777777" w:rsidR="00D0341F" w:rsidRPr="00D0341F" w:rsidRDefault="00D0341F" w:rsidP="00D0341F">
      <w:pPr>
        <w:spacing w:after="0"/>
        <w:rPr>
          <w:rFonts w:ascii="Times New Roman" w:eastAsia="Calibri" w:hAnsi="Times New Roman"/>
          <w:sz w:val="20"/>
          <w:lang w:eastAsia="en-US"/>
        </w:rPr>
      </w:pPr>
    </w:p>
    <w:p w14:paraId="1B62A229" w14:textId="77777777" w:rsidR="00D0341F" w:rsidRDefault="00D0341F">
      <w:pPr>
        <w:sectPr w:rsidR="00D0341F" w:rsidSect="00D0341F">
          <w:pgSz w:w="11906" w:h="16838"/>
          <w:pgMar w:top="363" w:right="567" w:bottom="363" w:left="1417" w:header="709" w:footer="709" w:gutter="0"/>
          <w:cols w:space="708"/>
          <w:docGrid w:linePitch="360"/>
        </w:sectPr>
      </w:pPr>
    </w:p>
    <w:p w14:paraId="31F3C10F" w14:textId="77777777" w:rsidR="00D0341F" w:rsidRPr="00D0341F" w:rsidRDefault="00D0341F" w:rsidP="00D0341F">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D0341F">
        <w:rPr>
          <w:rFonts w:ascii="Times New Roman" w:hAnsi="Times New Roman"/>
          <w:b/>
          <w:bCs/>
          <w:color w:val="000000"/>
          <w:sz w:val="24"/>
          <w:szCs w:val="24"/>
        </w:rPr>
        <w:lastRenderedPageBreak/>
        <w:t>Частина 4. Рада</w:t>
      </w:r>
    </w:p>
    <w:p w14:paraId="6F421ED5" w14:textId="77777777" w:rsidR="00D0341F" w:rsidRPr="00D0341F" w:rsidRDefault="00D0341F" w:rsidP="00D0341F">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D0341F">
        <w:rPr>
          <w:rFonts w:ascii="Times New Roman" w:hAnsi="Times New Roman"/>
          <w:i/>
          <w:iCs/>
          <w:color w:val="000000"/>
          <w:sz w:val="24"/>
          <w:szCs w:val="24"/>
        </w:rPr>
        <w:t>Таблиця 1.</w:t>
      </w:r>
    </w:p>
    <w:p w14:paraId="56A5CF08" w14:textId="77777777" w:rsidR="00D0341F" w:rsidRPr="00D0341F" w:rsidRDefault="00D0341F" w:rsidP="00D0341F">
      <w:pPr>
        <w:widowControl w:val="0"/>
        <w:tabs>
          <w:tab w:val="right" w:pos="7710"/>
          <w:tab w:val="right" w:pos="11514"/>
        </w:tabs>
        <w:suppressAutoHyphens/>
        <w:autoSpaceDE w:val="0"/>
        <w:autoSpaceDN w:val="0"/>
        <w:adjustRightInd w:val="0"/>
        <w:spacing w:before="113" w:after="0" w:line="257" w:lineRule="auto"/>
        <w:ind w:firstLine="283"/>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Персональний склад ради та її комітетів</w:t>
      </w:r>
    </w:p>
    <w:tbl>
      <w:tblPr>
        <w:tblW w:w="5000" w:type="pct"/>
        <w:tblCellMar>
          <w:left w:w="0" w:type="dxa"/>
          <w:right w:w="0" w:type="dxa"/>
        </w:tblCellMar>
        <w:tblLook w:val="0000" w:firstRow="0" w:lastRow="0" w:firstColumn="0" w:lastColumn="0" w:noHBand="0" w:noVBand="0"/>
      </w:tblPr>
      <w:tblGrid>
        <w:gridCol w:w="5490"/>
        <w:gridCol w:w="1391"/>
        <w:gridCol w:w="1813"/>
        <w:gridCol w:w="1430"/>
        <w:gridCol w:w="1942"/>
        <w:gridCol w:w="2026"/>
        <w:gridCol w:w="2010"/>
      </w:tblGrid>
      <w:tr w:rsidR="00D0341F" w:rsidRPr="00D0341F" w14:paraId="58A1B757" w14:textId="77777777" w:rsidTr="00E208DC">
        <w:trPr>
          <w:trHeight w:val="213"/>
        </w:trPr>
        <w:tc>
          <w:tcPr>
            <w:tcW w:w="1705"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204574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Ім’я члена ради, строк повноважень у звітному періоді</w:t>
            </w:r>
          </w:p>
        </w:tc>
        <w:tc>
          <w:tcPr>
            <w:tcW w:w="432"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B94EB7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РНОКП</w:t>
            </w:r>
          </w:p>
        </w:tc>
        <w:tc>
          <w:tcPr>
            <w:tcW w:w="563"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197E82"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УНЗР</w:t>
            </w:r>
          </w:p>
        </w:tc>
        <w:tc>
          <w:tcPr>
            <w:tcW w:w="444"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C17121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Голова/ заступник голови ради</w:t>
            </w:r>
          </w:p>
        </w:tc>
        <w:tc>
          <w:tcPr>
            <w:tcW w:w="1856" w:type="pct"/>
            <w:gridSpan w:val="3"/>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C1D3C5F"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Голова / член комітету ради</w:t>
            </w:r>
          </w:p>
        </w:tc>
      </w:tr>
      <w:tr w:rsidR="00D0341F" w:rsidRPr="00D0341F" w14:paraId="3D211F47" w14:textId="77777777" w:rsidTr="00E208DC">
        <w:trPr>
          <w:trHeight w:val="60"/>
        </w:trPr>
        <w:tc>
          <w:tcPr>
            <w:tcW w:w="1705" w:type="pct"/>
            <w:vMerge/>
            <w:tcBorders>
              <w:top w:val="single" w:sz="4" w:space="0" w:color="000000"/>
              <w:left w:val="single" w:sz="4" w:space="0" w:color="000000"/>
              <w:bottom w:val="single" w:sz="4" w:space="0" w:color="000000"/>
              <w:right w:val="single" w:sz="4" w:space="0" w:color="000000"/>
            </w:tcBorders>
          </w:tcPr>
          <w:p w14:paraId="4F037299"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b/>
                <w:sz w:val="20"/>
                <w:szCs w:val="20"/>
              </w:rPr>
            </w:pPr>
          </w:p>
        </w:tc>
        <w:tc>
          <w:tcPr>
            <w:tcW w:w="432" w:type="pct"/>
            <w:vMerge/>
            <w:tcBorders>
              <w:top w:val="single" w:sz="4" w:space="0" w:color="000000"/>
              <w:left w:val="single" w:sz="4" w:space="0" w:color="000000"/>
              <w:bottom w:val="single" w:sz="4" w:space="0" w:color="000000"/>
              <w:right w:val="single" w:sz="4" w:space="0" w:color="000000"/>
            </w:tcBorders>
          </w:tcPr>
          <w:p w14:paraId="52504A4C"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b/>
                <w:sz w:val="20"/>
                <w:szCs w:val="20"/>
              </w:rPr>
            </w:pPr>
          </w:p>
        </w:tc>
        <w:tc>
          <w:tcPr>
            <w:tcW w:w="563" w:type="pct"/>
            <w:vMerge/>
            <w:tcBorders>
              <w:top w:val="single" w:sz="4" w:space="0" w:color="000000"/>
              <w:left w:val="single" w:sz="4" w:space="0" w:color="000000"/>
              <w:bottom w:val="single" w:sz="4" w:space="0" w:color="000000"/>
              <w:right w:val="single" w:sz="4" w:space="0" w:color="000000"/>
            </w:tcBorders>
          </w:tcPr>
          <w:p w14:paraId="6D3F22F8"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b/>
                <w:sz w:val="20"/>
                <w:szCs w:val="20"/>
              </w:rPr>
            </w:pPr>
          </w:p>
        </w:tc>
        <w:tc>
          <w:tcPr>
            <w:tcW w:w="444" w:type="pct"/>
            <w:vMerge/>
            <w:tcBorders>
              <w:top w:val="single" w:sz="4" w:space="0" w:color="000000"/>
              <w:left w:val="single" w:sz="4" w:space="0" w:color="000000"/>
              <w:bottom w:val="single" w:sz="4" w:space="0" w:color="000000"/>
              <w:right w:val="single" w:sz="4" w:space="0" w:color="000000"/>
            </w:tcBorders>
          </w:tcPr>
          <w:p w14:paraId="2A2D6A5F"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b/>
                <w:sz w:val="20"/>
                <w:szCs w:val="20"/>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B56961B"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Комітет 1</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3C94A3F"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rPr>
              <w:t>Комітет 2</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C3234D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rPr>
              <w:t>Комітет 3</w:t>
            </w:r>
          </w:p>
        </w:tc>
      </w:tr>
      <w:tr w:rsidR="00D0341F" w:rsidRPr="00D0341F" w14:paraId="129289FE" w14:textId="77777777" w:rsidTr="00E208D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3AB9A91B"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b/>
                <w:sz w:val="20"/>
                <w:szCs w:val="20"/>
                <w:lang w:val="en-US"/>
              </w:rPr>
            </w:pPr>
            <w:r w:rsidRPr="00D0341F">
              <w:rPr>
                <w:rFonts w:ascii="Times New Roman" w:hAnsi="Times New Roman"/>
                <w:b/>
                <w:sz w:val="20"/>
                <w:szCs w:val="20"/>
                <w:lang w:val="en-US"/>
              </w:rPr>
              <w:t xml:space="preserve">                                                  1</w:t>
            </w:r>
          </w:p>
        </w:tc>
        <w:tc>
          <w:tcPr>
            <w:tcW w:w="432" w:type="pct"/>
            <w:tcBorders>
              <w:top w:val="single" w:sz="4" w:space="0" w:color="000000"/>
              <w:left w:val="single" w:sz="4" w:space="0" w:color="000000"/>
              <w:bottom w:val="single" w:sz="4" w:space="0" w:color="000000"/>
              <w:right w:val="single" w:sz="4" w:space="0" w:color="000000"/>
            </w:tcBorders>
          </w:tcPr>
          <w:p w14:paraId="7F994121"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2</w:t>
            </w:r>
          </w:p>
        </w:tc>
        <w:tc>
          <w:tcPr>
            <w:tcW w:w="563" w:type="pct"/>
            <w:tcBorders>
              <w:top w:val="single" w:sz="4" w:space="0" w:color="000000"/>
              <w:left w:val="single" w:sz="4" w:space="0" w:color="000000"/>
              <w:bottom w:val="single" w:sz="4" w:space="0" w:color="000000"/>
              <w:right w:val="single" w:sz="4" w:space="0" w:color="000000"/>
            </w:tcBorders>
          </w:tcPr>
          <w:p w14:paraId="35648467"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3</w:t>
            </w:r>
          </w:p>
        </w:tc>
        <w:tc>
          <w:tcPr>
            <w:tcW w:w="444" w:type="pct"/>
            <w:tcBorders>
              <w:top w:val="single" w:sz="4" w:space="0" w:color="000000"/>
              <w:left w:val="single" w:sz="4" w:space="0" w:color="000000"/>
              <w:bottom w:val="single" w:sz="4" w:space="0" w:color="000000"/>
              <w:right w:val="single" w:sz="4" w:space="0" w:color="000000"/>
            </w:tcBorders>
          </w:tcPr>
          <w:p w14:paraId="6C382F2B"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D0341F">
              <w:rPr>
                <w:rFonts w:ascii="Times New Roman" w:hAnsi="Times New Roman"/>
                <w:b/>
                <w:sz w:val="20"/>
                <w:szCs w:val="20"/>
                <w:lang w:val="en-US"/>
              </w:rPr>
              <w:t>4</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27676F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5</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5BE9C6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6</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C82D784"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D0341F">
              <w:rPr>
                <w:rFonts w:ascii="Times New Roman" w:hAnsi="Times New Roman"/>
                <w:b/>
                <w:color w:val="000000"/>
                <w:sz w:val="20"/>
                <w:szCs w:val="20"/>
                <w:lang w:val="en-US"/>
              </w:rPr>
              <w:t>7</w:t>
            </w:r>
          </w:p>
        </w:tc>
      </w:tr>
      <w:tr w:rsidR="00D0341F" w:rsidRPr="00D0341F" w14:paraId="1D2C0D0A" w14:textId="77777777" w:rsidTr="00E208D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1AC4A11A"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Філатов Василь Михайлович</w:t>
            </w:r>
          </w:p>
        </w:tc>
        <w:tc>
          <w:tcPr>
            <w:tcW w:w="432" w:type="pct"/>
            <w:tcBorders>
              <w:top w:val="single" w:sz="4" w:space="0" w:color="000000"/>
              <w:left w:val="single" w:sz="4" w:space="0" w:color="000000"/>
              <w:bottom w:val="single" w:sz="4" w:space="0" w:color="000000"/>
              <w:right w:val="single" w:sz="4" w:space="0" w:color="000000"/>
            </w:tcBorders>
          </w:tcPr>
          <w:p w14:paraId="04653565"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39BE1A17"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4CFBB940"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FFE9E5E"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0E7F5A"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538554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D0341F" w:rsidRPr="00D0341F" w14:paraId="0638B83D" w14:textId="77777777" w:rsidTr="00E208D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3DFCEB5C"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Михайлов Богдан Вікторович</w:t>
            </w:r>
          </w:p>
        </w:tc>
        <w:tc>
          <w:tcPr>
            <w:tcW w:w="432" w:type="pct"/>
            <w:tcBorders>
              <w:top w:val="single" w:sz="4" w:space="0" w:color="000000"/>
              <w:left w:val="single" w:sz="4" w:space="0" w:color="000000"/>
              <w:bottom w:val="single" w:sz="4" w:space="0" w:color="000000"/>
              <w:right w:val="single" w:sz="4" w:space="0" w:color="000000"/>
            </w:tcBorders>
          </w:tcPr>
          <w:p w14:paraId="2ADE0123"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21DE77F4"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6EAC961E"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D0341F">
              <w:rPr>
                <w:rFonts w:ascii="Times New Roman" w:hAnsi="Times New Roman"/>
                <w:sz w:val="20"/>
                <w:szCs w:val="20"/>
                <w:lang w:val="en-US"/>
              </w:rPr>
              <w:t>X</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E07EBD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0F07DF0"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1C356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D0341F" w:rsidRPr="00D0341F" w14:paraId="32AC4C9F" w14:textId="77777777" w:rsidTr="00E208DC">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4900A22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Сацюк Євген Михайлович</w:t>
            </w:r>
          </w:p>
        </w:tc>
        <w:tc>
          <w:tcPr>
            <w:tcW w:w="432" w:type="pct"/>
            <w:tcBorders>
              <w:top w:val="single" w:sz="4" w:space="0" w:color="000000"/>
              <w:left w:val="single" w:sz="4" w:space="0" w:color="000000"/>
              <w:bottom w:val="single" w:sz="4" w:space="0" w:color="000000"/>
              <w:right w:val="single" w:sz="4" w:space="0" w:color="000000"/>
            </w:tcBorders>
          </w:tcPr>
          <w:p w14:paraId="3859692B"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59245689"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62189D49"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56D95A"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DD37BF"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4B0835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bl>
    <w:p w14:paraId="17042E54" w14:textId="77777777" w:rsidR="00D0341F" w:rsidRPr="00D0341F" w:rsidRDefault="00D0341F" w:rsidP="00D0341F"/>
    <w:p w14:paraId="370DF6F7" w14:textId="77777777" w:rsidR="00D0341F" w:rsidRDefault="00D0341F">
      <w:pPr>
        <w:sectPr w:rsidR="00D0341F" w:rsidSect="00D0341F">
          <w:pgSz w:w="16838" w:h="11906" w:orient="landscape"/>
          <w:pgMar w:top="567" w:right="363" w:bottom="567" w:left="363" w:header="709" w:footer="709" w:gutter="0"/>
          <w:cols w:space="708"/>
          <w:docGrid w:linePitch="360"/>
        </w:sectPr>
      </w:pPr>
    </w:p>
    <w:p w14:paraId="2DC839FF" w14:textId="77777777" w:rsidR="00D0341F" w:rsidRPr="00D0341F" w:rsidRDefault="00D0341F" w:rsidP="00D0341F">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D0341F">
        <w:rPr>
          <w:rFonts w:ascii="Times New Roman" w:hAnsi="Times New Roman"/>
          <w:i/>
          <w:iCs/>
          <w:color w:val="000000"/>
          <w:sz w:val="24"/>
          <w:szCs w:val="24"/>
        </w:rPr>
        <w:lastRenderedPageBreak/>
        <w:t>Таблиця 2.</w:t>
      </w:r>
    </w:p>
    <w:p w14:paraId="7565C46C" w14:textId="77777777" w:rsidR="00D0341F" w:rsidRPr="00D0341F" w:rsidRDefault="00D0341F" w:rsidP="00D0341F">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Інформація про проведені засідання ради 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3152"/>
        <w:gridCol w:w="6760"/>
      </w:tblGrid>
      <w:tr w:rsidR="00D0341F" w:rsidRPr="00D0341F" w14:paraId="70D30424" w14:textId="77777777" w:rsidTr="00E208DC">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2D6CC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Кількість засідань ради у звітному періоді:</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5B3E131"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rPr>
            </w:pPr>
            <w:r w:rsidRPr="00D0341F">
              <w:rPr>
                <w:rFonts w:ascii="Times New Roman" w:hAnsi="Times New Roman"/>
                <w:sz w:val="20"/>
                <w:szCs w:val="20"/>
                <w:lang w:val="en-US"/>
              </w:rPr>
              <w:t>4</w:t>
            </w:r>
          </w:p>
        </w:tc>
      </w:tr>
      <w:tr w:rsidR="00D0341F" w:rsidRPr="00D0341F" w14:paraId="6878CEDE" w14:textId="77777777" w:rsidTr="00E208DC">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52D622"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з них 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6EDB657"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rPr>
            </w:pPr>
            <w:r w:rsidRPr="00D0341F">
              <w:rPr>
                <w:rFonts w:ascii="Times New Roman" w:hAnsi="Times New Roman"/>
                <w:sz w:val="20"/>
                <w:szCs w:val="20"/>
                <w:lang w:val="en-US"/>
              </w:rPr>
              <w:t>4</w:t>
            </w:r>
          </w:p>
        </w:tc>
      </w:tr>
      <w:tr w:rsidR="00D0341F" w:rsidRPr="00D0341F" w14:paraId="4069DA1C" w14:textId="77777777" w:rsidTr="00E208DC">
        <w:trPr>
          <w:trHeight w:val="60"/>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DA4FB6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з них заочних:</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D4CA52F" w14:textId="77777777" w:rsidR="00D0341F" w:rsidRPr="00D0341F" w:rsidRDefault="00D0341F" w:rsidP="00D0341F">
            <w:pPr>
              <w:widowControl w:val="0"/>
              <w:suppressAutoHyphens/>
              <w:autoSpaceDE w:val="0"/>
              <w:autoSpaceDN w:val="0"/>
              <w:adjustRightInd w:val="0"/>
              <w:spacing w:after="0" w:line="240" w:lineRule="auto"/>
              <w:jc w:val="center"/>
              <w:rPr>
                <w:rFonts w:ascii="Times New Roman" w:hAnsi="Times New Roman"/>
                <w:sz w:val="20"/>
                <w:szCs w:val="20"/>
              </w:rPr>
            </w:pPr>
            <w:r w:rsidRPr="00D0341F">
              <w:rPr>
                <w:rFonts w:ascii="Times New Roman" w:hAnsi="Times New Roman"/>
                <w:sz w:val="20"/>
                <w:szCs w:val="20"/>
                <w:lang w:val="en-US"/>
              </w:rPr>
              <w:t xml:space="preserve"> </w:t>
            </w:r>
          </w:p>
        </w:tc>
      </w:tr>
      <w:tr w:rsidR="00D0341F" w:rsidRPr="00D0341F" w14:paraId="5EE136FA" w14:textId="77777777" w:rsidTr="00E208DC">
        <w:trPr>
          <w:trHeight w:val="19"/>
        </w:trPr>
        <w:tc>
          <w:tcPr>
            <w:tcW w:w="159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E13C70"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Опис ключових рішень ради:</w:t>
            </w:r>
          </w:p>
        </w:tc>
        <w:tc>
          <w:tcPr>
            <w:tcW w:w="3410"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D86D7A"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 xml:space="preserve">На Засіданнях Наглядової ради  були  розглянуті і прийняті рішення по наступних питаннях: </w:t>
            </w:r>
          </w:p>
          <w:p w14:paraId="47ECC48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p>
          <w:p w14:paraId="613C356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1.</w:t>
            </w:r>
            <w:r w:rsidRPr="00D0341F">
              <w:rPr>
                <w:rFonts w:ascii="Times New Roman" w:hAnsi="Times New Roman"/>
                <w:sz w:val="20"/>
                <w:szCs w:val="20"/>
                <w:lang w:val="en-US"/>
              </w:rPr>
              <w:tab/>
              <w:t>Звіт  Генерального директора  АТ "Енергетичний завод "Енергетик" Сацюка В. М. про фінансові результати діяльності підприємства за 2024 р.</w:t>
            </w:r>
          </w:p>
          <w:p w14:paraId="5DD9796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2.</w:t>
            </w:r>
            <w:r w:rsidRPr="00D0341F">
              <w:rPr>
                <w:rFonts w:ascii="Times New Roman" w:hAnsi="Times New Roman"/>
                <w:sz w:val="20"/>
                <w:szCs w:val="20"/>
                <w:lang w:val="en-US"/>
              </w:rPr>
              <w:tab/>
              <w:t>Розгляд Звіту Наглядової ради  за 2024 рік.</w:t>
            </w:r>
          </w:p>
          <w:p w14:paraId="7B1314BE"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3.</w:t>
            </w:r>
            <w:r w:rsidRPr="00D0341F">
              <w:rPr>
                <w:rFonts w:ascii="Times New Roman" w:hAnsi="Times New Roman"/>
                <w:sz w:val="20"/>
                <w:szCs w:val="20"/>
                <w:lang w:val="en-US"/>
              </w:rPr>
              <w:tab/>
              <w:t>Про прийняття рішення про дистанційне проведення річних загальних зборів Товариства, визначення дати проведення таких зборів, визначення особи, яка уповноважена взаємодіяти з Центральним депозитарієм при проведенні загальних зборів.</w:t>
            </w:r>
          </w:p>
          <w:p w14:paraId="260FC34C"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4.</w:t>
            </w:r>
            <w:r w:rsidRPr="00D0341F">
              <w:rPr>
                <w:rFonts w:ascii="Times New Roman" w:hAnsi="Times New Roman"/>
                <w:sz w:val="20"/>
                <w:szCs w:val="20"/>
                <w:lang w:val="en-US"/>
              </w:rPr>
              <w:tab/>
              <w:t>Про затвердження проекту порядку денного річних загальних зборів Товариства та затвердження проектів рішень щодо кожного питання проекту порядку денного.</w:t>
            </w:r>
          </w:p>
          <w:p w14:paraId="45C40144"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5.</w:t>
            </w:r>
            <w:r w:rsidRPr="00D0341F">
              <w:rPr>
                <w:rFonts w:ascii="Times New Roman" w:hAnsi="Times New Roman"/>
                <w:sz w:val="20"/>
                <w:szCs w:val="20"/>
                <w:lang w:val="en-US"/>
              </w:rPr>
              <w:tab/>
              <w:t>Про затвердження форми і тексту бюлетенів для голосування на річних загальних зборах Товариства.</w:t>
            </w:r>
          </w:p>
          <w:p w14:paraId="0B71728F"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6.</w:t>
            </w:r>
            <w:r w:rsidRPr="00D0341F">
              <w:rPr>
                <w:rFonts w:ascii="Times New Roman" w:hAnsi="Times New Roman"/>
                <w:sz w:val="20"/>
                <w:szCs w:val="20"/>
                <w:lang w:val="en-US"/>
              </w:rPr>
              <w:tab/>
              <w:t>Про дату складання переліків акціонерів Товариства для проведення річних загальних зборів Товариства.</w:t>
            </w:r>
          </w:p>
          <w:p w14:paraId="1A449E29"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7.</w:t>
            </w:r>
            <w:r w:rsidRPr="00D0341F">
              <w:rPr>
                <w:rFonts w:ascii="Times New Roman" w:hAnsi="Times New Roman"/>
                <w:sz w:val="20"/>
                <w:szCs w:val="20"/>
                <w:lang w:val="en-US"/>
              </w:rPr>
              <w:tab/>
              <w:t>Обрання реєстраційної комісії загальних зборів Товариства.</w:t>
            </w:r>
          </w:p>
          <w:p w14:paraId="557445F0"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8.</w:t>
            </w:r>
            <w:r w:rsidRPr="00D0341F">
              <w:rPr>
                <w:rFonts w:ascii="Times New Roman" w:hAnsi="Times New Roman"/>
                <w:sz w:val="20"/>
                <w:szCs w:val="20"/>
                <w:lang w:val="en-US"/>
              </w:rPr>
              <w:tab/>
              <w:t>Обрання Голови та секретаря загальних зборів Товариства.</w:t>
            </w:r>
          </w:p>
          <w:p w14:paraId="68ABE71F"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9.</w:t>
            </w:r>
            <w:r w:rsidRPr="00D0341F">
              <w:rPr>
                <w:rFonts w:ascii="Times New Roman" w:hAnsi="Times New Roman"/>
                <w:sz w:val="20"/>
                <w:szCs w:val="20"/>
                <w:lang w:val="en-US"/>
              </w:rPr>
              <w:tab/>
              <w:t>Обрання лічильної комісії загальних зборів Товариства.</w:t>
            </w:r>
          </w:p>
          <w:p w14:paraId="25CE6F6C"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10. Про затвердження тексту повідомлення про проведення річних загальних зборів Акціонерного товариства "Енергетичний завод "Енергетик" та способу персонального повідомлення акціонерів.</w:t>
            </w:r>
          </w:p>
          <w:p w14:paraId="7B954FEF"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p>
          <w:p w14:paraId="2A286B87"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1.Затвердити порядок денний річних загальних зборів АТ "Енергетичний завод "Енергетик" скликаних на  25.04.2025р.:</w:t>
            </w:r>
          </w:p>
          <w:p w14:paraId="6BB1DC81"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1.</w:t>
            </w:r>
            <w:r w:rsidRPr="00D0341F">
              <w:rPr>
                <w:rFonts w:ascii="Times New Roman" w:hAnsi="Times New Roman"/>
                <w:sz w:val="20"/>
                <w:szCs w:val="20"/>
                <w:lang w:val="en-US"/>
              </w:rPr>
              <w:tab/>
              <w:t>Затвердження регламенту проведення річних загальних зборів Товариства.</w:t>
            </w:r>
          </w:p>
          <w:p w14:paraId="21651F20"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2.</w:t>
            </w:r>
            <w:r w:rsidRPr="00D0341F">
              <w:rPr>
                <w:rFonts w:ascii="Times New Roman" w:hAnsi="Times New Roman"/>
                <w:sz w:val="20"/>
                <w:szCs w:val="20"/>
                <w:lang w:val="en-US"/>
              </w:rPr>
              <w:tab/>
              <w:t>Звіт Генерального директора про результати фінансово-господарської діяльності Товариства за 2024 р. та визначення основних напрямків діяльності Товариства на 2025 рік, прийняття рішення за наслідками розгляду звіту.</w:t>
            </w:r>
          </w:p>
          <w:p w14:paraId="3F67D595"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3.</w:t>
            </w:r>
            <w:r w:rsidRPr="00D0341F">
              <w:rPr>
                <w:rFonts w:ascii="Times New Roman" w:hAnsi="Times New Roman"/>
                <w:sz w:val="20"/>
                <w:szCs w:val="20"/>
                <w:lang w:val="en-US"/>
              </w:rPr>
              <w:tab/>
              <w:t>Звіт Наглядової ради Товариства за 2024 р., прийняття рішення за наслідками розгляду звіту.</w:t>
            </w:r>
          </w:p>
          <w:p w14:paraId="0D798F7F"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4.</w:t>
            </w:r>
            <w:r w:rsidRPr="00D0341F">
              <w:rPr>
                <w:rFonts w:ascii="Times New Roman" w:hAnsi="Times New Roman"/>
                <w:sz w:val="20"/>
                <w:szCs w:val="20"/>
                <w:lang w:val="en-US"/>
              </w:rPr>
              <w:tab/>
              <w:t>Затвердження річного звіту та балансу Товариства за 2024 р.</w:t>
            </w:r>
          </w:p>
          <w:p w14:paraId="0B82B0DD"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5.</w:t>
            </w:r>
            <w:r w:rsidRPr="00D0341F">
              <w:rPr>
                <w:rFonts w:ascii="Times New Roman" w:hAnsi="Times New Roman"/>
                <w:sz w:val="20"/>
                <w:szCs w:val="20"/>
                <w:lang w:val="en-US"/>
              </w:rPr>
              <w:tab/>
              <w:t>Затвердження порядку розподілу прибутку (покриття збитків) Товариства за 2024 р.</w:t>
            </w:r>
          </w:p>
          <w:p w14:paraId="2FC7CAD4"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6.</w:t>
            </w:r>
            <w:r w:rsidRPr="00D0341F">
              <w:rPr>
                <w:rFonts w:ascii="Times New Roman" w:hAnsi="Times New Roman"/>
                <w:sz w:val="20"/>
                <w:szCs w:val="20"/>
                <w:lang w:val="en-US"/>
              </w:rPr>
              <w:tab/>
              <w:t>Про виплату дивідендів.</w:t>
            </w:r>
          </w:p>
          <w:p w14:paraId="1EBCF7DE"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r w:rsidRPr="00D0341F">
              <w:rPr>
                <w:rFonts w:ascii="Times New Roman" w:hAnsi="Times New Roman"/>
                <w:sz w:val="20"/>
                <w:szCs w:val="20"/>
                <w:lang w:val="en-US"/>
              </w:rPr>
              <w:t>7.</w:t>
            </w:r>
            <w:r w:rsidRPr="00D0341F">
              <w:rPr>
                <w:rFonts w:ascii="Times New Roman" w:hAnsi="Times New Roman"/>
                <w:sz w:val="20"/>
                <w:szCs w:val="20"/>
                <w:lang w:val="en-US"/>
              </w:rPr>
              <w:tab/>
              <w:t>Про попереднє надання згоди на вчинення значних правочинів.</w:t>
            </w:r>
          </w:p>
          <w:p w14:paraId="527DB2C0"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p>
          <w:p w14:paraId="3B3F44F2"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p>
          <w:p w14:paraId="0544BF8D"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lang w:val="en-US"/>
              </w:rPr>
            </w:pPr>
          </w:p>
          <w:p w14:paraId="39752A36" w14:textId="77777777" w:rsidR="00D0341F" w:rsidRPr="00D0341F" w:rsidRDefault="00D0341F" w:rsidP="00D0341F">
            <w:pPr>
              <w:widowControl w:val="0"/>
              <w:suppressAutoHyphens/>
              <w:autoSpaceDE w:val="0"/>
              <w:autoSpaceDN w:val="0"/>
              <w:adjustRightInd w:val="0"/>
              <w:spacing w:after="0" w:line="240" w:lineRule="auto"/>
              <w:rPr>
                <w:rFonts w:ascii="Times New Roman" w:hAnsi="Times New Roman"/>
                <w:sz w:val="20"/>
                <w:szCs w:val="20"/>
              </w:rPr>
            </w:pPr>
          </w:p>
        </w:tc>
      </w:tr>
    </w:tbl>
    <w:p w14:paraId="0106FB1A" w14:textId="77777777" w:rsidR="00D0341F" w:rsidRPr="00D0341F" w:rsidRDefault="00D0341F" w:rsidP="00D0341F"/>
    <w:p w14:paraId="08B7345F"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D0341F">
        <w:rPr>
          <w:rFonts w:ascii="Times New Roman" w:hAnsi="Times New Roman"/>
          <w:b/>
          <w:color w:val="000000"/>
          <w:sz w:val="24"/>
          <w:szCs w:val="24"/>
        </w:rPr>
        <w:t>Звіт ради</w:t>
      </w:r>
      <w:r w:rsidRPr="00D0341F">
        <w:rPr>
          <w:rFonts w:ascii="Times New Roman" w:hAnsi="Times New Roman"/>
          <w:b/>
          <w:color w:val="000000"/>
          <w:sz w:val="24"/>
          <w:szCs w:val="24"/>
          <w:lang w:val="en-US"/>
        </w:rPr>
        <w:t xml:space="preserve"> </w:t>
      </w:r>
      <w:r w:rsidRPr="00D0341F">
        <w:rPr>
          <w:rFonts w:ascii="Times New Roman" w:hAnsi="Times New Roman"/>
          <w:b/>
          <w:color w:val="000000"/>
          <w:sz w:val="24"/>
          <w:szCs w:val="24"/>
        </w:rPr>
        <w:t>:</w:t>
      </w:r>
    </w:p>
    <w:p w14:paraId="7760E7EA"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5BAE002E"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 xml:space="preserve">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 Будь-які особливі процедури при прийнятті Наглядовою радою АТ рішень не застосовуються. Рішення Наглядової ради приймається простою більшістю голосів членів Наглядової ради, які беруть участь у засіданні та мають право голосу. На засіданні Наглядової ради кожний член Наглядової ради має один голос. Голова Наглядової ради має право вирішального голосу у разі рівного розподілу голосів членів </w:t>
      </w:r>
      <w:r w:rsidRPr="00D0341F">
        <w:rPr>
          <w:rFonts w:ascii="Times New Roman" w:hAnsi="Times New Roman"/>
          <w:sz w:val="20"/>
          <w:szCs w:val="20"/>
          <w:lang w:val="en-US"/>
        </w:rPr>
        <w:lastRenderedPageBreak/>
        <w:t>Наглядової ради під час прийняття рішень. Оцінка результатів роботи та впливу діяльності Наглядової ради АТ на зніни у фінансово- господарській діяльності Товариства не проводилась.</w:t>
      </w:r>
    </w:p>
    <w:p w14:paraId="16964771" w14:textId="77777777" w:rsidR="00D0341F" w:rsidRPr="00D0341F" w:rsidRDefault="00D0341F" w:rsidP="00D0341F">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D0341F">
        <w:rPr>
          <w:rFonts w:ascii="Times New Roman" w:hAnsi="Times New Roman"/>
          <w:i/>
          <w:iCs/>
          <w:color w:val="000000"/>
          <w:sz w:val="24"/>
          <w:szCs w:val="24"/>
        </w:rPr>
        <w:t>Таблиця 4.</w:t>
      </w:r>
    </w:p>
    <w:p w14:paraId="1E3F7A0B" w14:textId="77777777" w:rsidR="00D0341F" w:rsidRPr="00D0341F" w:rsidRDefault="00D0341F" w:rsidP="00D0341F">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D0341F">
        <w:rPr>
          <w:rFonts w:ascii="Times New Roman" w:hAnsi="Times New Roman"/>
          <w:b/>
          <w:color w:val="000000"/>
          <w:sz w:val="24"/>
          <w:szCs w:val="24"/>
        </w:rPr>
        <w:t>Інформація про одноосібний виконавчий орган 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4889"/>
        <w:gridCol w:w="5023"/>
      </w:tblGrid>
      <w:tr w:rsidR="00D0341F" w:rsidRPr="00D0341F" w14:paraId="3C092919"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439B01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 xml:space="preserve">Ім’я керівника, термін повноважень у звітному періоді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4264A9D"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Генеральний директор - Сацюк Вячеслав Михайлович одноосібно здійснює крівництво.</w:t>
            </w:r>
          </w:p>
        </w:tc>
      </w:tr>
      <w:tr w:rsidR="00D0341F" w:rsidRPr="00D0341F" w14:paraId="6EAEC439"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67A8989"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5FB245C"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9913ADB"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1AAA0A3"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E176A3"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39B398BE"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38BD62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Опис ключових рішень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6A2590D"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До компетенцiї генерального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Генеральний директор пiдзвiтний загальним зборам i наглядовiй радi, органiзовує виконання їх рiшень. Генеральний директор дiє вiд iменi Товариства у межах, встановлених Статутом i законом. Генеральний директор на вимогу органiв та посадових осiб Товариства зобов'язаний надати можливiсть ознайомитися з iнформацiєю про дiяльнiсть Товариства в межах, встановлених законом, Статутом та внутрiшнiми положеннями Товариства. Особи, якi при цьому отримали доступ до iнформацiї обмеженим доступом, несуть вiдповiдальнiсть за її неправомiрне використання.</w:t>
            </w:r>
          </w:p>
          <w:p w14:paraId="3D3F0FE1" w14:textId="77777777" w:rsidR="00D0341F" w:rsidRPr="00D0341F" w:rsidRDefault="00D0341F" w:rsidP="00D0341F">
            <w:pPr>
              <w:spacing w:after="0"/>
              <w:rPr>
                <w:rFonts w:ascii="Times New Roman" w:hAnsi="Times New Roman"/>
                <w:sz w:val="20"/>
                <w:szCs w:val="20"/>
                <w:lang w:val="en-US"/>
              </w:rPr>
            </w:pPr>
          </w:p>
          <w:p w14:paraId="37510182" w14:textId="77777777" w:rsidR="00D0341F" w:rsidRPr="00D0341F" w:rsidRDefault="00D0341F" w:rsidP="00D0341F">
            <w:pPr>
              <w:spacing w:after="0"/>
              <w:rPr>
                <w:rFonts w:ascii="Times New Roman" w:hAnsi="Times New Roman"/>
                <w:sz w:val="20"/>
                <w:szCs w:val="20"/>
                <w:lang w:val="en-US"/>
              </w:rPr>
            </w:pPr>
          </w:p>
        </w:tc>
      </w:tr>
      <w:tr w:rsidR="00D0341F" w:rsidRPr="00D0341F" w14:paraId="0F0E1967"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9F7738F"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Ім’я заступника(ів) керівника, термін повноважень у звітному періоді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5191A2D"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5C7C87B3"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AF12AD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105F45F"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32953281"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06EB7CB"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8DBCEA"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0781AA15"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0BF3C02"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Сфера відповідальності заступника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36DD498"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0FF2A7A"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669976"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 xml:space="preserve">Ім’я та посада особи, яка виконувала обов’язки керівника у звітному періоді, період протягом якого особа здійснювала виконання обов’язків керівника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F19EF53"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28D1A110"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80D76AB"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78E4A9F"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ED858DA"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D1C9A7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D0341F">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D5F5F51"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bl>
    <w:p w14:paraId="7CD58666" w14:textId="77777777" w:rsidR="00D0341F" w:rsidRPr="00D0341F" w:rsidRDefault="00D0341F" w:rsidP="00D0341F"/>
    <w:p w14:paraId="72882AE7" w14:textId="77777777" w:rsidR="00D0341F" w:rsidRPr="00D0341F" w:rsidRDefault="00D0341F" w:rsidP="00D0341F">
      <w:pPr>
        <w:widowControl w:val="0"/>
        <w:tabs>
          <w:tab w:val="right" w:pos="7710"/>
          <w:tab w:val="right" w:pos="11514"/>
        </w:tabs>
        <w:suppressAutoHyphens/>
        <w:autoSpaceDE w:val="0"/>
        <w:autoSpaceDN w:val="0"/>
        <w:adjustRightInd w:val="0"/>
        <w:spacing w:before="57" w:after="0" w:line="257" w:lineRule="auto"/>
        <w:jc w:val="both"/>
        <w:textAlignment w:val="center"/>
        <w:rPr>
          <w:rFonts w:ascii="Times New Roman" w:hAnsi="Times New Roman"/>
          <w:b/>
          <w:color w:val="000000"/>
          <w:sz w:val="24"/>
          <w:szCs w:val="24"/>
        </w:rPr>
      </w:pPr>
      <w:r w:rsidRPr="00D0341F">
        <w:rPr>
          <w:rFonts w:ascii="Times New Roman" w:hAnsi="Times New Roman"/>
          <w:b/>
          <w:color w:val="000000"/>
          <w:sz w:val="24"/>
          <w:szCs w:val="24"/>
        </w:rPr>
        <w:t>Звіт виконавчого органу:</w:t>
      </w:r>
    </w:p>
    <w:p w14:paraId="6CE2DDA5"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565DFB5A" w14:textId="77777777" w:rsidR="00D0341F" w:rsidRPr="00D0341F" w:rsidRDefault="00D0341F" w:rsidP="00D0341F">
      <w:pPr>
        <w:spacing w:after="0" w:line="240" w:lineRule="auto"/>
        <w:rPr>
          <w:rFonts w:ascii="Times New Roman" w:hAnsi="Times New Roman"/>
          <w:sz w:val="20"/>
          <w:szCs w:val="20"/>
          <w:lang w:val="en-US"/>
        </w:rPr>
      </w:pPr>
      <w:r w:rsidRPr="00D0341F">
        <w:rPr>
          <w:rFonts w:ascii="Times New Roman" w:hAnsi="Times New Roman"/>
          <w:sz w:val="20"/>
          <w:szCs w:val="20"/>
          <w:lang w:val="en-US"/>
        </w:rPr>
        <w:t>Протягом звiтного перiоду Генеральний директор одноосiбно здiйснював управлiння поточною дiяльнiстю Товариства.Оцінка результатів роботи та впливу діяльності Генерального директора на зніни у фінансово-господарській діяльності Товариства не проводилась.</w:t>
      </w:r>
    </w:p>
    <w:p w14:paraId="6E8081A3" w14:textId="77777777" w:rsidR="00D0341F" w:rsidRPr="00D0341F" w:rsidRDefault="00D0341F" w:rsidP="00D0341F">
      <w:pPr>
        <w:spacing w:after="0" w:line="240" w:lineRule="auto"/>
        <w:rPr>
          <w:rFonts w:ascii="Times New Roman" w:hAnsi="Times New Roman"/>
          <w:sz w:val="20"/>
          <w:szCs w:val="20"/>
          <w:lang w:val="en-US"/>
        </w:rPr>
      </w:pPr>
    </w:p>
    <w:p w14:paraId="65CA8935" w14:textId="77777777" w:rsidR="00D0341F" w:rsidRPr="00D0341F" w:rsidRDefault="00D0341F" w:rsidP="00D0341F">
      <w:pPr>
        <w:keepNext/>
        <w:keepLines/>
        <w:widowControl w:val="0"/>
        <w:tabs>
          <w:tab w:val="right" w:pos="7710"/>
        </w:tabs>
        <w:suppressAutoHyphens/>
        <w:autoSpaceDE w:val="0"/>
        <w:autoSpaceDN w:val="0"/>
        <w:adjustRightInd w:val="0"/>
        <w:spacing w:before="113" w:after="28" w:line="257" w:lineRule="auto"/>
        <w:textAlignment w:val="center"/>
        <w:rPr>
          <w:rFonts w:ascii="Times New Roman" w:hAnsi="Times New Roman"/>
          <w:b/>
          <w:bCs/>
          <w:color w:val="000000"/>
          <w:sz w:val="24"/>
          <w:szCs w:val="24"/>
        </w:rPr>
      </w:pPr>
      <w:r w:rsidRPr="00D0341F">
        <w:rPr>
          <w:rFonts w:ascii="Times New Roman" w:hAnsi="Times New Roman"/>
          <w:b/>
          <w:bCs/>
          <w:color w:val="000000"/>
          <w:sz w:val="24"/>
          <w:szCs w:val="24"/>
        </w:rPr>
        <w:t xml:space="preserve">Частина 7. Опис основних характеристик систем внутрішнього контролю особи, </w:t>
      </w:r>
      <w:r w:rsidRPr="00D0341F">
        <w:rPr>
          <w:rFonts w:ascii="Times New Roman" w:hAnsi="Times New Roman"/>
          <w:b/>
          <w:bCs/>
          <w:color w:val="000000"/>
          <w:sz w:val="24"/>
          <w:szCs w:val="24"/>
        </w:rPr>
        <w:br/>
        <w:t xml:space="preserve">а також перелік структурних підрозділів особи, які здійснюють ключові обов’язки </w:t>
      </w:r>
      <w:r w:rsidRPr="00D0341F">
        <w:rPr>
          <w:rFonts w:ascii="Times New Roman" w:hAnsi="Times New Roman"/>
          <w:b/>
          <w:bCs/>
          <w:color w:val="000000"/>
          <w:sz w:val="24"/>
          <w:szCs w:val="24"/>
        </w:rPr>
        <w:br/>
        <w:t>щодо забезпечення роботи систем внутрішнього контролю</w:t>
      </w:r>
    </w:p>
    <w:tbl>
      <w:tblPr>
        <w:tblW w:w="5000" w:type="pct"/>
        <w:tblCellMar>
          <w:left w:w="0" w:type="dxa"/>
          <w:right w:w="0" w:type="dxa"/>
        </w:tblCellMar>
        <w:tblLook w:val="0000" w:firstRow="0" w:lastRow="0" w:firstColumn="0" w:lastColumn="0" w:noHBand="0" w:noVBand="0"/>
      </w:tblPr>
      <w:tblGrid>
        <w:gridCol w:w="4889"/>
        <w:gridCol w:w="5023"/>
      </w:tblGrid>
      <w:tr w:rsidR="00D0341F" w:rsidRPr="00D0341F" w14:paraId="39FA20AE"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5FEA14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1</w:t>
            </w:r>
          </w:p>
        </w:tc>
        <w:tc>
          <w:tcPr>
            <w:tcW w:w="253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7CFCC7"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2</w:t>
            </w:r>
          </w:p>
        </w:tc>
      </w:tr>
      <w:tr w:rsidR="00D0341F" w:rsidRPr="00D0341F" w14:paraId="47A2D4CC"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BC48A81"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Система внутрішнього контролю передбачає модель трьох ліній захисту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E0241CB" w14:textId="77777777" w:rsidR="00D0341F" w:rsidRPr="00D0341F" w:rsidRDefault="00D0341F" w:rsidP="00D0341F">
            <w:pPr>
              <w:spacing w:after="0"/>
              <w:jc w:val="center"/>
              <w:rPr>
                <w:rFonts w:ascii="Times New Roman" w:hAnsi="Times New Roman"/>
                <w:sz w:val="20"/>
                <w:szCs w:val="20"/>
                <w:lang w:val="en-US"/>
              </w:rPr>
            </w:pPr>
            <w:r w:rsidRPr="00D0341F">
              <w:rPr>
                <w:rFonts w:ascii="Times New Roman" w:hAnsi="Times New Roman"/>
                <w:sz w:val="20"/>
                <w:szCs w:val="20"/>
                <w:lang w:val="en-US"/>
              </w:rPr>
              <w:t>Ні</w:t>
            </w:r>
          </w:p>
        </w:tc>
      </w:tr>
      <w:tr w:rsidR="00D0341F" w:rsidRPr="00D0341F" w14:paraId="68293338"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CCA7DF6"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lastRenderedPageBreak/>
              <w:t>Опис функцій підрозділів першої лінії захисту та перелік ключових підрозділів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F4F16C5"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Спецiального документу,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 як: бухгалтерський фiнансовий облiк (iнвентаризацiя i документацiя, рахунки i подвiйний запис); бухгалтерський управлiнський облiк (розподiл обов'язкiв, нормування витрат);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 Всi перерахованi вище методи становлять єдину систему i використовуються в цiлях управлiння Товариством.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tc>
      </w:tr>
      <w:tr w:rsidR="00D0341F" w:rsidRPr="00D0341F" w14:paraId="4BD8EC79"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F9ED944"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Перелік підрозділів та опис функцій підрозділів другої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C01CB16"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2C271072"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BF4C3DC"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Перелік підрозділів та опис функцій підрозділів третьої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80AA9F5"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76DC00CC"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1AEA33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Наявність затвердженого документу (документів), який(які) визначає(ють) політику системи внутрішнього контролю (у тому числі </w:t>
            </w:r>
            <w:r w:rsidRPr="00D0341F">
              <w:rPr>
                <w:rFonts w:ascii="Times New Roman" w:hAnsi="Times New Roman"/>
                <w:b/>
                <w:color w:val="000000"/>
                <w:sz w:val="20"/>
                <w:szCs w:val="20"/>
              </w:rPr>
              <w:br/>
              <w:t>щодо системи комплаєнс та внутрішнього аудиту)</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3B8E2A7" w14:textId="77777777" w:rsidR="00D0341F" w:rsidRPr="00D0341F" w:rsidRDefault="00D0341F" w:rsidP="00D0341F">
            <w:pPr>
              <w:spacing w:after="0"/>
              <w:jc w:val="center"/>
              <w:rPr>
                <w:rFonts w:ascii="Times New Roman" w:hAnsi="Times New Roman"/>
                <w:sz w:val="20"/>
                <w:szCs w:val="20"/>
                <w:lang w:val="en-US"/>
              </w:rPr>
            </w:pPr>
            <w:r w:rsidRPr="00D0341F">
              <w:rPr>
                <w:rFonts w:ascii="Times New Roman" w:hAnsi="Times New Roman"/>
                <w:sz w:val="20"/>
                <w:szCs w:val="20"/>
                <w:lang w:val="en-US"/>
              </w:rPr>
              <w:t>Ні</w:t>
            </w:r>
          </w:p>
        </w:tc>
      </w:tr>
      <w:tr w:rsidR="00D0341F" w:rsidRPr="00D0341F" w14:paraId="2A64C0FD"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117940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Перелік основних внутрішніх документів </w:t>
            </w:r>
            <w:r w:rsidRPr="00D0341F">
              <w:rPr>
                <w:rFonts w:ascii="Times New Roman" w:hAnsi="Times New Roman"/>
                <w:b/>
                <w:color w:val="000000"/>
                <w:sz w:val="20"/>
                <w:szCs w:val="20"/>
              </w:rPr>
              <w:br/>
              <w:t xml:space="preserve">щодо системи внутрішнього контролю (у тому числі щодо системи комплаєнс та внутрішнього аудиту)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096F5E9"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47DED2BD"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64C7F7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 xml:space="preserve">Дата та номер рішення про затвердження звіту </w:t>
            </w:r>
            <w:r w:rsidRPr="00D0341F">
              <w:rPr>
                <w:rFonts w:ascii="Times New Roman" w:hAnsi="Times New Roman"/>
                <w:b/>
                <w:color w:val="000000"/>
                <w:sz w:val="20"/>
                <w:szCs w:val="20"/>
              </w:rPr>
              <w:br/>
              <w:t>щодо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C355CA"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    </w:t>
            </w:r>
          </w:p>
          <w:p w14:paraId="33BF2AEF" w14:textId="77777777" w:rsidR="00D0341F" w:rsidRPr="00D0341F" w:rsidRDefault="00D0341F" w:rsidP="00D0341F">
            <w:pPr>
              <w:spacing w:after="0"/>
              <w:rPr>
                <w:rFonts w:ascii="Times New Roman" w:hAnsi="Times New Roman"/>
                <w:sz w:val="20"/>
                <w:szCs w:val="20"/>
                <w:lang w:val="en-US"/>
              </w:rPr>
            </w:pPr>
          </w:p>
        </w:tc>
      </w:tr>
      <w:tr w:rsidR="00D0341F" w:rsidRPr="00D0341F" w14:paraId="796644C3"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A47742D"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Основні положення звіту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240C22F"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632B6F46"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368D5D0"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Наявність затвердженої декларації схильності до ризиків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7DF78D5" w14:textId="77777777" w:rsidR="00D0341F" w:rsidRPr="00D0341F" w:rsidRDefault="00D0341F" w:rsidP="00D0341F">
            <w:pPr>
              <w:spacing w:after="0"/>
              <w:jc w:val="center"/>
              <w:rPr>
                <w:rFonts w:ascii="Times New Roman" w:hAnsi="Times New Roman"/>
                <w:sz w:val="20"/>
                <w:szCs w:val="20"/>
                <w:lang w:val="en-US"/>
              </w:rPr>
            </w:pPr>
            <w:r w:rsidRPr="00D0341F">
              <w:rPr>
                <w:rFonts w:ascii="Times New Roman" w:hAnsi="Times New Roman"/>
                <w:sz w:val="20"/>
                <w:szCs w:val="20"/>
                <w:lang w:val="en-US"/>
              </w:rPr>
              <w:t>Ні</w:t>
            </w:r>
          </w:p>
        </w:tc>
      </w:tr>
      <w:tr w:rsidR="00D0341F" w:rsidRPr="00D0341F" w14:paraId="36D94E90"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58BFDA"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Опис основних положень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C4C57E"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036D87F1"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A7B15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Назва органу, який прийняв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14B5E4D"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w:t>
            </w:r>
          </w:p>
        </w:tc>
      </w:tr>
      <w:tr w:rsidR="00D0341F" w:rsidRPr="00D0341F" w14:paraId="7B7F7949" w14:textId="77777777" w:rsidTr="00E208DC">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C04E578" w14:textId="77777777" w:rsidR="00D0341F" w:rsidRPr="00D0341F" w:rsidRDefault="00D0341F" w:rsidP="00D0341F">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D0341F">
              <w:rPr>
                <w:rFonts w:ascii="Times New Roman" w:hAnsi="Times New Roman"/>
                <w:b/>
                <w:color w:val="000000"/>
                <w:sz w:val="20"/>
                <w:szCs w:val="20"/>
              </w:rPr>
              <w:t>Дата та номер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2E3F9EC" w14:textId="77777777" w:rsidR="00D0341F" w:rsidRPr="00D0341F" w:rsidRDefault="00D0341F" w:rsidP="00D0341F">
            <w:pPr>
              <w:spacing w:after="0"/>
              <w:rPr>
                <w:rFonts w:ascii="Times New Roman" w:hAnsi="Times New Roman"/>
                <w:sz w:val="20"/>
                <w:szCs w:val="20"/>
                <w:lang w:val="en-US"/>
              </w:rPr>
            </w:pPr>
            <w:r w:rsidRPr="00D0341F">
              <w:rPr>
                <w:rFonts w:ascii="Times New Roman" w:hAnsi="Times New Roman"/>
                <w:sz w:val="20"/>
                <w:szCs w:val="20"/>
                <w:lang w:val="en-US"/>
              </w:rPr>
              <w:t xml:space="preserve">.  .    </w:t>
            </w:r>
          </w:p>
          <w:p w14:paraId="7EF79797" w14:textId="77777777" w:rsidR="00D0341F" w:rsidRPr="00D0341F" w:rsidRDefault="00D0341F" w:rsidP="00D0341F">
            <w:pPr>
              <w:spacing w:after="0"/>
              <w:rPr>
                <w:rFonts w:ascii="Times New Roman" w:hAnsi="Times New Roman"/>
                <w:sz w:val="20"/>
                <w:szCs w:val="20"/>
                <w:lang w:val="en-US"/>
              </w:rPr>
            </w:pPr>
          </w:p>
        </w:tc>
      </w:tr>
    </w:tbl>
    <w:p w14:paraId="645CD8FB" w14:textId="77777777" w:rsidR="00D0341F" w:rsidRPr="00D0341F" w:rsidRDefault="00D0341F" w:rsidP="00D0341F"/>
    <w:p w14:paraId="58FD11F0" w14:textId="77777777" w:rsidR="00D0341F" w:rsidRPr="00D0341F" w:rsidRDefault="00D0341F" w:rsidP="00D0341F"/>
    <w:p w14:paraId="6F77E784" w14:textId="77777777" w:rsidR="00D0341F" w:rsidRDefault="00D0341F">
      <w:pPr>
        <w:sectPr w:rsidR="00D0341F" w:rsidSect="00D0341F">
          <w:pgSz w:w="11906" w:h="16838"/>
          <w:pgMar w:top="363" w:right="567" w:bottom="363" w:left="1417" w:header="708" w:footer="708" w:gutter="0"/>
          <w:cols w:space="708"/>
          <w:docGrid w:linePitch="360"/>
        </w:sectPr>
      </w:pPr>
    </w:p>
    <w:p w14:paraId="65F9A0DF" w14:textId="77777777" w:rsidR="00D0341F" w:rsidRPr="00D0341F" w:rsidRDefault="00D0341F" w:rsidP="00D0341F">
      <w:pPr>
        <w:keepNext/>
        <w:keepLines/>
        <w:widowControl w:val="0"/>
        <w:tabs>
          <w:tab w:val="right" w:pos="7710"/>
        </w:tabs>
        <w:suppressAutoHyphens/>
        <w:autoSpaceDE w:val="0"/>
        <w:autoSpaceDN w:val="0"/>
        <w:adjustRightInd w:val="0"/>
        <w:spacing w:before="113" w:after="57" w:line="257" w:lineRule="auto"/>
        <w:textAlignment w:val="center"/>
        <w:rPr>
          <w:rFonts w:ascii="Times New Roman" w:hAnsi="Times New Roman"/>
          <w:b/>
          <w:bCs/>
          <w:color w:val="000000"/>
          <w:sz w:val="24"/>
          <w:szCs w:val="24"/>
        </w:rPr>
      </w:pPr>
      <w:r w:rsidRPr="00D0341F">
        <w:rPr>
          <w:rFonts w:ascii="Times New Roman" w:hAnsi="Times New Roman"/>
          <w:b/>
          <w:bCs/>
          <w:color w:val="000000"/>
          <w:sz w:val="24"/>
          <w:szCs w:val="24"/>
        </w:rPr>
        <w:lastRenderedPageBreak/>
        <w:t>Частина 8. Інформація щодо осіб, які прямо або опосередковано є власниками значного пакета акцій особи</w:t>
      </w:r>
    </w:p>
    <w:tbl>
      <w:tblPr>
        <w:tblW w:w="5000" w:type="pct"/>
        <w:tblCellMar>
          <w:left w:w="0" w:type="dxa"/>
          <w:right w:w="0" w:type="dxa"/>
        </w:tblCellMar>
        <w:tblLook w:val="0000" w:firstRow="0" w:lastRow="0" w:firstColumn="0" w:lastColumn="0" w:noHBand="0" w:noVBand="0"/>
      </w:tblPr>
      <w:tblGrid>
        <w:gridCol w:w="4505"/>
        <w:gridCol w:w="1781"/>
        <w:gridCol w:w="1778"/>
        <w:gridCol w:w="3201"/>
        <w:gridCol w:w="4837"/>
      </w:tblGrid>
      <w:tr w:rsidR="00D0341F" w:rsidRPr="00D0341F" w14:paraId="6F2D245E" w14:textId="77777777" w:rsidTr="00E208D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9D76D6"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D0341F">
              <w:rPr>
                <w:rFonts w:ascii="Times New Roman" w:hAnsi="Times New Roman"/>
                <w:b/>
                <w:color w:val="000000"/>
                <w:sz w:val="20"/>
                <w:szCs w:val="20"/>
                <w:lang w:val="en-US"/>
              </w:rPr>
              <w:t xml:space="preserve">        </w:t>
            </w:r>
            <w:r w:rsidRPr="00D0341F">
              <w:rPr>
                <w:rFonts w:ascii="Times New Roman" w:hAnsi="Times New Roman"/>
                <w:b/>
                <w:color w:val="000000"/>
                <w:sz w:val="20"/>
                <w:szCs w:val="20"/>
              </w:rPr>
              <w:t xml:space="preserve">Ім’я або повне найменування акціонера </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E4B1D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РНОКПП</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B86F3C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УНЗР</w:t>
            </w: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43B48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Розмір значного пакета акцій</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71433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D0341F">
              <w:rPr>
                <w:rFonts w:ascii="Times New Roman" w:hAnsi="Times New Roman"/>
                <w:b/>
                <w:color w:val="000000"/>
                <w:sz w:val="20"/>
                <w:szCs w:val="20"/>
              </w:rPr>
              <w:t>Розмір пакета акцій, що знаходиться в прямому та (опосередкованому) володінні</w:t>
            </w:r>
          </w:p>
        </w:tc>
      </w:tr>
      <w:tr w:rsidR="00D0341F" w:rsidRPr="00D0341F" w14:paraId="04560860" w14:textId="77777777" w:rsidTr="00E208DC">
        <w:trPr>
          <w:trHeight w:val="60"/>
        </w:trPr>
        <w:tc>
          <w:tcPr>
            <w:tcW w:w="139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1D9269B"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Сацюк Віра Панасівна</w:t>
            </w:r>
          </w:p>
        </w:tc>
        <w:tc>
          <w:tcPr>
            <w:tcW w:w="55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2AAD6E8"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0341F">
              <w:rPr>
                <w:rFonts w:ascii="Times New Roman" w:hAnsi="Times New Roman"/>
                <w:color w:val="000000"/>
                <w:sz w:val="20"/>
                <w:szCs w:val="20"/>
              </w:rPr>
              <w:t>1902021147</w:t>
            </w:r>
          </w:p>
        </w:tc>
        <w:tc>
          <w:tcPr>
            <w:tcW w:w="5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F0370E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p>
        </w:tc>
        <w:tc>
          <w:tcPr>
            <w:tcW w:w="99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0E1F1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0341F">
              <w:rPr>
                <w:rFonts w:ascii="Times New Roman" w:hAnsi="Times New Roman"/>
                <w:color w:val="000000"/>
                <w:sz w:val="20"/>
                <w:szCs w:val="20"/>
              </w:rPr>
              <w:t>40.3</w:t>
            </w:r>
          </w:p>
        </w:tc>
        <w:tc>
          <w:tcPr>
            <w:tcW w:w="150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CC57E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D0341F">
              <w:rPr>
                <w:rFonts w:ascii="Times New Roman" w:hAnsi="Times New Roman"/>
                <w:color w:val="000000"/>
                <w:sz w:val="20"/>
                <w:szCs w:val="20"/>
              </w:rPr>
              <w:t>40.3</w:t>
            </w:r>
          </w:p>
        </w:tc>
      </w:tr>
    </w:tbl>
    <w:p w14:paraId="738C0637" w14:textId="77777777" w:rsidR="00D0341F" w:rsidRPr="00D0341F" w:rsidRDefault="00D0341F" w:rsidP="00D0341F"/>
    <w:p w14:paraId="0D748FD0" w14:textId="77777777" w:rsidR="00D0341F" w:rsidRPr="00D0341F" w:rsidRDefault="00D0341F" w:rsidP="00D0341F">
      <w:pPr>
        <w:keepNext/>
        <w:spacing w:after="0"/>
        <w:outlineLvl w:val="0"/>
        <w:rPr>
          <w:rFonts w:ascii="Times New Roman" w:hAnsi="Times New Roman"/>
          <w:b/>
          <w:bCs/>
          <w:kern w:val="32"/>
          <w:sz w:val="26"/>
          <w:szCs w:val="26"/>
        </w:rPr>
      </w:pPr>
      <w:bookmarkStart w:id="17" w:name="_Toc228292314"/>
      <w:r w:rsidRPr="00D0341F">
        <w:rPr>
          <w:rFonts w:ascii="Times New Roman" w:hAnsi="Times New Roman"/>
          <w:b/>
          <w:bCs/>
          <w:kern w:val="32"/>
          <w:sz w:val="26"/>
          <w:szCs w:val="26"/>
        </w:rPr>
        <w:t>5. Перелік посилань на внутрішні документи особи, що розміщені на вебсайті особи</w:t>
      </w:r>
      <w:bookmarkEnd w:id="17"/>
    </w:p>
    <w:tbl>
      <w:tblPr>
        <w:tblW w:w="5000" w:type="pct"/>
        <w:tblLayout w:type="fixed"/>
        <w:tblCellMar>
          <w:left w:w="0" w:type="dxa"/>
          <w:right w:w="0" w:type="dxa"/>
        </w:tblCellMar>
        <w:tblLook w:val="0000" w:firstRow="0" w:lastRow="0" w:firstColumn="0" w:lastColumn="0" w:noHBand="0" w:noVBand="0"/>
      </w:tblPr>
      <w:tblGrid>
        <w:gridCol w:w="700"/>
        <w:gridCol w:w="5223"/>
        <w:gridCol w:w="5091"/>
        <w:gridCol w:w="5088"/>
      </w:tblGrid>
      <w:tr w:rsidR="00D0341F" w:rsidRPr="00D0341F" w14:paraId="15EE177C"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BDC69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з/п</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A77CF17"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xml:space="preserve">Назва внутрішнього документа </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1508F74"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xml:space="preserve">Опис ключових питань, які регулюються </w:t>
            </w:r>
            <w:r w:rsidRPr="00D0341F">
              <w:rPr>
                <w:rFonts w:ascii="Times New Roman" w:hAnsi="Times New Roman"/>
                <w:b/>
                <w:color w:val="000000"/>
                <w:sz w:val="20"/>
                <w:szCs w:val="24"/>
              </w:rPr>
              <w:br/>
              <w:t>внутрішнім документом</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9C36C6"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xml:space="preserve">URL-адреса вебсайту особи, за якою розміщено </w:t>
            </w:r>
            <w:r w:rsidRPr="00D0341F">
              <w:rPr>
                <w:rFonts w:ascii="Times New Roman" w:hAnsi="Times New Roman"/>
                <w:b/>
                <w:color w:val="000000"/>
                <w:sz w:val="20"/>
                <w:szCs w:val="24"/>
              </w:rPr>
              <w:br/>
              <w:t>внутрішній документ</w:t>
            </w:r>
          </w:p>
        </w:tc>
      </w:tr>
      <w:tr w:rsidR="00D0341F" w:rsidRPr="00D0341F" w14:paraId="007AE1BB"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07A372"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2163D7B"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2</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417531"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3</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39CD03"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4</w:t>
            </w:r>
          </w:p>
        </w:tc>
      </w:tr>
      <w:tr w:rsidR="00D0341F" w:rsidRPr="00D0341F" w14:paraId="7FF07CCB"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5327D4F"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CFDDFEB"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Статут АТ ЕНЕРГЕТИК остання редакція 25.04.2024</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28423C1"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Основний документ, який визначає основнi напрямки дiяльностi Товариства, порядок реорганiзацiї та лiквiдацiї, розмiр статутного капiталу, порядок його формування, прва та обов"язки акцiонерiв, органи управлiння та виконавчi органи, їхнi повноваження.</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25C7490"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https://www.ez-energetic.com.ua/default.aspx?PageID=8</w:t>
            </w:r>
          </w:p>
        </w:tc>
      </w:tr>
      <w:tr w:rsidR="00D0341F" w:rsidRPr="00D0341F" w14:paraId="215DBAFB"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7F078B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2</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F5335BA"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Положення про загальні збори АТ Енергетик 25.04.2024</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6412471"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Положення визначає правовий статус, порядок пiдготовки, скликання та проведення Загальних зборiв акцiонерiв Товариства, а також прийняття ними рiшень.</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1FF743"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https://www.ez-energetic.com.ua/default.aspx?PageID=8</w:t>
            </w:r>
          </w:p>
        </w:tc>
      </w:tr>
      <w:tr w:rsidR="00D0341F" w:rsidRPr="00D0341F" w14:paraId="5AA6BF9E"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DAE98E"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3</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3EB32C"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Положення про наглядову раду Товариства 25.04.2024</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6C5682"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Положення визначає правовий статус, склад, строк повноважень, порядок формування та органiзацiї роботи Наглядової ради, а також права, обов'язки та вiдповiдальнiсть членiв Наглядової ради</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73F838D"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https://www.ez-energetic.com.ua/default.aspx?PageID=8</w:t>
            </w:r>
          </w:p>
        </w:tc>
      </w:tr>
      <w:tr w:rsidR="00D0341F" w:rsidRPr="00D0341F" w14:paraId="3B6CC3C9" w14:textId="77777777" w:rsidTr="00E208DC">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A11F2EE"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4</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DA168D5"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Принципи корпоративного  управління</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43F7B16"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Основним завданням втілення ПРИНЦИПІВ КОРПОРАТИВНОГО УПРАВЛІННЯ є впровадження цивілізованих, доброчинних норм ділових відносин у процесі здійснення корпоративного управління задля:</w:t>
            </w:r>
          </w:p>
          <w:p w14:paraId="3261CE50"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w:t>
            </w:r>
            <w:r w:rsidRPr="00D0341F">
              <w:rPr>
                <w:rFonts w:ascii="Times New Roman" w:hAnsi="Times New Roman"/>
                <w:color w:val="000000"/>
                <w:sz w:val="20"/>
                <w:szCs w:val="24"/>
                <w:lang w:val="en-US"/>
              </w:rPr>
              <w:tab/>
              <w:t>підвищення інвестиційної привабливості Приватного акціонерного товариства "Енергетичний завод "Енергетик", забезпечення впевненості та довіри інвесторів;</w:t>
            </w:r>
          </w:p>
          <w:p w14:paraId="6D34AC4D"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w:t>
            </w:r>
            <w:r w:rsidRPr="00D0341F">
              <w:rPr>
                <w:rFonts w:ascii="Times New Roman" w:hAnsi="Times New Roman"/>
                <w:color w:val="000000"/>
                <w:sz w:val="20"/>
                <w:szCs w:val="24"/>
                <w:lang w:val="en-US"/>
              </w:rPr>
              <w:tab/>
              <w:t>створення сприятливих умов для розвитку Приватного акціонерного товариства "Енергетичний завод "Енергетик"і підвищення його конкурентоспроможності;</w:t>
            </w:r>
          </w:p>
          <w:p w14:paraId="18C2ECA1"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w:t>
            </w:r>
            <w:r w:rsidRPr="00D0341F">
              <w:rPr>
                <w:rFonts w:ascii="Times New Roman" w:hAnsi="Times New Roman"/>
                <w:color w:val="000000"/>
                <w:sz w:val="20"/>
                <w:szCs w:val="24"/>
                <w:lang w:val="en-US"/>
              </w:rPr>
              <w:tab/>
              <w:t>підвищення ефективності використання капіталу;</w:t>
            </w:r>
          </w:p>
          <w:p w14:paraId="08FC8A46"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w:t>
            </w:r>
            <w:r w:rsidRPr="00D0341F">
              <w:rPr>
                <w:rFonts w:ascii="Times New Roman" w:hAnsi="Times New Roman"/>
                <w:color w:val="000000"/>
                <w:sz w:val="20"/>
                <w:szCs w:val="24"/>
                <w:lang w:val="en-US"/>
              </w:rPr>
              <w:tab/>
              <w:t xml:space="preserve">гармонізації відносин учасників корпоративного </w:t>
            </w:r>
            <w:r w:rsidRPr="00D0341F">
              <w:rPr>
                <w:rFonts w:ascii="Times New Roman" w:hAnsi="Times New Roman"/>
                <w:color w:val="000000"/>
                <w:sz w:val="20"/>
                <w:szCs w:val="24"/>
                <w:lang w:val="en-US"/>
              </w:rPr>
              <w:lastRenderedPageBreak/>
              <w:t>управління - акціонерів, органів управління, персоналу, зацікавлених осіб;</w:t>
            </w:r>
          </w:p>
          <w:p w14:paraId="5B51523B"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w:t>
            </w:r>
            <w:r w:rsidRPr="00D0341F">
              <w:rPr>
                <w:rFonts w:ascii="Times New Roman" w:hAnsi="Times New Roman"/>
                <w:color w:val="000000"/>
                <w:sz w:val="20"/>
                <w:szCs w:val="24"/>
                <w:lang w:val="en-US"/>
              </w:rPr>
              <w:tab/>
              <w:t>створення команди однодумців, яка діятиме виключно в інтересах Приватного акціонерного товариства "Енергетичний завод "Енергетик" (надалі АТ "Енергетичний завод "Енергетик") та на благо його акціонерів.</w:t>
            </w:r>
          </w:p>
          <w:p w14:paraId="59CC811E"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 xml:space="preserve"> </w:t>
            </w:r>
          </w:p>
          <w:p w14:paraId="15823404"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F12484F"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lastRenderedPageBreak/>
              <w:t>https://www.ez-energetic.com.ua/default.aspx?PageID=8</w:t>
            </w:r>
          </w:p>
        </w:tc>
      </w:tr>
    </w:tbl>
    <w:p w14:paraId="569FBBA0"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48EDDF83" w14:textId="77777777" w:rsidR="00D0341F" w:rsidRPr="00D0341F" w:rsidRDefault="00D0341F" w:rsidP="00D0341F"/>
    <w:p w14:paraId="13DDF724" w14:textId="77777777" w:rsidR="00D0341F" w:rsidRPr="00D0341F" w:rsidRDefault="00D0341F" w:rsidP="00D0341F">
      <w:pPr>
        <w:keepNext/>
        <w:spacing w:after="60"/>
        <w:jc w:val="center"/>
        <w:outlineLvl w:val="0"/>
        <w:rPr>
          <w:rFonts w:ascii="Times New Roman" w:hAnsi="Times New Roman"/>
          <w:b/>
          <w:bCs/>
          <w:kern w:val="32"/>
          <w:sz w:val="28"/>
          <w:szCs w:val="28"/>
        </w:rPr>
      </w:pPr>
      <w:bookmarkStart w:id="18" w:name="_Toc228292315"/>
      <w:r w:rsidRPr="00D0341F">
        <w:rPr>
          <w:rFonts w:ascii="Times New Roman" w:hAnsi="Times New Roman"/>
          <w:b/>
          <w:bCs/>
          <w:kern w:val="32"/>
          <w:sz w:val="28"/>
          <w:szCs w:val="28"/>
        </w:rPr>
        <w:t xml:space="preserve">VI. Список посилань на регульовану інформацію, </w:t>
      </w:r>
      <w:r w:rsidRPr="00D0341F">
        <w:rPr>
          <w:rFonts w:ascii="Times New Roman" w:hAnsi="Times New Roman"/>
          <w:b/>
          <w:bCs/>
          <w:kern w:val="32"/>
          <w:sz w:val="28"/>
          <w:szCs w:val="28"/>
        </w:rPr>
        <w:br/>
        <w:t>яка була розкрита протягом звітного року</w:t>
      </w:r>
      <w:bookmarkEnd w:id="18"/>
    </w:p>
    <w:p w14:paraId="455ECA7D" w14:textId="77777777" w:rsidR="00D0341F" w:rsidRPr="00D0341F" w:rsidRDefault="00D0341F" w:rsidP="00D0341F">
      <w:pPr>
        <w:keepNext/>
        <w:spacing w:after="60"/>
        <w:outlineLvl w:val="0"/>
        <w:rPr>
          <w:rFonts w:ascii="Times New Roman" w:hAnsi="Times New Roman"/>
          <w:b/>
          <w:bCs/>
          <w:kern w:val="32"/>
          <w:sz w:val="26"/>
          <w:szCs w:val="26"/>
        </w:rPr>
      </w:pPr>
      <w:bookmarkStart w:id="19" w:name="_Toc228292316"/>
      <w:r w:rsidRPr="00D0341F">
        <w:rPr>
          <w:rFonts w:ascii="Times New Roman" w:hAnsi="Times New Roman"/>
          <w:b/>
          <w:bCs/>
          <w:kern w:val="32"/>
          <w:sz w:val="26"/>
          <w:szCs w:val="26"/>
        </w:rPr>
        <w:t>1. Проміжна інформація</w:t>
      </w:r>
      <w:bookmarkEnd w:id="19"/>
    </w:p>
    <w:p w14:paraId="608AEFE8"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ind w:firstLine="283"/>
        <w:textAlignment w:val="center"/>
        <w:rPr>
          <w:rFonts w:ascii="Times New Roman" w:hAnsi="Times New Roman"/>
          <w:color w:val="000000"/>
          <w:sz w:val="20"/>
          <w:szCs w:val="20"/>
          <w:lang w:val="en-US"/>
        </w:rPr>
      </w:pPr>
      <w:r w:rsidRPr="00D0341F">
        <w:rPr>
          <w:rFonts w:ascii="Times New Roman" w:hAnsi="Times New Roman"/>
          <w:color w:val="000000"/>
          <w:sz w:val="20"/>
          <w:szCs w:val="20"/>
          <w:lang w:val="en-US"/>
        </w:rPr>
        <w:t xml:space="preserve"> </w:t>
      </w:r>
    </w:p>
    <w:p w14:paraId="4D227098" w14:textId="77777777" w:rsidR="00D0341F" w:rsidRPr="00D0341F" w:rsidRDefault="00D0341F" w:rsidP="00D0341F">
      <w:pPr>
        <w:keepNext/>
        <w:spacing w:after="0"/>
        <w:outlineLvl w:val="0"/>
        <w:rPr>
          <w:rFonts w:ascii="Times New Roman" w:hAnsi="Times New Roman"/>
          <w:b/>
          <w:bCs/>
          <w:kern w:val="32"/>
          <w:sz w:val="26"/>
          <w:szCs w:val="26"/>
        </w:rPr>
      </w:pPr>
      <w:bookmarkStart w:id="20" w:name="_Toc228292317"/>
      <w:r w:rsidRPr="00D0341F">
        <w:rPr>
          <w:rFonts w:ascii="Times New Roman" w:hAnsi="Times New Roman"/>
          <w:b/>
          <w:bCs/>
          <w:kern w:val="32"/>
          <w:sz w:val="26"/>
          <w:szCs w:val="26"/>
        </w:rPr>
        <w:t>2. Особлива інформація</w:t>
      </w:r>
      <w:bookmarkEnd w:id="20"/>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D0341F" w:rsidRPr="00D0341F" w14:paraId="58979E5C" w14:textId="77777777" w:rsidTr="00E208D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4664D7"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0975BFA"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Вид особливої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9B077C9"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1F03E6C"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D0341F" w:rsidRPr="00D0341F" w14:paraId="7224AE81" w14:textId="77777777" w:rsidTr="00E208D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BA30331"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7BE4B7D"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62C85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AAC617B"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4</w:t>
            </w:r>
          </w:p>
        </w:tc>
      </w:tr>
      <w:tr w:rsidR="00D0341F" w:rsidRPr="00D0341F" w14:paraId="581B4029" w14:textId="77777777" w:rsidTr="00E208D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447909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883935A"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Відомості про прийняття рішення про попереднє надання згоди на вчинення значних правочинів</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B8C5FF"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D0341F">
              <w:rPr>
                <w:rFonts w:ascii="Times New Roman" w:hAnsi="Times New Roman"/>
                <w:color w:val="000000"/>
                <w:sz w:val="20"/>
                <w:szCs w:val="24"/>
              </w:rPr>
              <w:t>28.04.2025</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90D3D4"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D0341F">
              <w:rPr>
                <w:rFonts w:ascii="Times New Roman" w:hAnsi="Times New Roman"/>
                <w:color w:val="000000"/>
                <w:sz w:val="20"/>
                <w:szCs w:val="24"/>
                <w:lang w:val="en-US"/>
              </w:rPr>
              <w:t>https://www.ez-energetic.com.ua/default.aspx?PageID=8</w:t>
            </w:r>
          </w:p>
        </w:tc>
      </w:tr>
    </w:tbl>
    <w:p w14:paraId="28793E10" w14:textId="77777777" w:rsidR="00D0341F" w:rsidRPr="00D0341F" w:rsidRDefault="00D0341F" w:rsidP="00D0341F">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4E4EA522" w14:textId="77777777" w:rsidR="00D0341F" w:rsidRPr="00D0341F" w:rsidRDefault="00D0341F" w:rsidP="00D0341F">
      <w:pPr>
        <w:keepNext/>
        <w:spacing w:after="0"/>
        <w:outlineLvl w:val="0"/>
        <w:rPr>
          <w:rFonts w:ascii="Times New Roman" w:hAnsi="Times New Roman"/>
          <w:b/>
          <w:bCs/>
          <w:kern w:val="32"/>
          <w:sz w:val="26"/>
          <w:szCs w:val="26"/>
        </w:rPr>
      </w:pPr>
      <w:bookmarkStart w:id="21" w:name="_Toc228292318"/>
      <w:r w:rsidRPr="00D0341F">
        <w:rPr>
          <w:rFonts w:ascii="Times New Roman" w:hAnsi="Times New Roman"/>
          <w:b/>
          <w:bCs/>
          <w:kern w:val="32"/>
          <w:sz w:val="26"/>
          <w:szCs w:val="26"/>
        </w:rPr>
        <w:t>3. Інша інформація</w:t>
      </w:r>
      <w:bookmarkEnd w:id="21"/>
    </w:p>
    <w:tbl>
      <w:tblPr>
        <w:tblW w:w="5000" w:type="pct"/>
        <w:tblLayout w:type="fixed"/>
        <w:tblCellMar>
          <w:left w:w="0" w:type="dxa"/>
          <w:right w:w="0" w:type="dxa"/>
        </w:tblCellMar>
        <w:tblLook w:val="0000" w:firstRow="0" w:lastRow="0" w:firstColumn="0" w:lastColumn="0" w:noHBand="0" w:noVBand="0"/>
      </w:tblPr>
      <w:tblGrid>
        <w:gridCol w:w="831"/>
        <w:gridCol w:w="5571"/>
        <w:gridCol w:w="2966"/>
        <w:gridCol w:w="6734"/>
      </w:tblGrid>
      <w:tr w:rsidR="00D0341F" w:rsidRPr="00D0341F" w14:paraId="36942737" w14:textId="77777777" w:rsidTr="00E208D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A21E178"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 з/п</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0D38373"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Вид іншої інформації</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D6697DD"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Дата розкриття інформації</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3DCBEE5"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URL-адреси, за якими розміщена інформація, яка розкривалася протягом звітного року</w:t>
            </w:r>
          </w:p>
        </w:tc>
      </w:tr>
      <w:tr w:rsidR="00D0341F" w:rsidRPr="00D0341F" w14:paraId="6437D072" w14:textId="77777777" w:rsidTr="00E208DC">
        <w:trPr>
          <w:trHeight w:val="60"/>
        </w:trPr>
        <w:tc>
          <w:tcPr>
            <w:tcW w:w="258"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B14284"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1</w:t>
            </w:r>
          </w:p>
        </w:tc>
        <w:tc>
          <w:tcPr>
            <w:tcW w:w="173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751C47A"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2</w:t>
            </w:r>
          </w:p>
        </w:tc>
        <w:tc>
          <w:tcPr>
            <w:tcW w:w="92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6EB6658" w14:textId="77777777" w:rsidR="00D0341F" w:rsidRPr="00D0341F" w:rsidRDefault="00D0341F" w:rsidP="00D0341F">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D0341F">
              <w:rPr>
                <w:rFonts w:ascii="Times New Roman" w:hAnsi="Times New Roman"/>
                <w:b/>
                <w:color w:val="000000"/>
                <w:sz w:val="20"/>
                <w:szCs w:val="24"/>
              </w:rPr>
              <w:t>3</w:t>
            </w:r>
          </w:p>
        </w:tc>
        <w:tc>
          <w:tcPr>
            <w:tcW w:w="209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C218A2" w14:textId="77777777" w:rsidR="00D0341F" w:rsidRPr="00D0341F" w:rsidRDefault="00D0341F" w:rsidP="00D0341F">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D0341F">
              <w:rPr>
                <w:rFonts w:ascii="Times New Roman" w:hAnsi="Times New Roman"/>
                <w:b/>
                <w:color w:val="000000"/>
                <w:sz w:val="20"/>
                <w:szCs w:val="24"/>
                <w:lang w:val="en-US"/>
              </w:rPr>
              <w:t xml:space="preserve">                                                              </w:t>
            </w:r>
            <w:r w:rsidRPr="00D0341F">
              <w:rPr>
                <w:rFonts w:ascii="Times New Roman" w:hAnsi="Times New Roman"/>
                <w:b/>
                <w:color w:val="000000"/>
                <w:sz w:val="20"/>
                <w:szCs w:val="24"/>
              </w:rPr>
              <w:t>4</w:t>
            </w:r>
          </w:p>
        </w:tc>
      </w:tr>
    </w:tbl>
    <w:p w14:paraId="4C449E33" w14:textId="77777777" w:rsidR="00D0341F" w:rsidRPr="00D0341F" w:rsidRDefault="00D0341F" w:rsidP="00D0341F"/>
    <w:p w14:paraId="5BA97587" w14:textId="77777777" w:rsidR="00D0341F" w:rsidRDefault="00D0341F">
      <w:pPr>
        <w:sectPr w:rsidR="00D0341F" w:rsidSect="00D0341F">
          <w:pgSz w:w="16838" w:h="11906" w:orient="landscape"/>
          <w:pgMar w:top="567" w:right="363" w:bottom="567" w:left="363" w:header="709" w:footer="709" w:gutter="0"/>
          <w:cols w:space="708"/>
          <w:docGrid w:linePitch="360"/>
        </w:sectPr>
      </w:pPr>
    </w:p>
    <w:p w14:paraId="0F0EB5F4" w14:textId="77777777" w:rsidR="00D0341F" w:rsidRPr="00D0341F" w:rsidRDefault="00D0341F" w:rsidP="00D0341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D0341F" w:rsidRPr="00D0341F" w14:paraId="3BB2AC23" w14:textId="77777777" w:rsidTr="00E208DC">
        <w:tc>
          <w:tcPr>
            <w:tcW w:w="6082" w:type="dxa"/>
          </w:tcPr>
          <w:p w14:paraId="4267196C"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gridSpan w:val="3"/>
          </w:tcPr>
          <w:p w14:paraId="08471E87"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B6ACFCD"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r w:rsidRPr="00D0341F">
              <w:rPr>
                <w:rFonts w:ascii="Times New Roman" w:hAnsi="Times New Roman"/>
                <w:sz w:val="18"/>
                <w:szCs w:val="18"/>
                <w:lang w:eastAsia="ru-RU"/>
              </w:rPr>
              <w:t>Коди</w:t>
            </w:r>
          </w:p>
        </w:tc>
      </w:tr>
      <w:tr w:rsidR="00D0341F" w:rsidRPr="00D0341F" w14:paraId="77ED1928" w14:textId="77777777" w:rsidTr="00E208DC">
        <w:tc>
          <w:tcPr>
            <w:tcW w:w="6082" w:type="dxa"/>
          </w:tcPr>
          <w:p w14:paraId="50828B30"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gridSpan w:val="3"/>
          </w:tcPr>
          <w:p w14:paraId="3B228D6D" w14:textId="77777777" w:rsidR="00D0341F" w:rsidRPr="00D0341F" w:rsidRDefault="00D0341F" w:rsidP="00D0341F">
            <w:pPr>
              <w:widowControl w:val="0"/>
              <w:spacing w:after="0" w:line="240" w:lineRule="auto"/>
              <w:jc w:val="center"/>
              <w:rPr>
                <w:rFonts w:ascii="Times New Roman" w:hAnsi="Times New Roman"/>
                <w:sz w:val="16"/>
                <w:szCs w:val="16"/>
                <w:lang w:val="ru-RU" w:eastAsia="ru-RU"/>
              </w:rPr>
            </w:pPr>
            <w:r w:rsidRPr="00D0341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7985209"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698FE907"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50EB8F81"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r>
      <w:tr w:rsidR="00D0341F" w:rsidRPr="00D0341F" w14:paraId="6E5C5695" w14:textId="77777777" w:rsidTr="00E208DC">
        <w:tc>
          <w:tcPr>
            <w:tcW w:w="6082" w:type="dxa"/>
          </w:tcPr>
          <w:p w14:paraId="5DEB16CE" w14:textId="77777777" w:rsidR="00D0341F" w:rsidRPr="00D0341F" w:rsidRDefault="00D0341F" w:rsidP="00D0341F">
            <w:pPr>
              <w:widowControl w:val="0"/>
              <w:spacing w:after="0" w:line="240" w:lineRule="auto"/>
              <w:rPr>
                <w:rFonts w:ascii="Times New Roman" w:hAnsi="Times New Roman"/>
                <w:sz w:val="18"/>
                <w:szCs w:val="18"/>
                <w:lang w:val="en-US" w:eastAsia="ru-RU"/>
              </w:rPr>
            </w:pPr>
            <w:r w:rsidRPr="00D0341F">
              <w:rPr>
                <w:rFonts w:ascii="Times New Roman" w:hAnsi="Times New Roman"/>
                <w:sz w:val="18"/>
                <w:szCs w:val="18"/>
                <w:lang w:eastAsia="ru-RU"/>
              </w:rPr>
              <w:t xml:space="preserve">Підприємство  </w:t>
            </w:r>
            <w:r w:rsidRPr="00D0341F">
              <w:rPr>
                <w:rFonts w:ascii="Times New Roman" w:hAnsi="Times New Roman"/>
                <w:sz w:val="18"/>
                <w:szCs w:val="18"/>
                <w:lang w:val="en-US" w:eastAsia="ru-RU"/>
              </w:rPr>
              <w:t xml:space="preserve"> </w:t>
            </w:r>
            <w:r w:rsidRPr="00D0341F">
              <w:rPr>
                <w:rFonts w:ascii="Times New Roman" w:hAnsi="Times New Roman"/>
                <w:sz w:val="18"/>
                <w:szCs w:val="18"/>
                <w:u w:val="single"/>
                <w:lang w:val="en-US" w:eastAsia="ru-RU"/>
              </w:rPr>
              <w:t>ПРИВАТНЕ АКЦІОНЕРНЕ ТОВАРИСТВО "ЕНЕРГЕТИЧНИЙ ЗАВОД "ЕНЕРГЕТИК"</w:t>
            </w:r>
          </w:p>
        </w:tc>
        <w:tc>
          <w:tcPr>
            <w:tcW w:w="1956" w:type="dxa"/>
            <w:gridSpan w:val="3"/>
          </w:tcPr>
          <w:p w14:paraId="1ED6BFAB"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F83CD00"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24742491</w:t>
            </w:r>
          </w:p>
        </w:tc>
      </w:tr>
      <w:tr w:rsidR="00D0341F" w:rsidRPr="00D0341F" w14:paraId="18D281AD" w14:textId="77777777" w:rsidTr="00E208DC">
        <w:trPr>
          <w:trHeight w:val="199"/>
        </w:trPr>
        <w:tc>
          <w:tcPr>
            <w:tcW w:w="6082" w:type="dxa"/>
          </w:tcPr>
          <w:p w14:paraId="67728D4F" w14:textId="77777777" w:rsidR="00D0341F" w:rsidRPr="00D0341F" w:rsidRDefault="00D0341F" w:rsidP="00D0341F">
            <w:pPr>
              <w:widowControl w:val="0"/>
              <w:spacing w:after="0" w:line="240" w:lineRule="auto"/>
              <w:rPr>
                <w:rFonts w:ascii="Times New Roman" w:hAnsi="Times New Roman"/>
                <w:sz w:val="18"/>
                <w:szCs w:val="18"/>
                <w:lang w:val="en-US" w:eastAsia="ru-RU"/>
              </w:rPr>
            </w:pPr>
            <w:r w:rsidRPr="00D0341F">
              <w:rPr>
                <w:rFonts w:ascii="Times New Roman" w:hAnsi="Times New Roman"/>
                <w:sz w:val="18"/>
                <w:szCs w:val="18"/>
                <w:lang w:eastAsia="ru-RU"/>
              </w:rPr>
              <w:t xml:space="preserve">Територія </w:t>
            </w:r>
            <w:r w:rsidRPr="00D0341F">
              <w:rPr>
                <w:rFonts w:ascii="Times New Roman" w:hAnsi="Times New Roman"/>
                <w:sz w:val="18"/>
                <w:szCs w:val="18"/>
                <w:lang w:val="en-US" w:eastAsia="ru-RU"/>
              </w:rPr>
              <w:t xml:space="preserve"> </w:t>
            </w:r>
            <w:r w:rsidRPr="00D0341F">
              <w:rPr>
                <w:rFonts w:ascii="Times New Roman" w:hAnsi="Times New Roman"/>
                <w:sz w:val="18"/>
                <w:szCs w:val="18"/>
                <w:u w:val="single"/>
                <w:lang w:val="en-US" w:eastAsia="ru-RU"/>
              </w:rPr>
              <w:t>ДАРНИЦЬКИЙ</w:t>
            </w:r>
          </w:p>
        </w:tc>
        <w:tc>
          <w:tcPr>
            <w:tcW w:w="1956" w:type="dxa"/>
            <w:gridSpan w:val="3"/>
          </w:tcPr>
          <w:p w14:paraId="30A40138"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 xml:space="preserve">за </w:t>
            </w:r>
            <w:r w:rsidRPr="00D0341F">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1ECF7BF1"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UA80000000000210193</w:t>
            </w:r>
          </w:p>
        </w:tc>
      </w:tr>
      <w:tr w:rsidR="00D0341F" w:rsidRPr="00D0341F" w14:paraId="53E42788" w14:textId="77777777" w:rsidTr="00E208DC">
        <w:trPr>
          <w:trHeight w:val="199"/>
        </w:trPr>
        <w:tc>
          <w:tcPr>
            <w:tcW w:w="6082" w:type="dxa"/>
          </w:tcPr>
          <w:p w14:paraId="5EC59B5E"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Організаційно-правова форма господарювання</w:t>
            </w:r>
            <w:r w:rsidRPr="00D0341F">
              <w:rPr>
                <w:rFonts w:ascii="Times New Roman" w:hAnsi="Times New Roman"/>
                <w:sz w:val="18"/>
                <w:szCs w:val="18"/>
                <w:lang w:val="ru-RU" w:eastAsia="ru-RU"/>
              </w:rPr>
              <w:t xml:space="preserve">  </w:t>
            </w:r>
            <w:r w:rsidRPr="00D0341F">
              <w:rPr>
                <w:rFonts w:ascii="Times New Roman" w:hAnsi="Times New Roman"/>
                <w:sz w:val="18"/>
                <w:szCs w:val="18"/>
                <w:u w:val="single"/>
                <w:lang w:val="en-US" w:eastAsia="ru-RU"/>
              </w:rPr>
              <w:t>АКЦIОНЕРНЕ ТОВАРИСТВО</w:t>
            </w:r>
          </w:p>
        </w:tc>
        <w:tc>
          <w:tcPr>
            <w:tcW w:w="1956" w:type="dxa"/>
            <w:gridSpan w:val="3"/>
          </w:tcPr>
          <w:p w14:paraId="5DE656F7" w14:textId="77777777" w:rsidR="00D0341F" w:rsidRPr="00D0341F" w:rsidRDefault="00D0341F" w:rsidP="00D0341F">
            <w:pPr>
              <w:widowControl w:val="0"/>
              <w:spacing w:after="0" w:line="240" w:lineRule="auto"/>
              <w:rPr>
                <w:rFonts w:ascii="Times New Roman" w:hAnsi="Times New Roman"/>
                <w:sz w:val="18"/>
                <w:szCs w:val="18"/>
                <w:lang w:eastAsia="ru-RU"/>
              </w:rPr>
            </w:pPr>
            <w:r w:rsidRPr="00D0341F">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68A31832"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230</w:t>
            </w:r>
          </w:p>
        </w:tc>
      </w:tr>
      <w:tr w:rsidR="00D0341F" w:rsidRPr="00D0341F" w14:paraId="19E0D041" w14:textId="77777777" w:rsidTr="00E208DC">
        <w:tc>
          <w:tcPr>
            <w:tcW w:w="6082" w:type="dxa"/>
          </w:tcPr>
          <w:p w14:paraId="72CD5F6D" w14:textId="77777777" w:rsidR="00D0341F" w:rsidRPr="00D0341F" w:rsidRDefault="00D0341F" w:rsidP="00D0341F">
            <w:pPr>
              <w:widowControl w:val="0"/>
              <w:spacing w:after="0" w:line="240" w:lineRule="auto"/>
              <w:rPr>
                <w:rFonts w:ascii="Times New Roman" w:hAnsi="Times New Roman"/>
                <w:sz w:val="18"/>
                <w:szCs w:val="18"/>
                <w:lang w:val="en-US" w:eastAsia="ru-RU"/>
              </w:rPr>
            </w:pPr>
            <w:r w:rsidRPr="00D0341F">
              <w:rPr>
                <w:rFonts w:ascii="Times New Roman" w:hAnsi="Times New Roman"/>
                <w:sz w:val="18"/>
                <w:szCs w:val="18"/>
                <w:lang w:val="ru-RU" w:eastAsia="ru-RU"/>
              </w:rPr>
              <w:t xml:space="preserve">Вид економічної діяльності </w:t>
            </w:r>
            <w:r w:rsidRPr="00D0341F">
              <w:rPr>
                <w:rFonts w:ascii="Times New Roman" w:hAnsi="Times New Roman"/>
                <w:sz w:val="18"/>
                <w:szCs w:val="18"/>
                <w:lang w:val="en-US" w:eastAsia="ru-RU"/>
              </w:rPr>
              <w:t xml:space="preserve"> </w:t>
            </w:r>
            <w:r w:rsidRPr="00D0341F">
              <w:rPr>
                <w:rFonts w:ascii="Times New Roman" w:hAnsi="Times New Roman"/>
                <w:sz w:val="18"/>
                <w:szCs w:val="18"/>
                <w:u w:val="single"/>
                <w:lang w:val="en-US" w:eastAsia="ru-RU"/>
              </w:rPr>
              <w:t>Ремонт і технічне обслуговування електричного устатковання</w:t>
            </w:r>
          </w:p>
        </w:tc>
        <w:tc>
          <w:tcPr>
            <w:tcW w:w="1956" w:type="dxa"/>
            <w:gridSpan w:val="3"/>
            <w:tcBorders>
              <w:top w:val="nil"/>
              <w:left w:val="nil"/>
              <w:bottom w:val="nil"/>
              <w:right w:val="single" w:sz="4" w:space="0" w:color="auto"/>
            </w:tcBorders>
          </w:tcPr>
          <w:p w14:paraId="4BD2BC54"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6E8FB35C"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33.14</w:t>
            </w:r>
          </w:p>
        </w:tc>
      </w:tr>
      <w:tr w:rsidR="00D0341F" w:rsidRPr="00D0341F" w14:paraId="7E436CE1" w14:textId="77777777" w:rsidTr="00E208DC">
        <w:tc>
          <w:tcPr>
            <w:tcW w:w="6082" w:type="dxa"/>
          </w:tcPr>
          <w:p w14:paraId="60A1FC97"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val="ru-RU" w:eastAsia="ru-RU"/>
              </w:rPr>
              <w:t>Середн</w:t>
            </w:r>
            <w:r w:rsidRPr="00D0341F">
              <w:rPr>
                <w:rFonts w:ascii="Times New Roman" w:hAnsi="Times New Roman"/>
                <w:sz w:val="18"/>
                <w:szCs w:val="18"/>
                <w:lang w:eastAsia="ru-RU"/>
              </w:rPr>
              <w:t>я кількість працівників</w:t>
            </w:r>
            <w:r w:rsidRPr="00D0341F">
              <w:rPr>
                <w:rFonts w:ascii="Times New Roman" w:hAnsi="Times New Roman"/>
                <w:sz w:val="18"/>
                <w:szCs w:val="18"/>
                <w:lang w:val="ru-RU" w:eastAsia="ru-RU"/>
              </w:rPr>
              <w:t xml:space="preserve">  </w:t>
            </w:r>
            <w:r w:rsidRPr="00D0341F">
              <w:rPr>
                <w:rFonts w:ascii="Times New Roman" w:hAnsi="Times New Roman"/>
                <w:sz w:val="18"/>
                <w:szCs w:val="18"/>
                <w:u w:val="single"/>
                <w:lang w:val="en-US" w:eastAsia="ru-RU"/>
              </w:rPr>
              <w:t>32</w:t>
            </w:r>
          </w:p>
        </w:tc>
        <w:tc>
          <w:tcPr>
            <w:tcW w:w="1956" w:type="dxa"/>
            <w:gridSpan w:val="3"/>
          </w:tcPr>
          <w:p w14:paraId="416428C9" w14:textId="77777777" w:rsidR="00D0341F" w:rsidRPr="00D0341F" w:rsidRDefault="00D0341F" w:rsidP="00D0341F">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3A7D917E"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r>
      <w:tr w:rsidR="00D0341F" w:rsidRPr="00D0341F" w14:paraId="56AD1FAB" w14:textId="77777777" w:rsidTr="00E208DC">
        <w:tc>
          <w:tcPr>
            <w:tcW w:w="6082" w:type="dxa"/>
          </w:tcPr>
          <w:p w14:paraId="7BB4F955"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Одиниця виміру</w:t>
            </w:r>
            <w:r w:rsidRPr="00D0341F">
              <w:rPr>
                <w:rFonts w:ascii="Times New Roman" w:hAnsi="Times New Roman"/>
                <w:noProof/>
                <w:sz w:val="18"/>
                <w:szCs w:val="18"/>
                <w:lang w:val="ru-RU" w:eastAsia="ru-RU"/>
              </w:rPr>
              <w:t xml:space="preserve"> :</w:t>
            </w:r>
            <w:r w:rsidRPr="00D0341F">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68CE2CFC"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2027" w:type="dxa"/>
            <w:gridSpan w:val="3"/>
          </w:tcPr>
          <w:p w14:paraId="48A0AA2B"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r>
      <w:tr w:rsidR="00D0341F" w:rsidRPr="00D0341F" w14:paraId="18AF5E0C" w14:textId="77777777" w:rsidTr="00E208DC">
        <w:tc>
          <w:tcPr>
            <w:tcW w:w="6082" w:type="dxa"/>
          </w:tcPr>
          <w:p w14:paraId="4AA4BA1D" w14:textId="77777777" w:rsidR="00D0341F" w:rsidRPr="00D0341F" w:rsidRDefault="00D0341F" w:rsidP="00D0341F">
            <w:pPr>
              <w:widowControl w:val="0"/>
              <w:spacing w:after="0" w:line="240" w:lineRule="auto"/>
              <w:rPr>
                <w:rFonts w:ascii="Times New Roman" w:hAnsi="Times New Roman"/>
                <w:sz w:val="18"/>
                <w:szCs w:val="18"/>
                <w:lang w:val="en-US" w:eastAsia="ru-RU"/>
              </w:rPr>
            </w:pPr>
            <w:r w:rsidRPr="00D0341F">
              <w:rPr>
                <w:rFonts w:ascii="Times New Roman" w:hAnsi="Times New Roman"/>
                <w:sz w:val="18"/>
                <w:szCs w:val="18"/>
                <w:lang w:val="ru-RU" w:eastAsia="ru-RU"/>
              </w:rPr>
              <w:t>Адреса</w:t>
            </w:r>
            <w:r w:rsidRPr="00D0341F">
              <w:rPr>
                <w:rFonts w:ascii="Times New Roman" w:hAnsi="Times New Roman"/>
                <w:sz w:val="18"/>
                <w:szCs w:val="18"/>
                <w:lang w:eastAsia="ru-RU"/>
              </w:rPr>
              <w:t>, телефон</w:t>
            </w:r>
            <w:r w:rsidRPr="00D0341F">
              <w:rPr>
                <w:rFonts w:ascii="Times New Roman" w:hAnsi="Times New Roman"/>
                <w:sz w:val="18"/>
                <w:szCs w:val="18"/>
                <w:lang w:val="ru-RU" w:eastAsia="ru-RU"/>
              </w:rPr>
              <w:t xml:space="preserve"> </w:t>
            </w:r>
            <w:r w:rsidRPr="00D0341F">
              <w:rPr>
                <w:rFonts w:ascii="Times New Roman" w:hAnsi="Times New Roman"/>
                <w:sz w:val="18"/>
                <w:szCs w:val="18"/>
                <w:u w:val="single"/>
                <w:lang w:val="en-US" w:eastAsia="ru-RU"/>
              </w:rPr>
              <w:t>02099  д/н м.Київ вул. Бориспiльська, будинок 9, т.(044) 369-31-33</w:t>
            </w:r>
          </w:p>
          <w:p w14:paraId="2C84BFF4" w14:textId="77777777" w:rsidR="00D0341F" w:rsidRPr="00D0341F" w:rsidRDefault="00D0341F" w:rsidP="00D0341F">
            <w:pPr>
              <w:widowControl w:val="0"/>
              <w:spacing w:after="0" w:line="240" w:lineRule="auto"/>
              <w:rPr>
                <w:rFonts w:ascii="Times New Roman" w:hAnsi="Times New Roman"/>
                <w:sz w:val="18"/>
                <w:szCs w:val="18"/>
                <w:lang w:eastAsia="ru-RU"/>
              </w:rPr>
            </w:pPr>
          </w:p>
          <w:p w14:paraId="7BC4D02C"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487334B3"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06B995AA"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r>
      <w:tr w:rsidR="00D0341F" w:rsidRPr="00D0341F" w14:paraId="4BFED48A" w14:textId="77777777" w:rsidTr="00E208DC">
        <w:trPr>
          <w:gridAfter w:val="4"/>
          <w:wAfter w:w="3260" w:type="dxa"/>
        </w:trPr>
        <w:tc>
          <w:tcPr>
            <w:tcW w:w="6082" w:type="dxa"/>
          </w:tcPr>
          <w:p w14:paraId="1AB7AA2F" w14:textId="77777777" w:rsidR="00D0341F" w:rsidRPr="00D0341F" w:rsidRDefault="00D0341F" w:rsidP="00D0341F">
            <w:pPr>
              <w:widowControl w:val="0"/>
              <w:spacing w:after="0" w:line="240" w:lineRule="auto"/>
              <w:rPr>
                <w:rFonts w:ascii="Times New Roman" w:hAnsi="Times New Roman"/>
                <w:sz w:val="20"/>
                <w:szCs w:val="20"/>
                <w:lang w:val="ru-RU" w:eastAsia="ru-RU"/>
              </w:rPr>
            </w:pPr>
            <w:r w:rsidRPr="00D0341F">
              <w:rPr>
                <w:rFonts w:ascii="Times New Roman" w:hAnsi="Times New Roman"/>
                <w:sz w:val="18"/>
                <w:szCs w:val="18"/>
                <w:lang w:val="ru-RU" w:eastAsia="ru-RU"/>
              </w:rPr>
              <w:t xml:space="preserve">за </w:t>
            </w:r>
            <w:r w:rsidRPr="00D0341F">
              <w:rPr>
                <w:rFonts w:ascii="Times New Roman" w:hAnsi="Times New Roman"/>
                <w:sz w:val="18"/>
                <w:szCs w:val="18"/>
                <w:lang w:eastAsia="ru-RU"/>
              </w:rPr>
              <w:t xml:space="preserve">національними </w:t>
            </w:r>
            <w:r w:rsidRPr="00D0341F">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13088CEB" w14:textId="77777777" w:rsidR="00D0341F" w:rsidRPr="00D0341F" w:rsidRDefault="00D0341F" w:rsidP="00D0341F">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4A12BD8E" w14:textId="77777777" w:rsidR="00D0341F" w:rsidRPr="00D0341F" w:rsidRDefault="00D0341F" w:rsidP="00D0341F">
            <w:pPr>
              <w:widowControl w:val="0"/>
              <w:spacing w:after="0" w:line="240" w:lineRule="auto"/>
              <w:jc w:val="center"/>
              <w:rPr>
                <w:rFonts w:ascii="Times New Roman" w:hAnsi="Times New Roman"/>
                <w:sz w:val="20"/>
                <w:szCs w:val="20"/>
                <w:lang w:val="en-US" w:eastAsia="ru-RU"/>
              </w:rPr>
            </w:pPr>
            <w:r w:rsidRPr="00D0341F">
              <w:rPr>
                <w:rFonts w:ascii="Times New Roman" w:hAnsi="Times New Roman"/>
                <w:sz w:val="20"/>
                <w:szCs w:val="20"/>
                <w:lang w:val="en-US" w:eastAsia="ru-RU"/>
              </w:rPr>
              <w:t>V</w:t>
            </w:r>
          </w:p>
        </w:tc>
      </w:tr>
      <w:tr w:rsidR="00D0341F" w:rsidRPr="00D0341F" w14:paraId="69BAFF93" w14:textId="77777777" w:rsidTr="00E208DC">
        <w:trPr>
          <w:gridAfter w:val="4"/>
          <w:wAfter w:w="3260" w:type="dxa"/>
        </w:trPr>
        <w:tc>
          <w:tcPr>
            <w:tcW w:w="6082" w:type="dxa"/>
          </w:tcPr>
          <w:p w14:paraId="0A2C97D0" w14:textId="77777777" w:rsidR="00D0341F" w:rsidRPr="00D0341F" w:rsidRDefault="00D0341F" w:rsidP="00D0341F">
            <w:pPr>
              <w:widowControl w:val="0"/>
              <w:spacing w:after="0" w:line="240" w:lineRule="auto"/>
              <w:rPr>
                <w:rFonts w:ascii="Times New Roman" w:hAnsi="Times New Roman"/>
                <w:sz w:val="20"/>
                <w:szCs w:val="20"/>
                <w:lang w:val="ru-RU" w:eastAsia="ru-RU"/>
              </w:rPr>
            </w:pPr>
            <w:r w:rsidRPr="00D0341F">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6BC8CCB1" w14:textId="77777777" w:rsidR="00D0341F" w:rsidRPr="00D0341F" w:rsidRDefault="00D0341F" w:rsidP="00D0341F">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1161A31B" w14:textId="77777777" w:rsidR="00D0341F" w:rsidRPr="00D0341F" w:rsidRDefault="00D0341F" w:rsidP="00D0341F">
            <w:pPr>
              <w:widowControl w:val="0"/>
              <w:spacing w:after="0" w:line="240" w:lineRule="auto"/>
              <w:jc w:val="center"/>
              <w:rPr>
                <w:rFonts w:ascii="Times New Roman" w:hAnsi="Times New Roman"/>
                <w:sz w:val="20"/>
                <w:szCs w:val="20"/>
                <w:lang w:val="en-US" w:eastAsia="ru-RU"/>
              </w:rPr>
            </w:pPr>
            <w:r w:rsidRPr="00D0341F">
              <w:rPr>
                <w:rFonts w:ascii="Times New Roman" w:hAnsi="Times New Roman"/>
                <w:sz w:val="20"/>
                <w:szCs w:val="20"/>
                <w:lang w:val="en-US" w:eastAsia="ru-RU"/>
              </w:rPr>
              <w:t xml:space="preserve"> </w:t>
            </w:r>
          </w:p>
        </w:tc>
      </w:tr>
    </w:tbl>
    <w:p w14:paraId="45EB9028" w14:textId="77777777" w:rsidR="00D0341F" w:rsidRPr="00D0341F" w:rsidRDefault="00D0341F" w:rsidP="00D0341F">
      <w:pPr>
        <w:widowControl w:val="0"/>
        <w:spacing w:after="0" w:line="240" w:lineRule="auto"/>
        <w:jc w:val="center"/>
        <w:rPr>
          <w:rFonts w:ascii="Times New Roman" w:hAnsi="Times New Roman"/>
          <w:b/>
          <w:bCs/>
          <w:lang w:eastAsia="ru-RU"/>
        </w:rPr>
      </w:pPr>
    </w:p>
    <w:p w14:paraId="79061BA1" w14:textId="77777777" w:rsidR="00D0341F" w:rsidRPr="00D0341F" w:rsidRDefault="00D0341F" w:rsidP="00D0341F">
      <w:pPr>
        <w:widowControl w:val="0"/>
        <w:spacing w:after="0" w:line="240" w:lineRule="auto"/>
        <w:jc w:val="center"/>
        <w:rPr>
          <w:rFonts w:ascii="Times New Roman" w:hAnsi="Times New Roman"/>
          <w:b/>
          <w:bCs/>
          <w:lang w:val="ru-RU" w:eastAsia="ru-RU"/>
        </w:rPr>
      </w:pPr>
      <w:r w:rsidRPr="00D0341F">
        <w:rPr>
          <w:rFonts w:ascii="Times New Roman" w:hAnsi="Times New Roman"/>
          <w:b/>
          <w:bCs/>
          <w:lang w:val="en-US" w:eastAsia="ru-RU"/>
        </w:rPr>
        <w:t>Баланс</w:t>
      </w:r>
      <w:r w:rsidRPr="00D0341F">
        <w:rPr>
          <w:rFonts w:ascii="Times New Roman" w:hAnsi="Times New Roman"/>
          <w:b/>
          <w:bCs/>
          <w:lang w:val="ru-RU" w:eastAsia="ru-RU"/>
        </w:rPr>
        <w:t xml:space="preserve"> ( Звіт про фінансовий стан ) на </w:t>
      </w:r>
      <w:r w:rsidRPr="00D0341F">
        <w:rPr>
          <w:rFonts w:ascii="Times New Roman" w:hAnsi="Times New Roman"/>
          <w:b/>
          <w:bCs/>
          <w:lang w:val="en-US" w:eastAsia="ru-RU"/>
        </w:rPr>
        <w:t>"31" грудня 2025 р.</w:t>
      </w:r>
      <w:r w:rsidRPr="00D0341F">
        <w:rPr>
          <w:rFonts w:ascii="Times New Roman" w:hAnsi="Times New Roman"/>
          <w:b/>
          <w:bCs/>
          <w:lang w:val="ru-RU" w:eastAsia="ru-RU"/>
        </w:rPr>
        <w:t xml:space="preserve"> </w:t>
      </w:r>
    </w:p>
    <w:p w14:paraId="7A5EEC2A"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D0341F" w:rsidRPr="00D0341F" w14:paraId="252D5866" w14:textId="77777777" w:rsidTr="00E208DC">
        <w:trPr>
          <w:jc w:val="right"/>
        </w:trPr>
        <w:tc>
          <w:tcPr>
            <w:tcW w:w="8640" w:type="dxa"/>
            <w:tcBorders>
              <w:right w:val="single" w:sz="4" w:space="0" w:color="auto"/>
            </w:tcBorders>
            <w:vAlign w:val="center"/>
          </w:tcPr>
          <w:p w14:paraId="2697110E" w14:textId="77777777" w:rsidR="00D0341F" w:rsidRPr="00D0341F" w:rsidRDefault="00D0341F" w:rsidP="00D0341F">
            <w:pPr>
              <w:widowControl w:val="0"/>
              <w:spacing w:after="0" w:line="240" w:lineRule="auto"/>
              <w:rPr>
                <w:rFonts w:ascii="Times New Roman" w:hAnsi="Times New Roman"/>
                <w:lang w:val="ru-RU" w:eastAsia="ru-RU"/>
              </w:rPr>
            </w:pPr>
            <w:r w:rsidRPr="00D0341F">
              <w:rPr>
                <w:rFonts w:ascii="Times New Roman" w:hAnsi="Times New Roman"/>
                <w:lang w:val="ru-RU" w:eastAsia="ru-RU"/>
              </w:rPr>
              <w:t xml:space="preserve">                                                                    </w:t>
            </w:r>
            <w:r w:rsidRPr="00D0341F">
              <w:rPr>
                <w:rFonts w:ascii="Times New Roman" w:hAnsi="Times New Roman"/>
                <w:lang w:val="en-US" w:eastAsia="ru-RU"/>
              </w:rPr>
              <w:t>Форма № 1</w:t>
            </w:r>
            <w:r w:rsidRPr="00D0341F">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0C75FB10" w14:textId="77777777" w:rsidR="00D0341F" w:rsidRPr="00D0341F" w:rsidRDefault="00D0341F" w:rsidP="00D0341F">
            <w:pPr>
              <w:keepNext/>
              <w:keepLines/>
              <w:widowControl w:val="0"/>
              <w:suppressAutoHyphens/>
              <w:spacing w:after="0" w:line="240" w:lineRule="auto"/>
              <w:rPr>
                <w:rFonts w:ascii="Times New Roman" w:hAnsi="Times New Roman"/>
                <w:lang w:val="en-US" w:eastAsia="ru-RU"/>
              </w:rPr>
            </w:pPr>
            <w:r w:rsidRPr="00D0341F">
              <w:rPr>
                <w:rFonts w:ascii="Times New Roman" w:hAnsi="Times New Roman"/>
                <w:lang w:val="en-US" w:eastAsia="ru-RU"/>
              </w:rPr>
              <w:t>1801001</w:t>
            </w:r>
          </w:p>
        </w:tc>
      </w:tr>
    </w:tbl>
    <w:p w14:paraId="57A514C0"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p w14:paraId="7319DF77"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6C6C7C25"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429ED0A4" w14:textId="77777777" w:rsidR="00D0341F" w:rsidRPr="00D0341F" w:rsidRDefault="00D0341F" w:rsidP="00D0341F">
            <w:pPr>
              <w:widowControl w:val="0"/>
              <w:spacing w:after="0" w:line="240" w:lineRule="auto"/>
              <w:ind w:firstLine="567"/>
              <w:jc w:val="center"/>
              <w:rPr>
                <w:rFonts w:ascii="Times New Roman" w:hAnsi="Times New Roman"/>
                <w:b/>
                <w:sz w:val="20"/>
                <w:szCs w:val="20"/>
                <w:lang w:val="ru-RU" w:eastAsia="ru-RU"/>
              </w:rPr>
            </w:pPr>
            <w:r w:rsidRPr="00D0341F">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61B6F985"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38F4A45"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val="ru-RU" w:eastAsia="ru-RU"/>
              </w:rPr>
              <w:t xml:space="preserve">На початок звітного </w:t>
            </w:r>
            <w:r w:rsidRPr="00D0341F">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6B210292"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На кінець звітного періоду</w:t>
            </w:r>
          </w:p>
        </w:tc>
      </w:tr>
      <w:tr w:rsidR="00D0341F" w:rsidRPr="00D0341F" w14:paraId="6798CF2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8E380DE"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en-US" w:eastAsia="ru-RU"/>
              </w:rPr>
              <w:t xml:space="preserve">                                                  </w:t>
            </w:r>
            <w:r w:rsidRPr="00D0341F">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D38E00"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FB8F88"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DBE4639"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05FD91A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C50BC59"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I. Необоротні активи </w:t>
            </w:r>
          </w:p>
          <w:p w14:paraId="70569BB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Нематеріальні активи</w:t>
            </w:r>
          </w:p>
          <w:p w14:paraId="45A09F3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08AB7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A6CDB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2DFAD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C94EF10"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BC8A0CE"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CDFE7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A6F56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21BE7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w:t>
            </w:r>
          </w:p>
        </w:tc>
      </w:tr>
      <w:tr w:rsidR="00D0341F" w:rsidRPr="00D0341F" w14:paraId="699EA9B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8A4212F"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9A095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649BB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B721F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w:t>
            </w:r>
          </w:p>
        </w:tc>
      </w:tr>
      <w:tr w:rsidR="00D0341F" w:rsidRPr="00D0341F" w14:paraId="7F3D4D6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6E1B90A"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8459C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75C48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01F5B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5C7FC1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DCFE22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23DBB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B1DF5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D0F15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1192</w:t>
            </w:r>
          </w:p>
        </w:tc>
      </w:tr>
      <w:tr w:rsidR="00D0341F" w:rsidRPr="00D0341F" w14:paraId="6C3E90A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41FA60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3104B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8F378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4452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51F55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4569</w:t>
            </w:r>
          </w:p>
        </w:tc>
      </w:tr>
      <w:tr w:rsidR="00D0341F" w:rsidRPr="00D0341F" w14:paraId="23DCC18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73F51E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359D2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D9B3C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D2F3B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3377</w:t>
            </w:r>
          </w:p>
        </w:tc>
      </w:tr>
      <w:tr w:rsidR="00D0341F" w:rsidRPr="00D0341F" w14:paraId="067B2BB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6F9DA5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A395A0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406B8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6A0CD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DBB83C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E48A0E9"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51E28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6C7E1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2DBD1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D08D72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DBA54A3"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Довгострокові фінансові інвестиції:</w:t>
            </w:r>
          </w:p>
          <w:p w14:paraId="404DBCAB"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які обліковуються за методом участі в капіталі інших підприємств</w:t>
            </w:r>
          </w:p>
          <w:p w14:paraId="014BC298"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74E5D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A2FBF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A83BB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F7DF41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732683A"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D5655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9DA68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096BE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0D4963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E0A9291"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A5879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4F673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36E3F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B326A3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693456D"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DB15B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DD641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550F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BB1724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82171CF"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17E41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965B0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2E6A5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03AFB1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17ADBE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52DDE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1878A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D8B24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1192</w:t>
            </w:r>
          </w:p>
        </w:tc>
      </w:tr>
      <w:tr w:rsidR="00D0341F" w:rsidRPr="00D0341F" w14:paraId="12F1DB8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1BFAA40"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II. Оборотні активи </w:t>
            </w:r>
          </w:p>
          <w:p w14:paraId="20F32D9F"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29F47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9472E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09544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1014</w:t>
            </w:r>
          </w:p>
        </w:tc>
      </w:tr>
      <w:tr w:rsidR="00D0341F" w:rsidRPr="00D0341F" w14:paraId="13C3A05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3801120"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1DEA3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AF27E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9AC6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159</w:t>
            </w:r>
          </w:p>
        </w:tc>
      </w:tr>
      <w:tr w:rsidR="00D0341F" w:rsidRPr="00D0341F" w14:paraId="2435745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2EB72A3"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99BE2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E21411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CC49B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07604D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1BDB6B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16E39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260D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E63B1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2255</w:t>
            </w:r>
          </w:p>
        </w:tc>
      </w:tr>
      <w:tr w:rsidR="00D0341F" w:rsidRPr="00D0341F" w14:paraId="7C8DF5E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AA4DFB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Дебіторська заборгованість за розрахунками:</w:t>
            </w:r>
          </w:p>
          <w:p w14:paraId="62270BA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за виданими авансами</w:t>
            </w:r>
          </w:p>
          <w:p w14:paraId="0EF6EAE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9E3C3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79E35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12C7F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ED530B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D20122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264939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7E0D3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9CD2A1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w:t>
            </w:r>
          </w:p>
        </w:tc>
      </w:tr>
      <w:tr w:rsidR="00D0341F" w:rsidRPr="00D0341F" w14:paraId="2645819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3BAAD5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98490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377A3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59ACC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w:t>
            </w:r>
          </w:p>
        </w:tc>
      </w:tr>
      <w:tr w:rsidR="00D0341F" w:rsidRPr="00D0341F" w14:paraId="0AE5177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388718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77A6A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40218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261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52932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2901</w:t>
            </w:r>
          </w:p>
        </w:tc>
      </w:tr>
      <w:tr w:rsidR="00D0341F" w:rsidRPr="00D0341F" w14:paraId="62D0222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1C1FC3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F55E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29393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85887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4472B8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5BA25FA"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4FC76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A2981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B2392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625</w:t>
            </w:r>
          </w:p>
        </w:tc>
      </w:tr>
      <w:tr w:rsidR="00D0341F" w:rsidRPr="00D0341F" w14:paraId="5B4C462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95D301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0A7A4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010D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753A5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625</w:t>
            </w:r>
          </w:p>
        </w:tc>
      </w:tr>
      <w:tr w:rsidR="00D0341F" w:rsidRPr="00D0341F" w14:paraId="06A161C9"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82BBCCE"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F6E9A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6D813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029F2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26</w:t>
            </w:r>
          </w:p>
        </w:tc>
      </w:tr>
      <w:tr w:rsidR="00D0341F" w:rsidRPr="00D0341F" w14:paraId="7BC20A19"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83106BA"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DBFBF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5D157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7684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0CF93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7959</w:t>
            </w:r>
          </w:p>
        </w:tc>
      </w:tr>
      <w:tr w:rsidR="00D0341F" w:rsidRPr="00D0341F" w14:paraId="7E2F276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E0A4DBA"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lastRenderedPageBreak/>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54C11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809E7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11979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4C38E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14896</w:t>
            </w:r>
          </w:p>
        </w:tc>
      </w:tr>
      <w:tr w:rsidR="00D0341F" w:rsidRPr="00D0341F" w14:paraId="3C0B3AE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20719BE"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7375F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80C2B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BAE5B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95EFD5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5E07EB3"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069626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5F01CC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13142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8CA33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16088</w:t>
            </w:r>
          </w:p>
        </w:tc>
      </w:tr>
    </w:tbl>
    <w:p w14:paraId="2C2952C3"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10F5827D"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4858D51C" w14:textId="77777777" w:rsidR="00D0341F" w:rsidRPr="00D0341F" w:rsidRDefault="00D0341F" w:rsidP="00D0341F">
            <w:pPr>
              <w:widowControl w:val="0"/>
              <w:spacing w:after="0" w:line="240" w:lineRule="auto"/>
              <w:ind w:firstLine="567"/>
              <w:jc w:val="center"/>
              <w:rPr>
                <w:rFonts w:ascii="Times New Roman" w:hAnsi="Times New Roman"/>
                <w:b/>
                <w:sz w:val="20"/>
                <w:szCs w:val="20"/>
                <w:lang w:val="ru-RU" w:eastAsia="ru-RU"/>
              </w:rPr>
            </w:pPr>
            <w:r w:rsidRPr="00D0341F">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12F47DF3"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8908089"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6A9FD684"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На кінець звітного періоду</w:t>
            </w:r>
          </w:p>
        </w:tc>
      </w:tr>
      <w:tr w:rsidR="00D0341F" w:rsidRPr="00D0341F" w14:paraId="5ACBB99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59BA48B"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en-US" w:eastAsia="ru-RU"/>
              </w:rPr>
              <w:t xml:space="preserve">                                                   </w:t>
            </w:r>
            <w:r w:rsidRPr="00D0341F">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0425A4"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24C072"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F7B447"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6797F8C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49CDA9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 Власний капітал</w:t>
            </w:r>
          </w:p>
          <w:p w14:paraId="207A6D7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Зареєстрований (пайовий) капітал </w:t>
            </w:r>
          </w:p>
          <w:p w14:paraId="13C5E77D"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4E72E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9B3FF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F0DE9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271</w:t>
            </w:r>
          </w:p>
        </w:tc>
      </w:tr>
      <w:tr w:rsidR="00D0341F" w:rsidRPr="00D0341F" w14:paraId="2B47A4A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C2F034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9D2AE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83F30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0E365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1445</w:t>
            </w:r>
          </w:p>
        </w:tc>
      </w:tr>
      <w:tr w:rsidR="00D0341F" w:rsidRPr="00D0341F" w14:paraId="391FC37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684C74D"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DEC1F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C5123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58221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419</w:t>
            </w:r>
          </w:p>
        </w:tc>
      </w:tr>
      <w:tr w:rsidR="00D0341F" w:rsidRPr="00D0341F" w14:paraId="207C85C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29A6541"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2B2AD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17EEE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34B12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w:t>
            </w:r>
          </w:p>
        </w:tc>
      </w:tr>
      <w:tr w:rsidR="00D0341F" w:rsidRPr="00D0341F" w14:paraId="7B6862F9"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424D2A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B1FC5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2ADE9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2303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A91A7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1620</w:t>
            </w:r>
          </w:p>
        </w:tc>
      </w:tr>
      <w:tr w:rsidR="00D0341F" w:rsidRPr="00D0341F" w14:paraId="525A771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EA9E94F"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68697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BA2FE7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097F0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BABDD4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398C2B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672DA3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2B6EC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46154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AD751E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B53B58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678C4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7E4FC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4471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C724A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3788</w:t>
            </w:r>
          </w:p>
        </w:tc>
      </w:tr>
      <w:tr w:rsidR="00D0341F" w:rsidRPr="00D0341F" w14:paraId="003D8DD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16DB60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II. Довгострокові зобов'язання і забезпечення</w:t>
            </w:r>
          </w:p>
          <w:p w14:paraId="68EC08D8"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Відстрочені податкові зобов'язання</w:t>
            </w:r>
          </w:p>
          <w:p w14:paraId="421C476C"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ECD05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00F50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C5684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134955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47706C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4B2D4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14B4C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67910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049359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952CB0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42C46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7456A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2C9B2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5BD3E1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39A609C"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7930B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4DBF0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A7643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79D19A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802FE1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D9E7F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A47F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C278B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A3B41B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0ED34F1"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14DA5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091EC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EFD7E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B0534A3"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E54E02C"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IІІ. Поточні зобов'язання і забезпечення</w:t>
            </w:r>
          </w:p>
          <w:p w14:paraId="4928D7E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Короткострокові кредити банків </w:t>
            </w:r>
          </w:p>
          <w:p w14:paraId="3EEF32D9"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7E93A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F48D2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D7A5E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6C1CD6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1C12C42"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Поточна кредиторська заборгованість за:</w:t>
            </w:r>
          </w:p>
          <w:p w14:paraId="6ACB87B0"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довгостроковими зобов'язаннями </w:t>
            </w:r>
          </w:p>
          <w:p w14:paraId="1D214F1F"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E51D1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9B055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2843E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F3749D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3F1FC8E"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728B1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4F7B8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7165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41BE8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5980</w:t>
            </w:r>
          </w:p>
        </w:tc>
      </w:tr>
      <w:tr w:rsidR="00D0341F" w:rsidRPr="00D0341F" w14:paraId="02715D50"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71970D5"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0A9B8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FC94E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EA4BF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183</w:t>
            </w:r>
          </w:p>
        </w:tc>
      </w:tr>
      <w:tr w:rsidR="00D0341F" w:rsidRPr="00D0341F" w14:paraId="45DD6BC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2156EF9"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4F270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99A0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B4B70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0EF5D6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A7C263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D2773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34B9D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CA82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67</w:t>
            </w:r>
          </w:p>
        </w:tc>
      </w:tr>
      <w:tr w:rsidR="00D0341F" w:rsidRPr="00D0341F" w14:paraId="07FE6FC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9DFB081"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832E8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9C35C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C7D33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241</w:t>
            </w:r>
          </w:p>
        </w:tc>
      </w:tr>
      <w:tr w:rsidR="00D0341F" w:rsidRPr="00D0341F" w14:paraId="7FA31B1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712B86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39071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D27FC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7D07D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7EDB7E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F5467CD"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1F00E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72B18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115B6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D7EAA0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5B4AEB9"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9FC39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1ECC7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998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97114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5829</w:t>
            </w:r>
          </w:p>
        </w:tc>
      </w:tr>
      <w:tr w:rsidR="00D0341F" w:rsidRPr="00D0341F" w14:paraId="79D8CDCD"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F4DDB90"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ECD0F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189F2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8671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9E100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12300</w:t>
            </w:r>
          </w:p>
        </w:tc>
      </w:tr>
      <w:tr w:rsidR="00D0341F" w:rsidRPr="00D0341F" w14:paraId="107EB33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D5C30C7"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ІV. Зобов'язання, пов'язані з необоротними активами,</w:t>
            </w:r>
          </w:p>
          <w:p w14:paraId="24C80D26"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 xml:space="preserve"> утримуваними для продажу, та групами вибуття</w:t>
            </w:r>
          </w:p>
          <w:p w14:paraId="29AD2FE4" w14:textId="77777777" w:rsidR="00D0341F" w:rsidRPr="00D0341F" w:rsidRDefault="00D0341F" w:rsidP="00D0341F">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13036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77AFB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9CB2A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780716D"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7AD48AC" w14:textId="77777777" w:rsidR="00D0341F" w:rsidRPr="00D0341F" w:rsidRDefault="00D0341F" w:rsidP="00D0341F">
            <w:pPr>
              <w:widowControl w:val="0"/>
              <w:spacing w:after="0" w:line="240" w:lineRule="auto"/>
              <w:rPr>
                <w:rFonts w:ascii="Times New Roman" w:hAnsi="Times New Roman"/>
                <w:bCs/>
                <w:sz w:val="20"/>
                <w:szCs w:val="20"/>
                <w:lang w:val="en-US" w:eastAsia="ru-RU"/>
              </w:rPr>
            </w:pPr>
            <w:r w:rsidRPr="00D0341F">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C9E19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DF9E3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13142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C6824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16088</w:t>
            </w:r>
          </w:p>
        </w:tc>
      </w:tr>
    </w:tbl>
    <w:p w14:paraId="258C2CB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D9BC18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B5BD3C6"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0341F">
        <w:rPr>
          <w:rFonts w:ascii="Times New Roman" w:hAnsi="Times New Roman"/>
          <w:sz w:val="20"/>
          <w:szCs w:val="20"/>
          <w:lang w:val="en-US" w:eastAsia="ru-RU"/>
        </w:rPr>
        <w:t>Складено згiдно вимог ПСБО</w:t>
      </w:r>
    </w:p>
    <w:p w14:paraId="7CD81F3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A320AA6"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D0341F" w:rsidRPr="00D0341F" w14:paraId="78431598" w14:textId="77777777" w:rsidTr="00E208DC">
        <w:tc>
          <w:tcPr>
            <w:tcW w:w="2943" w:type="dxa"/>
            <w:shd w:val="clear" w:color="auto" w:fill="auto"/>
          </w:tcPr>
          <w:p w14:paraId="3CCF466A"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Генеральий директор</w:t>
            </w:r>
          </w:p>
        </w:tc>
        <w:tc>
          <w:tcPr>
            <w:tcW w:w="2765" w:type="dxa"/>
            <w:shd w:val="clear" w:color="auto" w:fill="auto"/>
            <w:vAlign w:val="center"/>
          </w:tcPr>
          <w:p w14:paraId="76CD2E9D"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147" w:type="dxa"/>
            <w:shd w:val="clear" w:color="auto" w:fill="auto"/>
          </w:tcPr>
          <w:p w14:paraId="388242A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Сацюк Вячеслав Михайлович</w:t>
            </w:r>
          </w:p>
        </w:tc>
      </w:tr>
      <w:tr w:rsidR="00D0341F" w:rsidRPr="00D0341F" w14:paraId="2F4DEEE5" w14:textId="77777777" w:rsidTr="00E208DC">
        <w:tc>
          <w:tcPr>
            <w:tcW w:w="2943" w:type="dxa"/>
            <w:shd w:val="clear" w:color="auto" w:fill="auto"/>
          </w:tcPr>
          <w:p w14:paraId="40A052C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61940E6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147" w:type="dxa"/>
            <w:shd w:val="clear" w:color="auto" w:fill="auto"/>
          </w:tcPr>
          <w:p w14:paraId="07FA7B0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62C95BCC" w14:textId="77777777" w:rsidTr="00E208DC">
        <w:tc>
          <w:tcPr>
            <w:tcW w:w="2943" w:type="dxa"/>
            <w:shd w:val="clear" w:color="auto" w:fill="auto"/>
          </w:tcPr>
          <w:p w14:paraId="5BD281A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5C417C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ED093F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5340D448" w14:textId="77777777" w:rsidTr="00E208DC">
        <w:tc>
          <w:tcPr>
            <w:tcW w:w="2943" w:type="dxa"/>
            <w:shd w:val="clear" w:color="auto" w:fill="auto"/>
          </w:tcPr>
          <w:p w14:paraId="61D37E9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ru-RU" w:eastAsia="ru-RU"/>
              </w:rPr>
              <w:t>Головний бухгалтер</w:t>
            </w:r>
            <w:r w:rsidRPr="00D0341F">
              <w:rPr>
                <w:rFonts w:ascii="Times New Roman" w:hAnsi="Times New Roman"/>
                <w:b/>
                <w:color w:val="000000"/>
                <w:sz w:val="20"/>
                <w:szCs w:val="20"/>
                <w:lang w:val="ru-RU" w:eastAsia="ru-RU"/>
              </w:rPr>
              <w:t xml:space="preserve"> </w:t>
            </w:r>
            <w:r w:rsidRPr="00D0341F">
              <w:rPr>
                <w:rFonts w:ascii="Times New Roman" w:hAnsi="Times New Roman"/>
                <w:b/>
                <w:color w:val="000000"/>
                <w:sz w:val="20"/>
                <w:szCs w:val="20"/>
                <w:lang w:eastAsia="ru-RU"/>
              </w:rPr>
              <w:t xml:space="preserve">   </w:t>
            </w:r>
          </w:p>
        </w:tc>
        <w:tc>
          <w:tcPr>
            <w:tcW w:w="2765" w:type="dxa"/>
            <w:shd w:val="clear" w:color="auto" w:fill="auto"/>
            <w:vAlign w:val="center"/>
          </w:tcPr>
          <w:p w14:paraId="09AD679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147" w:type="dxa"/>
            <w:shd w:val="clear" w:color="auto" w:fill="auto"/>
          </w:tcPr>
          <w:p w14:paraId="5C6CC14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Бондар Світлана Олексіївна</w:t>
            </w:r>
          </w:p>
        </w:tc>
      </w:tr>
      <w:tr w:rsidR="00D0341F" w:rsidRPr="00D0341F" w14:paraId="65BD3971" w14:textId="77777777" w:rsidTr="00E208DC">
        <w:tc>
          <w:tcPr>
            <w:tcW w:w="2943" w:type="dxa"/>
            <w:shd w:val="clear" w:color="auto" w:fill="auto"/>
          </w:tcPr>
          <w:p w14:paraId="791CAD2A"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C2C0A6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147" w:type="dxa"/>
            <w:shd w:val="clear" w:color="auto" w:fill="auto"/>
          </w:tcPr>
          <w:p w14:paraId="2097419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751853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B208753" w14:textId="77777777" w:rsidR="00D0341F" w:rsidRPr="00D0341F" w:rsidRDefault="00D0341F" w:rsidP="00D0341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0341F" w:rsidRPr="00D0341F" w14:paraId="38830E05" w14:textId="77777777" w:rsidTr="00E208DC">
        <w:tc>
          <w:tcPr>
            <w:tcW w:w="6082" w:type="dxa"/>
          </w:tcPr>
          <w:p w14:paraId="19F440D7"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4A6828BC"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8EF89B8"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r w:rsidRPr="00D0341F">
              <w:rPr>
                <w:rFonts w:ascii="Times New Roman" w:hAnsi="Times New Roman"/>
                <w:sz w:val="18"/>
                <w:szCs w:val="18"/>
                <w:lang w:eastAsia="ru-RU"/>
              </w:rPr>
              <w:t>Коди</w:t>
            </w:r>
          </w:p>
        </w:tc>
      </w:tr>
      <w:tr w:rsidR="00D0341F" w:rsidRPr="00D0341F" w14:paraId="35C9411D" w14:textId="77777777" w:rsidTr="00E208DC">
        <w:tc>
          <w:tcPr>
            <w:tcW w:w="6082" w:type="dxa"/>
          </w:tcPr>
          <w:p w14:paraId="16BD95CF"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0228DE53" w14:textId="77777777" w:rsidR="00D0341F" w:rsidRPr="00D0341F" w:rsidRDefault="00D0341F" w:rsidP="00D0341F">
            <w:pPr>
              <w:widowControl w:val="0"/>
              <w:spacing w:after="0" w:line="240" w:lineRule="auto"/>
              <w:jc w:val="center"/>
              <w:rPr>
                <w:rFonts w:ascii="Times New Roman" w:hAnsi="Times New Roman"/>
                <w:sz w:val="16"/>
                <w:szCs w:val="16"/>
                <w:lang w:val="ru-RU" w:eastAsia="ru-RU"/>
              </w:rPr>
            </w:pPr>
            <w:r w:rsidRPr="00D0341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4E5CB80"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2EBCD3EE"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1D1B278E"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r>
      <w:tr w:rsidR="00D0341F" w:rsidRPr="00D0341F" w14:paraId="1AAC85F8" w14:textId="77777777" w:rsidTr="00E208DC">
        <w:tc>
          <w:tcPr>
            <w:tcW w:w="6082" w:type="dxa"/>
          </w:tcPr>
          <w:p w14:paraId="04D3B6CD" w14:textId="77777777" w:rsidR="00D0341F" w:rsidRPr="00D0341F" w:rsidRDefault="00D0341F" w:rsidP="00D0341F">
            <w:pPr>
              <w:widowControl w:val="0"/>
              <w:spacing w:after="0" w:line="240" w:lineRule="auto"/>
              <w:rPr>
                <w:rFonts w:ascii="Times New Roman" w:hAnsi="Times New Roman"/>
                <w:sz w:val="20"/>
                <w:szCs w:val="20"/>
                <w:lang w:val="en-US" w:eastAsia="ru-RU"/>
              </w:rPr>
            </w:pPr>
            <w:r w:rsidRPr="00D0341F">
              <w:rPr>
                <w:rFonts w:ascii="Times New Roman" w:hAnsi="Times New Roman"/>
                <w:sz w:val="20"/>
                <w:szCs w:val="20"/>
                <w:lang w:eastAsia="ru-RU"/>
              </w:rPr>
              <w:t xml:space="preserve">Підприємство  </w:t>
            </w:r>
            <w:r w:rsidRPr="00D0341F">
              <w:rPr>
                <w:rFonts w:ascii="Times New Roman" w:hAnsi="Times New Roman"/>
                <w:sz w:val="20"/>
                <w:szCs w:val="20"/>
                <w:lang w:val="en-US" w:eastAsia="ru-RU"/>
              </w:rPr>
              <w:t xml:space="preserve"> </w:t>
            </w:r>
            <w:r w:rsidRPr="00D0341F">
              <w:rPr>
                <w:rFonts w:ascii="Times New Roman" w:hAnsi="Times New Roman"/>
                <w:sz w:val="20"/>
                <w:szCs w:val="20"/>
                <w:u w:val="single"/>
                <w:lang w:val="en-US" w:eastAsia="ru-RU"/>
              </w:rPr>
              <w:t>ПРИВАТНЕ АКЦІОНЕРНЕ ТОВАРИСТВО "ЕНЕРГЕТИЧНИЙ ЗАВОД "ЕНЕРГЕТИК"</w:t>
            </w:r>
          </w:p>
        </w:tc>
        <w:tc>
          <w:tcPr>
            <w:tcW w:w="1956" w:type="dxa"/>
          </w:tcPr>
          <w:p w14:paraId="491891F7"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4EA4931C"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24742491</w:t>
            </w:r>
          </w:p>
        </w:tc>
      </w:tr>
    </w:tbl>
    <w:p w14:paraId="679C4B0A" w14:textId="77777777" w:rsidR="00D0341F" w:rsidRPr="00D0341F" w:rsidRDefault="00D0341F" w:rsidP="00D0341F">
      <w:pPr>
        <w:widowControl w:val="0"/>
        <w:spacing w:after="0" w:line="240" w:lineRule="auto"/>
        <w:jc w:val="center"/>
        <w:rPr>
          <w:rFonts w:ascii="Times New Roman" w:hAnsi="Times New Roman"/>
          <w:b/>
          <w:bCs/>
          <w:lang w:eastAsia="ru-RU"/>
        </w:rPr>
      </w:pPr>
    </w:p>
    <w:p w14:paraId="71F7B790" w14:textId="77777777" w:rsidR="00D0341F" w:rsidRPr="00D0341F" w:rsidRDefault="00D0341F" w:rsidP="00D0341F">
      <w:pPr>
        <w:widowControl w:val="0"/>
        <w:spacing w:after="0" w:line="240" w:lineRule="auto"/>
        <w:jc w:val="center"/>
        <w:rPr>
          <w:rFonts w:ascii="Times New Roman" w:hAnsi="Times New Roman"/>
          <w:b/>
          <w:bCs/>
          <w:lang w:val="en-US" w:eastAsia="ru-RU"/>
        </w:rPr>
      </w:pPr>
      <w:r w:rsidRPr="00D0341F">
        <w:rPr>
          <w:rFonts w:ascii="Times New Roman" w:hAnsi="Times New Roman"/>
          <w:b/>
          <w:bCs/>
          <w:lang w:val="en-US" w:eastAsia="ru-RU"/>
        </w:rPr>
        <w:lastRenderedPageBreak/>
        <w:t>Звіт про фінансові результати</w:t>
      </w:r>
      <w:r w:rsidRPr="00D0341F">
        <w:rPr>
          <w:rFonts w:ascii="Times New Roman" w:hAnsi="Times New Roman"/>
          <w:b/>
          <w:bCs/>
          <w:lang w:eastAsia="ru-RU"/>
        </w:rPr>
        <w:t xml:space="preserve"> ( </w:t>
      </w:r>
      <w:r w:rsidRPr="00D0341F">
        <w:rPr>
          <w:rFonts w:ascii="Times New Roman" w:hAnsi="Times New Roman"/>
          <w:b/>
          <w:bCs/>
          <w:color w:val="000000"/>
          <w:lang w:eastAsia="ru-RU"/>
        </w:rPr>
        <w:t>Звіт про сукупний дохід</w:t>
      </w:r>
      <w:r w:rsidRPr="00D0341F">
        <w:rPr>
          <w:rFonts w:ascii="Times New Roman" w:hAnsi="Times New Roman"/>
          <w:bCs/>
          <w:color w:val="000000"/>
          <w:sz w:val="20"/>
          <w:szCs w:val="20"/>
          <w:lang w:eastAsia="ru-RU"/>
        </w:rPr>
        <w:t xml:space="preserve"> </w:t>
      </w:r>
      <w:r w:rsidRPr="00D0341F">
        <w:rPr>
          <w:rFonts w:ascii="Times New Roman" w:hAnsi="Times New Roman"/>
          <w:b/>
          <w:bCs/>
          <w:lang w:eastAsia="ru-RU"/>
        </w:rPr>
        <w:t xml:space="preserve">) </w:t>
      </w:r>
    </w:p>
    <w:p w14:paraId="474A15F5" w14:textId="77777777" w:rsidR="00D0341F" w:rsidRPr="00D0341F" w:rsidRDefault="00D0341F" w:rsidP="00D0341F">
      <w:pPr>
        <w:widowControl w:val="0"/>
        <w:spacing w:after="0" w:line="240" w:lineRule="auto"/>
        <w:jc w:val="center"/>
        <w:rPr>
          <w:rFonts w:ascii="Times New Roman" w:hAnsi="Times New Roman"/>
          <w:b/>
          <w:bCs/>
          <w:lang w:eastAsia="ru-RU"/>
        </w:rPr>
      </w:pPr>
      <w:r w:rsidRPr="00D0341F">
        <w:rPr>
          <w:rFonts w:ascii="Times New Roman" w:hAnsi="Times New Roman"/>
          <w:b/>
          <w:bCs/>
          <w:lang w:val="en-US" w:eastAsia="ru-RU"/>
        </w:rPr>
        <w:t>з</w:t>
      </w:r>
      <w:r w:rsidRPr="00D0341F">
        <w:rPr>
          <w:rFonts w:ascii="Times New Roman" w:hAnsi="Times New Roman"/>
          <w:b/>
          <w:bCs/>
          <w:lang w:eastAsia="ru-RU"/>
        </w:rPr>
        <w:t xml:space="preserve">а </w:t>
      </w:r>
      <w:r w:rsidRPr="00D0341F">
        <w:rPr>
          <w:rFonts w:ascii="Times New Roman" w:hAnsi="Times New Roman"/>
          <w:b/>
          <w:bCs/>
          <w:lang w:val="en-US" w:eastAsia="ru-RU"/>
        </w:rPr>
        <w:t>2025 рік</w:t>
      </w:r>
      <w:r w:rsidRPr="00D0341F">
        <w:rPr>
          <w:rFonts w:ascii="Times New Roman" w:hAnsi="Times New Roman"/>
          <w:b/>
          <w:bCs/>
          <w:lang w:eastAsia="ru-RU"/>
        </w:rPr>
        <w:t xml:space="preserve"> </w:t>
      </w:r>
    </w:p>
    <w:p w14:paraId="00394195"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0341F" w:rsidRPr="00D0341F" w14:paraId="6FDDCDC9" w14:textId="77777777" w:rsidTr="00E208DC">
        <w:trPr>
          <w:jc w:val="right"/>
        </w:trPr>
        <w:tc>
          <w:tcPr>
            <w:tcW w:w="8613" w:type="dxa"/>
            <w:tcBorders>
              <w:right w:val="single" w:sz="4" w:space="0" w:color="auto"/>
            </w:tcBorders>
            <w:vAlign w:val="center"/>
          </w:tcPr>
          <w:p w14:paraId="2F95A1FC" w14:textId="77777777" w:rsidR="00D0341F" w:rsidRPr="00D0341F" w:rsidRDefault="00D0341F" w:rsidP="00D0341F">
            <w:pPr>
              <w:widowControl w:val="0"/>
              <w:spacing w:after="0" w:line="240" w:lineRule="auto"/>
              <w:rPr>
                <w:rFonts w:ascii="Times New Roman" w:hAnsi="Times New Roman"/>
                <w:lang w:val="ru-RU" w:eastAsia="ru-RU"/>
              </w:rPr>
            </w:pPr>
            <w:r w:rsidRPr="00D0341F">
              <w:rPr>
                <w:rFonts w:ascii="Times New Roman" w:hAnsi="Times New Roman"/>
                <w:lang w:eastAsia="ru-RU"/>
              </w:rPr>
              <w:t xml:space="preserve">                                                                    </w:t>
            </w:r>
            <w:r w:rsidRPr="00D0341F">
              <w:rPr>
                <w:rFonts w:ascii="Times New Roman" w:hAnsi="Times New Roman"/>
                <w:lang w:val="en-US" w:eastAsia="ru-RU"/>
              </w:rPr>
              <w:t>Форма № 2</w:t>
            </w:r>
            <w:r w:rsidRPr="00D0341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1A740483" w14:textId="77777777" w:rsidR="00D0341F" w:rsidRPr="00D0341F" w:rsidRDefault="00D0341F" w:rsidP="00D0341F">
            <w:pPr>
              <w:keepNext/>
              <w:keepLines/>
              <w:widowControl w:val="0"/>
              <w:suppressAutoHyphens/>
              <w:spacing w:after="0" w:line="240" w:lineRule="auto"/>
              <w:rPr>
                <w:rFonts w:ascii="Times New Roman" w:hAnsi="Times New Roman"/>
                <w:lang w:val="en-US" w:eastAsia="ru-RU"/>
              </w:rPr>
            </w:pPr>
            <w:r w:rsidRPr="00D0341F">
              <w:rPr>
                <w:rFonts w:ascii="Times New Roman" w:hAnsi="Times New Roman"/>
                <w:lang w:val="en-US" w:eastAsia="ru-RU"/>
              </w:rPr>
              <w:t>1801003</w:t>
            </w:r>
          </w:p>
        </w:tc>
      </w:tr>
    </w:tbl>
    <w:p w14:paraId="2B2C7AB4"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p w14:paraId="646C0768"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lang w:eastAsia="ru-RU"/>
        </w:rPr>
        <w:t>І. ФІНАНСОВІ РЕЗУЛЬТАТИ</w:t>
      </w:r>
    </w:p>
    <w:p w14:paraId="1F650D94"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5D7955D4"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02C6B6B8" w14:textId="77777777" w:rsidR="00D0341F" w:rsidRPr="00D0341F" w:rsidRDefault="00D0341F" w:rsidP="00D0341F">
            <w:pPr>
              <w:widowControl w:val="0"/>
              <w:spacing w:after="0" w:line="240" w:lineRule="auto"/>
              <w:ind w:firstLine="567"/>
              <w:jc w:val="center"/>
              <w:rPr>
                <w:rFonts w:ascii="Times New Roman" w:hAnsi="Times New Roman"/>
                <w:b/>
                <w:sz w:val="20"/>
                <w:szCs w:val="20"/>
                <w:lang w:eastAsia="ru-RU"/>
              </w:rPr>
            </w:pPr>
            <w:r w:rsidRPr="00D0341F">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C5C5D0E"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E6A9C03"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За</w:t>
            </w:r>
            <w:r w:rsidRPr="00D0341F">
              <w:rPr>
                <w:rFonts w:ascii="Times New Roman" w:hAnsi="Times New Roman"/>
                <w:b/>
                <w:bCs/>
                <w:sz w:val="20"/>
                <w:szCs w:val="20"/>
                <w:lang w:val="ru-RU" w:eastAsia="ru-RU"/>
              </w:rPr>
              <w:t xml:space="preserve"> звітн</w:t>
            </w:r>
            <w:r w:rsidRPr="00D0341F">
              <w:rPr>
                <w:rFonts w:ascii="Times New Roman" w:hAnsi="Times New Roman"/>
                <w:b/>
                <w:bCs/>
                <w:sz w:val="20"/>
                <w:szCs w:val="20"/>
                <w:lang w:eastAsia="ru-RU"/>
              </w:rPr>
              <w:t>ий</w:t>
            </w:r>
            <w:r w:rsidRPr="00D0341F">
              <w:rPr>
                <w:rFonts w:ascii="Times New Roman" w:hAnsi="Times New Roman"/>
                <w:b/>
                <w:bCs/>
                <w:sz w:val="20"/>
                <w:szCs w:val="20"/>
                <w:lang w:val="ru-RU" w:eastAsia="ru-RU"/>
              </w:rPr>
              <w:t xml:space="preserve"> </w:t>
            </w:r>
            <w:r w:rsidRPr="00D0341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AEFD2DD"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color w:val="000000"/>
                <w:sz w:val="20"/>
                <w:szCs w:val="20"/>
                <w:lang w:eastAsia="ru-RU"/>
              </w:rPr>
              <w:t>За аналогічний</w:t>
            </w:r>
            <w:r w:rsidRPr="00D0341F">
              <w:rPr>
                <w:rFonts w:ascii="Times New Roman" w:hAnsi="Times New Roman"/>
                <w:b/>
                <w:color w:val="000000"/>
                <w:sz w:val="20"/>
                <w:szCs w:val="20"/>
                <w:lang w:eastAsia="ru-RU"/>
              </w:rPr>
              <w:br/>
              <w:t>період попереднього року</w:t>
            </w:r>
          </w:p>
        </w:tc>
      </w:tr>
      <w:tr w:rsidR="00D0341F" w:rsidRPr="00D0341F" w14:paraId="733E256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2DE9570"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17A0FD"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87BF56"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C40D46"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764F647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22D944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9DE93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08CE2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9134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D8981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6835</w:t>
            </w:r>
          </w:p>
        </w:tc>
      </w:tr>
      <w:tr w:rsidR="00D0341F" w:rsidRPr="00D0341F" w14:paraId="385DD213"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ECF5A8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D14A7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223AA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(7645)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F31E65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(6001)</w:t>
            </w:r>
          </w:p>
        </w:tc>
      </w:tr>
      <w:tr w:rsidR="00D0341F" w:rsidRPr="00D0341F" w14:paraId="4E7B304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250E72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Валовий:  </w:t>
            </w:r>
          </w:p>
          <w:p w14:paraId="74C0FBF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8E238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F677E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1489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6345D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834</w:t>
            </w:r>
          </w:p>
        </w:tc>
      </w:tr>
      <w:tr w:rsidR="00D0341F" w:rsidRPr="00D0341F" w14:paraId="033C63E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6F818A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D6274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AE284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4D442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1CD87E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ED1B00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5A898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5A1AF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155908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C94E4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152411</w:t>
            </w:r>
          </w:p>
        </w:tc>
      </w:tr>
      <w:tr w:rsidR="00D0341F" w:rsidRPr="00D0341F" w14:paraId="3E9BAAE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4E3C85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8A860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43B59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(5281)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9B65C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(3933)</w:t>
            </w:r>
          </w:p>
        </w:tc>
      </w:tr>
      <w:tr w:rsidR="00D0341F" w:rsidRPr="00D0341F" w14:paraId="25DC36F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4F746B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5FBCA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D64B0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095A5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4BD593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C36715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A6B98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2815E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(152799)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DC4E8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(149285)</w:t>
            </w:r>
          </w:p>
        </w:tc>
      </w:tr>
      <w:tr w:rsidR="00D0341F" w:rsidRPr="00D0341F" w14:paraId="2EB4A29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F13D04C"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Фінансовий результат від операційної діяльності:  </w:t>
            </w:r>
          </w:p>
          <w:p w14:paraId="562AB44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52B1E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7FC7E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24D2B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w:t>
            </w:r>
          </w:p>
        </w:tc>
      </w:tr>
      <w:tr w:rsidR="00D0341F" w:rsidRPr="00D0341F" w14:paraId="1FB58E1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2CECBE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71549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C68EA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5C65A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551281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318E5F2"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3A235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6BBEA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7E60B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8F2ECA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57CE65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9E1AA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70901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53C67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79D930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A6E6A1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E9960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2D6D1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BE465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4D5A2A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31D82E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3497B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AD043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88CAB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0C5FB6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2CCAD5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123AF7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0E2FA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4817C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50EAB1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64A4F7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D8940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B2B9A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8882C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8ED77A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EC7840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Фінансовий результат до оподаткування:</w:t>
            </w:r>
          </w:p>
          <w:p w14:paraId="0720CA2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F6EF5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489B8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84138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w:t>
            </w:r>
          </w:p>
        </w:tc>
      </w:tr>
      <w:tr w:rsidR="00D0341F" w:rsidRPr="00D0341F" w14:paraId="507A821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913633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D0DA0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4994E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E2A25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B3A11A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6DDF68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46DBF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71DE3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678A8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w:t>
            </w:r>
          </w:p>
        </w:tc>
      </w:tr>
      <w:tr w:rsidR="00D0341F" w:rsidRPr="00D0341F" w14:paraId="13A2D7B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DC3AE0C"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F8EA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4F293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EDECD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889293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93AF78C"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фінансовий результат:  </w:t>
            </w:r>
          </w:p>
          <w:p w14:paraId="1637B52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2DD70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9F58B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1C878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w:t>
            </w:r>
          </w:p>
        </w:tc>
      </w:tr>
      <w:tr w:rsidR="00D0341F" w:rsidRPr="00D0341F" w14:paraId="56E2E4F0"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0FE88D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D41E2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95C90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4D41D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bl>
    <w:p w14:paraId="5975A83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1C469A8" w14:textId="77777777" w:rsidR="00D0341F" w:rsidRPr="00D0341F" w:rsidRDefault="00D0341F" w:rsidP="00D0341F">
      <w:pPr>
        <w:widowControl w:val="0"/>
        <w:spacing w:after="0" w:line="240" w:lineRule="auto"/>
        <w:ind w:firstLine="567"/>
        <w:jc w:val="center"/>
        <w:rPr>
          <w:rFonts w:ascii="Times New Roman" w:hAnsi="Times New Roman"/>
          <w:b/>
          <w:lang w:val="en-US" w:eastAsia="ru-RU"/>
        </w:rPr>
      </w:pPr>
      <w:r w:rsidRPr="00D0341F">
        <w:rPr>
          <w:rFonts w:ascii="Times New Roman" w:hAnsi="Times New Roman"/>
          <w:b/>
          <w:color w:val="000000"/>
          <w:lang w:eastAsia="ru-RU"/>
        </w:rPr>
        <w:t xml:space="preserve">II. </w:t>
      </w:r>
      <w:r w:rsidRPr="00D0341F">
        <w:rPr>
          <w:rFonts w:ascii="Times New Roman" w:hAnsi="Times New Roman"/>
          <w:b/>
          <w:lang w:eastAsia="ru-RU"/>
        </w:rPr>
        <w:t>СУКУПНИЙ ДОХІД</w:t>
      </w:r>
    </w:p>
    <w:p w14:paraId="371613AB"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3CA5EBAD"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64FD6574" w14:textId="77777777" w:rsidR="00D0341F" w:rsidRPr="00D0341F" w:rsidRDefault="00D0341F" w:rsidP="00D0341F">
            <w:pPr>
              <w:widowControl w:val="0"/>
              <w:spacing w:after="0" w:line="240" w:lineRule="auto"/>
              <w:ind w:firstLine="567"/>
              <w:jc w:val="center"/>
              <w:rPr>
                <w:rFonts w:ascii="Times New Roman" w:hAnsi="Times New Roman"/>
                <w:b/>
                <w:sz w:val="20"/>
                <w:szCs w:val="20"/>
                <w:lang w:eastAsia="ru-RU"/>
              </w:rPr>
            </w:pPr>
            <w:r w:rsidRPr="00D0341F">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682A0747"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F661D77"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За</w:t>
            </w:r>
            <w:r w:rsidRPr="00D0341F">
              <w:rPr>
                <w:rFonts w:ascii="Times New Roman" w:hAnsi="Times New Roman"/>
                <w:b/>
                <w:bCs/>
                <w:sz w:val="20"/>
                <w:szCs w:val="20"/>
                <w:lang w:val="ru-RU" w:eastAsia="ru-RU"/>
              </w:rPr>
              <w:t xml:space="preserve"> звітн</w:t>
            </w:r>
            <w:r w:rsidRPr="00D0341F">
              <w:rPr>
                <w:rFonts w:ascii="Times New Roman" w:hAnsi="Times New Roman"/>
                <w:b/>
                <w:bCs/>
                <w:sz w:val="20"/>
                <w:szCs w:val="20"/>
                <w:lang w:eastAsia="ru-RU"/>
              </w:rPr>
              <w:t>ий</w:t>
            </w:r>
            <w:r w:rsidRPr="00D0341F">
              <w:rPr>
                <w:rFonts w:ascii="Times New Roman" w:hAnsi="Times New Roman"/>
                <w:b/>
                <w:bCs/>
                <w:sz w:val="20"/>
                <w:szCs w:val="20"/>
                <w:lang w:val="ru-RU" w:eastAsia="ru-RU"/>
              </w:rPr>
              <w:t xml:space="preserve"> </w:t>
            </w:r>
            <w:r w:rsidRPr="00D0341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7B851C91"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color w:val="000000"/>
                <w:sz w:val="20"/>
                <w:szCs w:val="20"/>
                <w:lang w:eastAsia="ru-RU"/>
              </w:rPr>
              <w:t>За аналогічний</w:t>
            </w:r>
            <w:r w:rsidRPr="00D0341F">
              <w:rPr>
                <w:rFonts w:ascii="Times New Roman" w:hAnsi="Times New Roman"/>
                <w:b/>
                <w:color w:val="000000"/>
                <w:sz w:val="20"/>
                <w:szCs w:val="20"/>
                <w:lang w:eastAsia="ru-RU"/>
              </w:rPr>
              <w:br/>
              <w:t>період попереднього року</w:t>
            </w:r>
          </w:p>
        </w:tc>
      </w:tr>
      <w:tr w:rsidR="00D0341F" w:rsidRPr="00D0341F" w14:paraId="069F80B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44F0F35"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074969"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A97FCDD"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CC7B34"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1AC1745D"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018B11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4E67F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F759C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3CFCF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8B38BB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A99C51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2ACAC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B178A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6E620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6BF3E9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B030DB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33295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C49C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A6956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F3A5053"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1D1893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89D2B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65276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A6208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F14A5C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B28815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F6530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DCE3E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1FE80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A6D6B4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629030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66432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2A91D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2AF10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8E384E9"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2B9D63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5CD2A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09369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8113D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6FA5A4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B6EBC01"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2F58A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68631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AE6F8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DF94DA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D66186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C313B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D732E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C8E4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w:t>
            </w:r>
          </w:p>
        </w:tc>
      </w:tr>
    </w:tbl>
    <w:p w14:paraId="6025288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C91B99D"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lang w:val="en-US" w:eastAsia="ru-RU"/>
        </w:rPr>
        <w:t xml:space="preserve">III. </w:t>
      </w:r>
      <w:r w:rsidRPr="00D0341F">
        <w:rPr>
          <w:rFonts w:ascii="Times New Roman" w:hAnsi="Times New Roman"/>
          <w:b/>
          <w:lang w:eastAsia="ru-RU"/>
        </w:rPr>
        <w:t>ЕЛЕМЕНТИ ОПЕРАЦІЙНИХ ВИТРАТ</w:t>
      </w:r>
    </w:p>
    <w:p w14:paraId="4D8A7056" w14:textId="77777777" w:rsidR="00D0341F" w:rsidRPr="00D0341F" w:rsidRDefault="00D0341F" w:rsidP="00D0341F">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7AD84540"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530464D7" w14:textId="77777777" w:rsidR="00D0341F" w:rsidRPr="00D0341F" w:rsidRDefault="00D0341F" w:rsidP="00D0341F">
            <w:pPr>
              <w:widowControl w:val="0"/>
              <w:spacing w:after="0" w:line="240" w:lineRule="auto"/>
              <w:ind w:firstLine="567"/>
              <w:jc w:val="center"/>
              <w:rPr>
                <w:rFonts w:ascii="Times New Roman" w:hAnsi="Times New Roman"/>
                <w:b/>
                <w:sz w:val="20"/>
                <w:szCs w:val="20"/>
                <w:lang w:eastAsia="ru-RU"/>
              </w:rPr>
            </w:pPr>
            <w:r w:rsidRPr="00D0341F">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6A9D5E86"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2403364"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eastAsia="ru-RU"/>
              </w:rPr>
              <w:t>За</w:t>
            </w:r>
            <w:r w:rsidRPr="00D0341F">
              <w:rPr>
                <w:rFonts w:ascii="Times New Roman" w:hAnsi="Times New Roman"/>
                <w:b/>
                <w:bCs/>
                <w:sz w:val="20"/>
                <w:szCs w:val="20"/>
                <w:lang w:val="ru-RU" w:eastAsia="ru-RU"/>
              </w:rPr>
              <w:t xml:space="preserve"> звітн</w:t>
            </w:r>
            <w:r w:rsidRPr="00D0341F">
              <w:rPr>
                <w:rFonts w:ascii="Times New Roman" w:hAnsi="Times New Roman"/>
                <w:b/>
                <w:bCs/>
                <w:sz w:val="20"/>
                <w:szCs w:val="20"/>
                <w:lang w:eastAsia="ru-RU"/>
              </w:rPr>
              <w:t>ий</w:t>
            </w:r>
            <w:r w:rsidRPr="00D0341F">
              <w:rPr>
                <w:rFonts w:ascii="Times New Roman" w:hAnsi="Times New Roman"/>
                <w:b/>
                <w:bCs/>
                <w:sz w:val="20"/>
                <w:szCs w:val="20"/>
                <w:lang w:val="ru-RU" w:eastAsia="ru-RU"/>
              </w:rPr>
              <w:t xml:space="preserve"> </w:t>
            </w:r>
            <w:r w:rsidRPr="00D0341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4004EB4"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color w:val="000000"/>
                <w:sz w:val="20"/>
                <w:szCs w:val="20"/>
                <w:lang w:eastAsia="ru-RU"/>
              </w:rPr>
              <w:t>За аналогічний</w:t>
            </w:r>
            <w:r w:rsidRPr="00D0341F">
              <w:rPr>
                <w:rFonts w:ascii="Times New Roman" w:hAnsi="Times New Roman"/>
                <w:b/>
                <w:color w:val="000000"/>
                <w:sz w:val="20"/>
                <w:szCs w:val="20"/>
                <w:lang w:eastAsia="ru-RU"/>
              </w:rPr>
              <w:br/>
              <w:t xml:space="preserve">період попереднього </w:t>
            </w:r>
            <w:r w:rsidRPr="00D0341F">
              <w:rPr>
                <w:rFonts w:ascii="Times New Roman" w:hAnsi="Times New Roman"/>
                <w:b/>
                <w:color w:val="000000"/>
                <w:sz w:val="20"/>
                <w:szCs w:val="20"/>
                <w:lang w:eastAsia="ru-RU"/>
              </w:rPr>
              <w:lastRenderedPageBreak/>
              <w:t>року</w:t>
            </w:r>
          </w:p>
        </w:tc>
      </w:tr>
      <w:tr w:rsidR="00D0341F" w:rsidRPr="00D0341F" w14:paraId="1C4133A3"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5E59DBD"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E12E4E"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BA4D97"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F3F58DE"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5B7B3D5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C66B8C7" w14:textId="77777777" w:rsidR="00D0341F" w:rsidRPr="00D0341F" w:rsidRDefault="00D0341F" w:rsidP="00D0341F">
            <w:pPr>
              <w:widowControl w:val="0"/>
              <w:spacing w:after="0" w:line="240" w:lineRule="auto"/>
              <w:rPr>
                <w:rFonts w:ascii="Times New Roman" w:hAnsi="Times New Roman"/>
                <w:b/>
                <w:bCs/>
                <w:sz w:val="20"/>
                <w:szCs w:val="20"/>
                <w:lang w:val="en-US" w:eastAsia="ru-RU"/>
              </w:rPr>
            </w:pPr>
            <w:r w:rsidRPr="00D0341F">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CB657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0132EB"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153156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0B384A"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151112</w:t>
            </w:r>
          </w:p>
        </w:tc>
      </w:tr>
      <w:tr w:rsidR="00D0341F" w:rsidRPr="00D0341F" w14:paraId="01EC6A80"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1ECC68A" w14:textId="77777777" w:rsidR="00D0341F" w:rsidRPr="00D0341F" w:rsidRDefault="00D0341F" w:rsidP="00D0341F">
            <w:pPr>
              <w:widowControl w:val="0"/>
              <w:spacing w:after="0" w:line="240" w:lineRule="auto"/>
              <w:rPr>
                <w:rFonts w:ascii="Times New Roman" w:hAnsi="Times New Roman"/>
                <w:b/>
                <w:bCs/>
                <w:sz w:val="20"/>
                <w:szCs w:val="20"/>
                <w:lang w:val="en-US" w:eastAsia="ru-RU"/>
              </w:rPr>
            </w:pPr>
            <w:r w:rsidRPr="00D0341F">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895BC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7919065"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8223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5D3CA5"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6554</w:t>
            </w:r>
          </w:p>
        </w:tc>
      </w:tr>
      <w:tr w:rsidR="00D0341F" w:rsidRPr="00D0341F" w14:paraId="4D07DD3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5BE5AD5" w14:textId="77777777" w:rsidR="00D0341F" w:rsidRPr="00D0341F" w:rsidRDefault="00D0341F" w:rsidP="00D0341F">
            <w:pPr>
              <w:widowControl w:val="0"/>
              <w:spacing w:after="0" w:line="240" w:lineRule="auto"/>
              <w:rPr>
                <w:rFonts w:ascii="Times New Roman" w:hAnsi="Times New Roman"/>
                <w:b/>
                <w:bCs/>
                <w:sz w:val="20"/>
                <w:szCs w:val="20"/>
                <w:lang w:val="en-US" w:eastAsia="ru-RU"/>
              </w:rPr>
            </w:pPr>
            <w:r w:rsidRPr="00D0341F">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AF8F4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183E82"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1776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22BF0B"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1291</w:t>
            </w:r>
          </w:p>
        </w:tc>
      </w:tr>
      <w:tr w:rsidR="00D0341F" w:rsidRPr="00D0341F" w14:paraId="45BC832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1BE671D" w14:textId="77777777" w:rsidR="00D0341F" w:rsidRPr="00D0341F" w:rsidRDefault="00D0341F" w:rsidP="00D0341F">
            <w:pPr>
              <w:widowControl w:val="0"/>
              <w:spacing w:after="0" w:line="240" w:lineRule="auto"/>
              <w:rPr>
                <w:rFonts w:ascii="Times New Roman" w:hAnsi="Times New Roman"/>
                <w:sz w:val="20"/>
                <w:szCs w:val="20"/>
                <w:lang w:eastAsia="ru-RU"/>
              </w:rPr>
            </w:pPr>
            <w:r w:rsidRPr="00D0341F">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869F1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925A93"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A980BD"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107</w:t>
            </w:r>
          </w:p>
        </w:tc>
      </w:tr>
      <w:tr w:rsidR="00D0341F" w:rsidRPr="00D0341F" w14:paraId="0C7BCD0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BFFC38F" w14:textId="77777777" w:rsidR="00D0341F" w:rsidRPr="00D0341F" w:rsidRDefault="00D0341F" w:rsidP="00D0341F">
            <w:pPr>
              <w:widowControl w:val="0"/>
              <w:spacing w:after="0" w:line="240" w:lineRule="auto"/>
              <w:rPr>
                <w:rFonts w:ascii="Times New Roman" w:hAnsi="Times New Roman"/>
                <w:sz w:val="20"/>
                <w:szCs w:val="20"/>
                <w:lang w:eastAsia="ru-RU"/>
              </w:rPr>
            </w:pPr>
            <w:r w:rsidRPr="00D0341F">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FE29BA"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93AA40"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3337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DF71F61"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2081</w:t>
            </w:r>
          </w:p>
        </w:tc>
      </w:tr>
      <w:tr w:rsidR="00D0341F" w:rsidRPr="00D0341F" w14:paraId="45BC243D"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475DBC4" w14:textId="77777777" w:rsidR="00D0341F" w:rsidRPr="00D0341F" w:rsidRDefault="00D0341F" w:rsidP="00D0341F">
            <w:pPr>
              <w:widowControl w:val="0"/>
              <w:spacing w:after="0" w:line="240" w:lineRule="auto"/>
              <w:rPr>
                <w:rFonts w:ascii="Times New Roman" w:hAnsi="Times New Roman"/>
                <w:sz w:val="20"/>
                <w:szCs w:val="20"/>
                <w:lang w:eastAsia="ru-RU"/>
              </w:rPr>
            </w:pPr>
            <w:r w:rsidRPr="00D0341F">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7CAD9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1C6D52"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166580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9AB91B"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161145</w:t>
            </w:r>
          </w:p>
        </w:tc>
      </w:tr>
    </w:tbl>
    <w:p w14:paraId="5DC7136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940F937"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CA58ACD"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lang w:eastAsia="ru-RU"/>
        </w:rPr>
        <w:t>ІV.</w:t>
      </w:r>
      <w:r w:rsidRPr="00D0341F">
        <w:rPr>
          <w:rFonts w:ascii="Times New Roman" w:hAnsi="Times New Roman"/>
          <w:b/>
          <w:lang w:val="ru-RU" w:eastAsia="ru-RU"/>
        </w:rPr>
        <w:t xml:space="preserve"> </w:t>
      </w:r>
      <w:r w:rsidRPr="00D0341F">
        <w:rPr>
          <w:rFonts w:ascii="Times New Roman" w:hAnsi="Times New Roman"/>
          <w:b/>
          <w:lang w:eastAsia="ru-RU"/>
        </w:rPr>
        <w:t xml:space="preserve"> РОЗРАХУНОК ПОКАЗНИКІВ ПРИБУТКОВОСТІ АКЦІЙ</w:t>
      </w:r>
    </w:p>
    <w:p w14:paraId="45CA8974" w14:textId="77777777" w:rsidR="00D0341F" w:rsidRPr="00D0341F" w:rsidRDefault="00D0341F" w:rsidP="00D0341F">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70522495"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0607FCB6"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7B769639"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F6E0D2F"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eastAsia="ru-RU"/>
              </w:rPr>
              <w:t>За</w:t>
            </w:r>
            <w:r w:rsidRPr="00D0341F">
              <w:rPr>
                <w:rFonts w:ascii="Times New Roman" w:hAnsi="Times New Roman"/>
                <w:b/>
                <w:bCs/>
                <w:sz w:val="20"/>
                <w:szCs w:val="20"/>
                <w:lang w:val="ru-RU" w:eastAsia="ru-RU"/>
              </w:rPr>
              <w:t xml:space="preserve"> звітн</w:t>
            </w:r>
            <w:r w:rsidRPr="00D0341F">
              <w:rPr>
                <w:rFonts w:ascii="Times New Roman" w:hAnsi="Times New Roman"/>
                <w:b/>
                <w:bCs/>
                <w:sz w:val="20"/>
                <w:szCs w:val="20"/>
                <w:lang w:eastAsia="ru-RU"/>
              </w:rPr>
              <w:t>ий</w:t>
            </w:r>
            <w:r w:rsidRPr="00D0341F">
              <w:rPr>
                <w:rFonts w:ascii="Times New Roman" w:hAnsi="Times New Roman"/>
                <w:b/>
                <w:bCs/>
                <w:sz w:val="20"/>
                <w:szCs w:val="20"/>
                <w:lang w:val="ru-RU" w:eastAsia="ru-RU"/>
              </w:rPr>
              <w:t xml:space="preserve"> </w:t>
            </w:r>
            <w:r w:rsidRPr="00D0341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BFC7CF3"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color w:val="000000"/>
                <w:sz w:val="20"/>
                <w:szCs w:val="20"/>
                <w:lang w:eastAsia="ru-RU"/>
              </w:rPr>
              <w:t>За аналогічний</w:t>
            </w:r>
            <w:r w:rsidRPr="00D0341F">
              <w:rPr>
                <w:rFonts w:ascii="Times New Roman" w:hAnsi="Times New Roman"/>
                <w:b/>
                <w:color w:val="000000"/>
                <w:sz w:val="20"/>
                <w:szCs w:val="20"/>
                <w:lang w:eastAsia="ru-RU"/>
              </w:rPr>
              <w:br/>
              <w:t>період попереднього року</w:t>
            </w:r>
          </w:p>
        </w:tc>
      </w:tr>
      <w:tr w:rsidR="00D0341F" w:rsidRPr="00D0341F" w14:paraId="1200A05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A524BB6"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2F4807"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EB1640"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C169B2"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3516865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D13F8CE" w14:textId="77777777" w:rsidR="00D0341F" w:rsidRPr="00D0341F" w:rsidRDefault="00D0341F" w:rsidP="00D0341F">
            <w:pPr>
              <w:widowControl w:val="0"/>
              <w:spacing w:after="0" w:line="240" w:lineRule="auto"/>
              <w:rPr>
                <w:rFonts w:ascii="Times New Roman" w:hAnsi="Times New Roman"/>
                <w:b/>
                <w:bCs/>
                <w:sz w:val="20"/>
                <w:szCs w:val="20"/>
                <w:lang w:val="en-US" w:eastAsia="ru-RU"/>
              </w:rPr>
            </w:pPr>
            <w:r w:rsidRPr="00D0341F">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3CD07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15AEE9"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1084000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E3E00A"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1084000</w:t>
            </w:r>
          </w:p>
        </w:tc>
      </w:tr>
      <w:tr w:rsidR="00D0341F" w:rsidRPr="00D0341F" w14:paraId="1C6A47D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C2DC0D4"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4B687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F2B8AD"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1084000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A3A7D4"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1084000</w:t>
            </w:r>
          </w:p>
        </w:tc>
      </w:tr>
      <w:tr w:rsidR="00D0341F" w:rsidRPr="00D0341F" w14:paraId="65101A4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4528BB9"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C70DC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684F67"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  0.63007380)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BB0088"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0.01845020</w:t>
            </w:r>
          </w:p>
        </w:tc>
      </w:tr>
      <w:tr w:rsidR="00D0341F" w:rsidRPr="00D0341F" w14:paraId="2CF4137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5CCEA76" w14:textId="77777777" w:rsidR="00D0341F" w:rsidRPr="00D0341F" w:rsidRDefault="00D0341F" w:rsidP="00D0341F">
            <w:pPr>
              <w:widowControl w:val="0"/>
              <w:spacing w:after="0" w:line="240" w:lineRule="auto"/>
              <w:rPr>
                <w:rFonts w:ascii="Times New Roman" w:hAnsi="Times New Roman"/>
                <w:sz w:val="20"/>
                <w:szCs w:val="20"/>
                <w:lang w:eastAsia="ru-RU"/>
              </w:rPr>
            </w:pPr>
            <w:r w:rsidRPr="00D0341F">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4B947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B8AC29E"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  0.63007380)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58DBC6"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0.01845020</w:t>
            </w:r>
          </w:p>
        </w:tc>
      </w:tr>
      <w:tr w:rsidR="00D0341F" w:rsidRPr="00D0341F" w14:paraId="0EAF69F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A9CBD70" w14:textId="77777777" w:rsidR="00D0341F" w:rsidRPr="00D0341F" w:rsidRDefault="00D0341F" w:rsidP="00D0341F">
            <w:pPr>
              <w:widowControl w:val="0"/>
              <w:spacing w:after="0" w:line="240" w:lineRule="auto"/>
              <w:rPr>
                <w:rFonts w:ascii="Times New Roman" w:hAnsi="Times New Roman"/>
                <w:sz w:val="20"/>
                <w:szCs w:val="20"/>
                <w:lang w:eastAsia="ru-RU"/>
              </w:rPr>
            </w:pPr>
            <w:r w:rsidRPr="00D0341F">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1C446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793801"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663943" w14:textId="77777777" w:rsidR="00D0341F" w:rsidRPr="00D0341F" w:rsidRDefault="00D0341F" w:rsidP="00D0341F">
            <w:pPr>
              <w:widowControl w:val="0"/>
              <w:spacing w:after="0" w:line="240" w:lineRule="auto"/>
              <w:jc w:val="center"/>
              <w:rPr>
                <w:rFonts w:ascii="Times New Roman" w:hAnsi="Times New Roman"/>
                <w:bCs/>
                <w:sz w:val="20"/>
                <w:szCs w:val="20"/>
                <w:lang w:val="en-US" w:eastAsia="ru-RU"/>
              </w:rPr>
            </w:pPr>
            <w:r w:rsidRPr="00D0341F">
              <w:rPr>
                <w:rFonts w:ascii="Times New Roman" w:hAnsi="Times New Roman"/>
                <w:bCs/>
                <w:sz w:val="20"/>
                <w:szCs w:val="20"/>
                <w:lang w:eastAsia="ru-RU"/>
              </w:rPr>
              <w:t>--</w:t>
            </w:r>
          </w:p>
        </w:tc>
      </w:tr>
    </w:tbl>
    <w:p w14:paraId="7A815CDB"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FD430D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0341F">
        <w:rPr>
          <w:rFonts w:ascii="Times New Roman" w:hAnsi="Times New Roman"/>
          <w:sz w:val="20"/>
          <w:szCs w:val="20"/>
          <w:lang w:val="en-US" w:eastAsia="ru-RU"/>
        </w:rPr>
        <w:t>Складено згiдно вимог ПСБО</w:t>
      </w:r>
    </w:p>
    <w:p w14:paraId="1A63C9D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42BCA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D0341F" w:rsidRPr="00D0341F" w14:paraId="7C3A54B5" w14:textId="77777777" w:rsidTr="00E208DC">
        <w:tc>
          <w:tcPr>
            <w:tcW w:w="2943" w:type="dxa"/>
            <w:shd w:val="clear" w:color="auto" w:fill="auto"/>
          </w:tcPr>
          <w:p w14:paraId="784C4F6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Генеральий директор</w:t>
            </w:r>
          </w:p>
        </w:tc>
        <w:tc>
          <w:tcPr>
            <w:tcW w:w="2765" w:type="dxa"/>
            <w:shd w:val="clear" w:color="auto" w:fill="auto"/>
            <w:vAlign w:val="center"/>
          </w:tcPr>
          <w:p w14:paraId="228FCCA3"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147" w:type="dxa"/>
            <w:shd w:val="clear" w:color="auto" w:fill="auto"/>
          </w:tcPr>
          <w:p w14:paraId="01AA458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Сацюк Вячеслав Михайлович</w:t>
            </w:r>
          </w:p>
        </w:tc>
      </w:tr>
      <w:tr w:rsidR="00D0341F" w:rsidRPr="00D0341F" w14:paraId="419B14E2" w14:textId="77777777" w:rsidTr="00E208DC">
        <w:tc>
          <w:tcPr>
            <w:tcW w:w="2943" w:type="dxa"/>
            <w:shd w:val="clear" w:color="auto" w:fill="auto"/>
          </w:tcPr>
          <w:p w14:paraId="64D0AFF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4FAB69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147" w:type="dxa"/>
            <w:shd w:val="clear" w:color="auto" w:fill="auto"/>
          </w:tcPr>
          <w:p w14:paraId="113BE3B3"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28858703" w14:textId="77777777" w:rsidTr="00E208DC">
        <w:tc>
          <w:tcPr>
            <w:tcW w:w="2943" w:type="dxa"/>
            <w:shd w:val="clear" w:color="auto" w:fill="auto"/>
          </w:tcPr>
          <w:p w14:paraId="757CE72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3BDE20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695B67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30E05E62" w14:textId="77777777" w:rsidTr="00E208DC">
        <w:tc>
          <w:tcPr>
            <w:tcW w:w="2943" w:type="dxa"/>
            <w:shd w:val="clear" w:color="auto" w:fill="auto"/>
          </w:tcPr>
          <w:p w14:paraId="2599562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ru-RU" w:eastAsia="ru-RU"/>
              </w:rPr>
              <w:t>Головний бухгалтер</w:t>
            </w:r>
            <w:r w:rsidRPr="00D0341F">
              <w:rPr>
                <w:rFonts w:ascii="Times New Roman" w:hAnsi="Times New Roman"/>
                <w:b/>
                <w:color w:val="000000"/>
                <w:sz w:val="20"/>
                <w:szCs w:val="20"/>
                <w:lang w:val="ru-RU" w:eastAsia="ru-RU"/>
              </w:rPr>
              <w:t xml:space="preserve"> </w:t>
            </w:r>
            <w:r w:rsidRPr="00D0341F">
              <w:rPr>
                <w:rFonts w:ascii="Times New Roman" w:hAnsi="Times New Roman"/>
                <w:b/>
                <w:color w:val="000000"/>
                <w:sz w:val="20"/>
                <w:szCs w:val="20"/>
                <w:lang w:eastAsia="ru-RU"/>
              </w:rPr>
              <w:t xml:space="preserve">   </w:t>
            </w:r>
          </w:p>
        </w:tc>
        <w:tc>
          <w:tcPr>
            <w:tcW w:w="2765" w:type="dxa"/>
            <w:shd w:val="clear" w:color="auto" w:fill="auto"/>
            <w:vAlign w:val="center"/>
          </w:tcPr>
          <w:p w14:paraId="068A1A3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147" w:type="dxa"/>
            <w:shd w:val="clear" w:color="auto" w:fill="auto"/>
          </w:tcPr>
          <w:p w14:paraId="7B1D5F5D"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Бондар Світлана Олексіївна</w:t>
            </w:r>
          </w:p>
        </w:tc>
      </w:tr>
      <w:tr w:rsidR="00D0341F" w:rsidRPr="00D0341F" w14:paraId="4D2E9FC6" w14:textId="77777777" w:rsidTr="00E208DC">
        <w:trPr>
          <w:trHeight w:val="70"/>
        </w:trPr>
        <w:tc>
          <w:tcPr>
            <w:tcW w:w="2943" w:type="dxa"/>
            <w:shd w:val="clear" w:color="auto" w:fill="auto"/>
          </w:tcPr>
          <w:p w14:paraId="2A91A926"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112DE96"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147" w:type="dxa"/>
            <w:shd w:val="clear" w:color="auto" w:fill="auto"/>
          </w:tcPr>
          <w:p w14:paraId="3BF1FAC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0B455F6"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152687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7EED4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D62B33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E81EB5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AED914C" w14:textId="77777777" w:rsidR="00D0341F" w:rsidRPr="00D0341F" w:rsidRDefault="00D0341F" w:rsidP="00D0341F">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0341F" w:rsidRPr="00D0341F" w14:paraId="700A1C7D" w14:textId="77777777" w:rsidTr="00E208DC">
        <w:tc>
          <w:tcPr>
            <w:tcW w:w="6082" w:type="dxa"/>
          </w:tcPr>
          <w:p w14:paraId="46EBE641"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62ED16B1"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3C8C5E4A"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r w:rsidRPr="00D0341F">
              <w:rPr>
                <w:rFonts w:ascii="Times New Roman" w:hAnsi="Times New Roman"/>
                <w:sz w:val="18"/>
                <w:szCs w:val="18"/>
                <w:lang w:eastAsia="ru-RU"/>
              </w:rPr>
              <w:t>Коди</w:t>
            </w:r>
          </w:p>
        </w:tc>
      </w:tr>
      <w:tr w:rsidR="00D0341F" w:rsidRPr="00D0341F" w14:paraId="71CE075A" w14:textId="77777777" w:rsidTr="00E208DC">
        <w:tc>
          <w:tcPr>
            <w:tcW w:w="6082" w:type="dxa"/>
          </w:tcPr>
          <w:p w14:paraId="4EF3DEEC"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7CBBD2C8" w14:textId="77777777" w:rsidR="00D0341F" w:rsidRPr="00D0341F" w:rsidRDefault="00D0341F" w:rsidP="00D0341F">
            <w:pPr>
              <w:widowControl w:val="0"/>
              <w:spacing w:after="0" w:line="240" w:lineRule="auto"/>
              <w:jc w:val="center"/>
              <w:rPr>
                <w:rFonts w:ascii="Times New Roman" w:hAnsi="Times New Roman"/>
                <w:sz w:val="16"/>
                <w:szCs w:val="16"/>
                <w:lang w:val="ru-RU" w:eastAsia="ru-RU"/>
              </w:rPr>
            </w:pPr>
            <w:r w:rsidRPr="00D0341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C9234B2"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1FFC7C30"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34350A04"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r>
      <w:tr w:rsidR="00D0341F" w:rsidRPr="00D0341F" w14:paraId="7A28634B" w14:textId="77777777" w:rsidTr="00E208DC">
        <w:tc>
          <w:tcPr>
            <w:tcW w:w="6082" w:type="dxa"/>
          </w:tcPr>
          <w:p w14:paraId="07FD07FA" w14:textId="77777777" w:rsidR="00D0341F" w:rsidRPr="00D0341F" w:rsidRDefault="00D0341F" w:rsidP="00D0341F">
            <w:pPr>
              <w:widowControl w:val="0"/>
              <w:spacing w:after="0" w:line="240" w:lineRule="auto"/>
              <w:rPr>
                <w:rFonts w:ascii="Times New Roman" w:hAnsi="Times New Roman"/>
                <w:sz w:val="18"/>
                <w:szCs w:val="18"/>
                <w:lang w:val="en-US" w:eastAsia="ru-RU"/>
              </w:rPr>
            </w:pPr>
            <w:r w:rsidRPr="00D0341F">
              <w:rPr>
                <w:rFonts w:ascii="Times New Roman" w:hAnsi="Times New Roman"/>
                <w:sz w:val="18"/>
                <w:szCs w:val="18"/>
                <w:lang w:eastAsia="ru-RU"/>
              </w:rPr>
              <w:t xml:space="preserve">Підприємство  </w:t>
            </w:r>
            <w:r w:rsidRPr="00D0341F">
              <w:rPr>
                <w:rFonts w:ascii="Times New Roman" w:hAnsi="Times New Roman"/>
                <w:sz w:val="18"/>
                <w:szCs w:val="18"/>
                <w:lang w:val="en-US" w:eastAsia="ru-RU"/>
              </w:rPr>
              <w:t xml:space="preserve"> </w:t>
            </w:r>
            <w:r w:rsidRPr="00D0341F">
              <w:rPr>
                <w:rFonts w:ascii="Times New Roman" w:hAnsi="Times New Roman"/>
                <w:sz w:val="18"/>
                <w:szCs w:val="18"/>
                <w:u w:val="single"/>
                <w:lang w:val="en-US" w:eastAsia="ru-RU"/>
              </w:rPr>
              <w:t>ПРИВАТНЕ АКЦІОНЕРНЕ ТОВАРИСТВО "ЕНЕРГЕТИЧНИЙ ЗАВОД "ЕНЕРГЕТИК"</w:t>
            </w:r>
          </w:p>
        </w:tc>
        <w:tc>
          <w:tcPr>
            <w:tcW w:w="1956" w:type="dxa"/>
          </w:tcPr>
          <w:p w14:paraId="1127B41A"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B34F85A"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24742491</w:t>
            </w:r>
          </w:p>
        </w:tc>
      </w:tr>
    </w:tbl>
    <w:p w14:paraId="7A7622D6" w14:textId="77777777" w:rsidR="00D0341F" w:rsidRPr="00D0341F" w:rsidRDefault="00D0341F" w:rsidP="00D0341F">
      <w:pPr>
        <w:widowControl w:val="0"/>
        <w:spacing w:after="0" w:line="240" w:lineRule="auto"/>
        <w:jc w:val="center"/>
        <w:rPr>
          <w:rFonts w:ascii="Times New Roman" w:hAnsi="Times New Roman"/>
          <w:b/>
          <w:bCs/>
          <w:lang w:eastAsia="ru-RU"/>
        </w:rPr>
      </w:pPr>
    </w:p>
    <w:p w14:paraId="21236FD8" w14:textId="77777777" w:rsidR="00D0341F" w:rsidRPr="00D0341F" w:rsidRDefault="00D0341F" w:rsidP="00D0341F">
      <w:pPr>
        <w:widowControl w:val="0"/>
        <w:spacing w:after="0" w:line="240" w:lineRule="auto"/>
        <w:jc w:val="center"/>
        <w:rPr>
          <w:rFonts w:ascii="Times New Roman" w:hAnsi="Times New Roman"/>
          <w:b/>
          <w:bCs/>
          <w:lang w:val="ru-RU" w:eastAsia="ru-RU"/>
        </w:rPr>
      </w:pPr>
      <w:r w:rsidRPr="00D0341F">
        <w:rPr>
          <w:rFonts w:ascii="Times New Roman" w:hAnsi="Times New Roman"/>
          <w:b/>
          <w:bCs/>
          <w:lang w:val="en-US" w:eastAsia="ru-RU"/>
        </w:rPr>
        <w:t>Звіт</w:t>
      </w:r>
      <w:r w:rsidRPr="00D0341F">
        <w:rPr>
          <w:rFonts w:ascii="Times New Roman" w:hAnsi="Times New Roman"/>
          <w:b/>
          <w:bCs/>
          <w:lang w:eastAsia="ru-RU"/>
        </w:rPr>
        <w:t xml:space="preserve"> про рух грошових коштів ( за прямим методом )</w:t>
      </w:r>
    </w:p>
    <w:p w14:paraId="67866DEF" w14:textId="77777777" w:rsidR="00D0341F" w:rsidRPr="00D0341F" w:rsidRDefault="00D0341F" w:rsidP="00D0341F">
      <w:pPr>
        <w:widowControl w:val="0"/>
        <w:spacing w:after="0" w:line="240" w:lineRule="auto"/>
        <w:jc w:val="center"/>
        <w:rPr>
          <w:rFonts w:ascii="Times New Roman" w:hAnsi="Times New Roman"/>
          <w:b/>
          <w:bCs/>
          <w:lang w:eastAsia="ru-RU"/>
        </w:rPr>
      </w:pPr>
      <w:r w:rsidRPr="00D0341F">
        <w:rPr>
          <w:rFonts w:ascii="Times New Roman" w:hAnsi="Times New Roman"/>
          <w:b/>
          <w:bCs/>
          <w:lang w:val="en-US" w:eastAsia="ru-RU"/>
        </w:rPr>
        <w:t>з</w:t>
      </w:r>
      <w:r w:rsidRPr="00D0341F">
        <w:rPr>
          <w:rFonts w:ascii="Times New Roman" w:hAnsi="Times New Roman"/>
          <w:b/>
          <w:bCs/>
          <w:lang w:eastAsia="ru-RU"/>
        </w:rPr>
        <w:t xml:space="preserve">а </w:t>
      </w:r>
      <w:r w:rsidRPr="00D0341F">
        <w:rPr>
          <w:rFonts w:ascii="Times New Roman" w:hAnsi="Times New Roman"/>
          <w:b/>
          <w:bCs/>
          <w:lang w:val="en-US" w:eastAsia="ru-RU"/>
        </w:rPr>
        <w:t>2025 рік</w:t>
      </w:r>
      <w:r w:rsidRPr="00D0341F">
        <w:rPr>
          <w:rFonts w:ascii="Times New Roman" w:hAnsi="Times New Roman"/>
          <w:b/>
          <w:bCs/>
          <w:lang w:eastAsia="ru-RU"/>
        </w:rPr>
        <w:t xml:space="preserve"> </w:t>
      </w:r>
    </w:p>
    <w:p w14:paraId="2B345A12"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0341F" w:rsidRPr="00D0341F" w14:paraId="1A4F0A8D" w14:textId="77777777" w:rsidTr="00E208DC">
        <w:trPr>
          <w:jc w:val="right"/>
        </w:trPr>
        <w:tc>
          <w:tcPr>
            <w:tcW w:w="8613" w:type="dxa"/>
            <w:tcBorders>
              <w:right w:val="single" w:sz="4" w:space="0" w:color="auto"/>
            </w:tcBorders>
            <w:vAlign w:val="center"/>
          </w:tcPr>
          <w:p w14:paraId="12701BC4" w14:textId="77777777" w:rsidR="00D0341F" w:rsidRPr="00D0341F" w:rsidRDefault="00D0341F" w:rsidP="00D0341F">
            <w:pPr>
              <w:widowControl w:val="0"/>
              <w:spacing w:after="0" w:line="240" w:lineRule="auto"/>
              <w:rPr>
                <w:rFonts w:ascii="Times New Roman" w:hAnsi="Times New Roman"/>
                <w:lang w:val="ru-RU" w:eastAsia="ru-RU"/>
              </w:rPr>
            </w:pPr>
            <w:r w:rsidRPr="00D0341F">
              <w:rPr>
                <w:rFonts w:ascii="Times New Roman" w:hAnsi="Times New Roman"/>
                <w:lang w:eastAsia="ru-RU"/>
              </w:rPr>
              <w:t xml:space="preserve">                                                                    </w:t>
            </w:r>
            <w:r w:rsidRPr="00D0341F">
              <w:rPr>
                <w:rFonts w:ascii="Times New Roman" w:hAnsi="Times New Roman"/>
                <w:lang w:val="en-US" w:eastAsia="ru-RU"/>
              </w:rPr>
              <w:t>Форма № 3</w:t>
            </w:r>
            <w:r w:rsidRPr="00D0341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71E5DCA8" w14:textId="77777777" w:rsidR="00D0341F" w:rsidRPr="00D0341F" w:rsidRDefault="00D0341F" w:rsidP="00D0341F">
            <w:pPr>
              <w:keepNext/>
              <w:keepLines/>
              <w:widowControl w:val="0"/>
              <w:suppressAutoHyphens/>
              <w:spacing w:after="0" w:line="240" w:lineRule="auto"/>
              <w:rPr>
                <w:rFonts w:ascii="Times New Roman" w:hAnsi="Times New Roman"/>
                <w:lang w:val="en-US" w:eastAsia="ru-RU"/>
              </w:rPr>
            </w:pPr>
            <w:r w:rsidRPr="00D0341F">
              <w:rPr>
                <w:rFonts w:ascii="Times New Roman" w:hAnsi="Times New Roman"/>
                <w:lang w:val="en-US" w:eastAsia="ru-RU"/>
              </w:rPr>
              <w:t>1801004</w:t>
            </w:r>
          </w:p>
        </w:tc>
      </w:tr>
    </w:tbl>
    <w:p w14:paraId="65547DE4"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p w14:paraId="756E7648"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D0341F" w:rsidRPr="00D0341F" w14:paraId="2B976EC2" w14:textId="77777777" w:rsidTr="00E208DC">
        <w:tc>
          <w:tcPr>
            <w:tcW w:w="5107" w:type="dxa"/>
            <w:tcBorders>
              <w:top w:val="single" w:sz="6" w:space="0" w:color="auto"/>
              <w:left w:val="single" w:sz="6" w:space="0" w:color="auto"/>
              <w:bottom w:val="single" w:sz="6" w:space="0" w:color="auto"/>
              <w:right w:val="single" w:sz="6" w:space="0" w:color="auto"/>
            </w:tcBorders>
            <w:vAlign w:val="center"/>
          </w:tcPr>
          <w:p w14:paraId="29BC9BEC"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43B678A3"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A3EDF21"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За</w:t>
            </w:r>
            <w:r w:rsidRPr="00D0341F">
              <w:rPr>
                <w:rFonts w:ascii="Times New Roman" w:hAnsi="Times New Roman"/>
                <w:b/>
                <w:bCs/>
                <w:sz w:val="20"/>
                <w:szCs w:val="20"/>
                <w:lang w:val="ru-RU" w:eastAsia="ru-RU"/>
              </w:rPr>
              <w:t xml:space="preserve"> звітн</w:t>
            </w:r>
            <w:r w:rsidRPr="00D0341F">
              <w:rPr>
                <w:rFonts w:ascii="Times New Roman" w:hAnsi="Times New Roman"/>
                <w:b/>
                <w:bCs/>
                <w:sz w:val="20"/>
                <w:szCs w:val="20"/>
                <w:lang w:eastAsia="ru-RU"/>
              </w:rPr>
              <w:t>ий</w:t>
            </w:r>
            <w:r w:rsidRPr="00D0341F">
              <w:rPr>
                <w:rFonts w:ascii="Times New Roman" w:hAnsi="Times New Roman"/>
                <w:b/>
                <w:bCs/>
                <w:sz w:val="20"/>
                <w:szCs w:val="20"/>
                <w:lang w:val="ru-RU" w:eastAsia="ru-RU"/>
              </w:rPr>
              <w:t xml:space="preserve"> </w:t>
            </w:r>
            <w:r w:rsidRPr="00D0341F">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902CDA0"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color w:val="000000"/>
                <w:sz w:val="20"/>
                <w:szCs w:val="20"/>
                <w:lang w:eastAsia="ru-RU"/>
              </w:rPr>
              <w:t>За аналогічний</w:t>
            </w:r>
            <w:r w:rsidRPr="00D0341F">
              <w:rPr>
                <w:rFonts w:ascii="Times New Roman" w:hAnsi="Times New Roman"/>
                <w:b/>
                <w:color w:val="000000"/>
                <w:sz w:val="20"/>
                <w:szCs w:val="20"/>
                <w:lang w:eastAsia="ru-RU"/>
              </w:rPr>
              <w:br/>
              <w:t>період попереднього року</w:t>
            </w:r>
          </w:p>
        </w:tc>
      </w:tr>
      <w:tr w:rsidR="00D0341F" w:rsidRPr="00D0341F" w14:paraId="67FD787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B80D713"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C7E27F"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48FFDF"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8CF0C5"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4</w:t>
            </w:r>
          </w:p>
        </w:tc>
      </w:tr>
      <w:tr w:rsidR="00D0341F" w:rsidRPr="00D0341F" w14:paraId="38C8649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203C20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 Рух коштів у результаті операційної діяльності</w:t>
            </w:r>
          </w:p>
          <w:p w14:paraId="65375AFC"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w:t>
            </w:r>
          </w:p>
          <w:p w14:paraId="17AA6A9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C7E2B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50973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201508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C5D6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191021</w:t>
            </w:r>
          </w:p>
        </w:tc>
      </w:tr>
      <w:tr w:rsidR="00D0341F" w:rsidRPr="00D0341F" w14:paraId="651224D3"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AC7B6D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BF3D7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5A5B76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79B49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9F34F97"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41BAB5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89DA2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834CC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3247D9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D47894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6413B2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F88400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0E4BF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8494A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B66AE1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C6B6FD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AE8AA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0948B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3647A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B1C68D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D31F84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 відсотків за залишками коштів на поточних рахунках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0EBE0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9C93F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E555E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12</w:t>
            </w:r>
          </w:p>
        </w:tc>
      </w:tr>
      <w:tr w:rsidR="00D0341F" w:rsidRPr="00D0341F" w14:paraId="1B80BE2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BEEBA4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 боржників неустойки (штрафів, пені)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6C014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7A5E2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7A078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82</w:t>
            </w:r>
          </w:p>
        </w:tc>
      </w:tr>
      <w:tr w:rsidR="00D0341F" w:rsidRPr="00D0341F" w14:paraId="37DD92B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50CE49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AB6F8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E301C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C851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7CB21AF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A535392"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оплату:</w:t>
            </w:r>
          </w:p>
          <w:p w14:paraId="79B9EBF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lastRenderedPageBreak/>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9F54F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lastRenderedPageBreak/>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8ADAD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(187735)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FA985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(178602)</w:t>
            </w:r>
          </w:p>
        </w:tc>
      </w:tr>
      <w:tr w:rsidR="00D0341F" w:rsidRPr="00D0341F" w14:paraId="64C3C8F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7C150C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4463B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B24EA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(6392)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7F469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(5257)</w:t>
            </w:r>
          </w:p>
        </w:tc>
      </w:tr>
      <w:tr w:rsidR="00D0341F" w:rsidRPr="00D0341F" w14:paraId="3FA36C3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602DD0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6E6B2E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69514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(1847)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261090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(1351)</w:t>
            </w:r>
          </w:p>
        </w:tc>
      </w:tr>
      <w:tr w:rsidR="00D0341F" w:rsidRPr="00D0341F" w14:paraId="2058342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B7C4A2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36C7B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996F6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(4783)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53C92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(4518)</w:t>
            </w:r>
          </w:p>
        </w:tc>
      </w:tr>
      <w:tr w:rsidR="00D0341F" w:rsidRPr="00D0341F" w14:paraId="0010F11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2D6BB33"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D8825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0D5CA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(116)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A982F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2D728F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4FE49F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оплату зобов'язань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A68423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C0923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(3962)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B6333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(2078)</w:t>
            </w:r>
          </w:p>
        </w:tc>
      </w:tr>
      <w:tr w:rsidR="00D0341F" w:rsidRPr="00D0341F" w14:paraId="7FFF199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34B1B6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66A3B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A496C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381EB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(2440)</w:t>
            </w:r>
          </w:p>
        </w:tc>
      </w:tr>
      <w:tr w:rsidR="00D0341F" w:rsidRPr="00D0341F" w14:paraId="6D49483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88577C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517A9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D8D69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AD094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(1467)</w:t>
            </w:r>
          </w:p>
        </w:tc>
      </w:tr>
      <w:tr w:rsidR="00D0341F" w:rsidRPr="00D0341F" w14:paraId="04F90FD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F63A5D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DE16B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1AAD7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7CBA0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(73)</w:t>
            </w:r>
          </w:p>
        </w:tc>
      </w:tr>
      <w:tr w:rsidR="00D0341F" w:rsidRPr="00D0341F" w14:paraId="5C15C93F"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1E22DA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FF665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061AA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396CF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-153</w:t>
            </w:r>
          </w:p>
        </w:tc>
      </w:tr>
      <w:tr w:rsidR="00D0341F" w:rsidRPr="00D0341F" w14:paraId="1672AF1E"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AD65259"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II. Рух коштів у результаті інвестиційної діяльності</w:t>
            </w:r>
          </w:p>
          <w:p w14:paraId="1B21FFB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 реалізації:</w:t>
            </w:r>
          </w:p>
          <w:p w14:paraId="025BF21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63115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9CAD7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B798E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AE4D4D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48B4BE6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F9719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86ED6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4EF39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CF60CB4"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7C5C08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 отриманих:</w:t>
            </w:r>
          </w:p>
          <w:p w14:paraId="6877CA0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8DE68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D1922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E1869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8BEA61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6521CC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279BE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95701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FA2DD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1E2AF4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4F6B7A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EFEF0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B1172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D26E6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20AF26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06AF74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9E543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2670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0745B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43AF35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59017AE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 придбання:</w:t>
            </w:r>
          </w:p>
          <w:p w14:paraId="28D5FAC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02FA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57191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6A25D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95CEEC8"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4960D99"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B947AE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A3ACA7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7681C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82BC7F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D41396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453BC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1417A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DBC54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C50043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2A3887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B7952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E2A58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F619F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27450BDC"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4BE447E"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56441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7E96D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6DC5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1CCD8D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EE4CF9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III. Рух коштів у результаті фінансової діяльності</w:t>
            </w:r>
          </w:p>
          <w:p w14:paraId="4AFB9C9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Надходження від:</w:t>
            </w:r>
          </w:p>
          <w:p w14:paraId="31B2CEB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B1A42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F3BCF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A63F0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0BC337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6AA6ABA1"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133A4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B0444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3873B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684B894B"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F0EF2A2"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7F169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93056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443637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25EA4B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34DF03D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Витрачання на:</w:t>
            </w:r>
          </w:p>
          <w:p w14:paraId="6AA464F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C33C1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E513B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318F9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D861032"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3E0F86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A6B36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3C64E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F7FBD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54CDB455"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2B282FD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C1527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85212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C56B0E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0E7378DD"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28C0B0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90DA5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146B8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6D2D6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1923DD49"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EF06719"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B0241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65DEF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27D50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3957EF3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0FED036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A83D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51916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565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43C13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-153</w:t>
            </w:r>
          </w:p>
        </w:tc>
      </w:tr>
      <w:tr w:rsidR="00D0341F" w:rsidRPr="00D0341F" w14:paraId="38724756"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7D80C61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3CCB5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51475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42A5E5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213</w:t>
            </w:r>
          </w:p>
        </w:tc>
      </w:tr>
      <w:tr w:rsidR="00D0341F" w:rsidRPr="00D0341F" w14:paraId="55540C01"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327814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96CB1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CF9425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71C9B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r>
      <w:tr w:rsidR="00D0341F" w:rsidRPr="00D0341F" w14:paraId="4DE70FFA" w14:textId="77777777" w:rsidTr="00E208DC">
        <w:tc>
          <w:tcPr>
            <w:tcW w:w="5107" w:type="dxa"/>
            <w:tcBorders>
              <w:top w:val="single" w:sz="6" w:space="0" w:color="auto"/>
              <w:left w:val="single" w:sz="6" w:space="0" w:color="auto"/>
              <w:bottom w:val="single" w:sz="6" w:space="0" w:color="auto"/>
              <w:right w:val="single" w:sz="6" w:space="0" w:color="auto"/>
            </w:tcBorders>
            <w:shd w:val="clear" w:color="auto" w:fill="auto"/>
          </w:tcPr>
          <w:p w14:paraId="145D67BF"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61B4A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5C08DD"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CCE7D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60</w:t>
            </w:r>
          </w:p>
        </w:tc>
      </w:tr>
    </w:tbl>
    <w:p w14:paraId="345CC0BD"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55AE11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0341F">
        <w:rPr>
          <w:rFonts w:ascii="Times New Roman" w:hAnsi="Times New Roman"/>
          <w:sz w:val="20"/>
          <w:szCs w:val="20"/>
          <w:lang w:val="en-US" w:eastAsia="ru-RU"/>
        </w:rPr>
        <w:t>Складено згiдно вимог ПСБО</w:t>
      </w:r>
    </w:p>
    <w:p w14:paraId="6A7ACFD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483DDF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D0341F" w:rsidRPr="00D0341F" w14:paraId="3C0A0945" w14:textId="77777777" w:rsidTr="00E208DC">
        <w:tc>
          <w:tcPr>
            <w:tcW w:w="3085" w:type="dxa"/>
            <w:shd w:val="clear" w:color="auto" w:fill="auto"/>
          </w:tcPr>
          <w:p w14:paraId="51E83B47"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Генеральий директор</w:t>
            </w:r>
          </w:p>
        </w:tc>
        <w:tc>
          <w:tcPr>
            <w:tcW w:w="2623" w:type="dxa"/>
            <w:shd w:val="clear" w:color="auto" w:fill="auto"/>
            <w:vAlign w:val="center"/>
          </w:tcPr>
          <w:p w14:paraId="5537031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323" w:type="dxa"/>
            <w:shd w:val="clear" w:color="auto" w:fill="auto"/>
          </w:tcPr>
          <w:p w14:paraId="3A7F2DBA"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Сацюк Вячеслав Михайлович</w:t>
            </w:r>
          </w:p>
        </w:tc>
      </w:tr>
      <w:tr w:rsidR="00D0341F" w:rsidRPr="00D0341F" w14:paraId="62EEF267" w14:textId="77777777" w:rsidTr="00E208DC">
        <w:tc>
          <w:tcPr>
            <w:tcW w:w="3085" w:type="dxa"/>
            <w:shd w:val="clear" w:color="auto" w:fill="auto"/>
          </w:tcPr>
          <w:p w14:paraId="6812679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251D0FA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323" w:type="dxa"/>
            <w:shd w:val="clear" w:color="auto" w:fill="auto"/>
          </w:tcPr>
          <w:p w14:paraId="66EE66E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31246D20" w14:textId="77777777" w:rsidTr="00E208DC">
        <w:tc>
          <w:tcPr>
            <w:tcW w:w="3085" w:type="dxa"/>
            <w:shd w:val="clear" w:color="auto" w:fill="auto"/>
          </w:tcPr>
          <w:p w14:paraId="03D639A1"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C6D91A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2279AE67"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63882A48" w14:textId="77777777" w:rsidTr="00E208DC">
        <w:tc>
          <w:tcPr>
            <w:tcW w:w="3085" w:type="dxa"/>
            <w:shd w:val="clear" w:color="auto" w:fill="auto"/>
          </w:tcPr>
          <w:p w14:paraId="5D7B37F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ru-RU" w:eastAsia="ru-RU"/>
              </w:rPr>
              <w:t>Головний бухгалтер</w:t>
            </w:r>
            <w:r w:rsidRPr="00D0341F">
              <w:rPr>
                <w:rFonts w:ascii="Times New Roman" w:hAnsi="Times New Roman"/>
                <w:b/>
                <w:color w:val="000000"/>
                <w:sz w:val="20"/>
                <w:szCs w:val="20"/>
                <w:lang w:val="ru-RU" w:eastAsia="ru-RU"/>
              </w:rPr>
              <w:t xml:space="preserve"> </w:t>
            </w:r>
            <w:r w:rsidRPr="00D0341F">
              <w:rPr>
                <w:rFonts w:ascii="Times New Roman" w:hAnsi="Times New Roman"/>
                <w:b/>
                <w:color w:val="000000"/>
                <w:sz w:val="20"/>
                <w:szCs w:val="20"/>
                <w:lang w:eastAsia="ru-RU"/>
              </w:rPr>
              <w:t xml:space="preserve">   </w:t>
            </w:r>
          </w:p>
        </w:tc>
        <w:tc>
          <w:tcPr>
            <w:tcW w:w="2623" w:type="dxa"/>
            <w:shd w:val="clear" w:color="auto" w:fill="auto"/>
            <w:vAlign w:val="center"/>
          </w:tcPr>
          <w:p w14:paraId="5B1E1827"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323" w:type="dxa"/>
            <w:shd w:val="clear" w:color="auto" w:fill="auto"/>
          </w:tcPr>
          <w:p w14:paraId="2C9176D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Бондар Світлана Олексіївна</w:t>
            </w:r>
          </w:p>
        </w:tc>
      </w:tr>
      <w:tr w:rsidR="00D0341F" w:rsidRPr="00D0341F" w14:paraId="558221CD" w14:textId="77777777" w:rsidTr="00E208DC">
        <w:tc>
          <w:tcPr>
            <w:tcW w:w="3085" w:type="dxa"/>
            <w:shd w:val="clear" w:color="auto" w:fill="auto"/>
          </w:tcPr>
          <w:p w14:paraId="79CAFDB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7B75704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323" w:type="dxa"/>
            <w:shd w:val="clear" w:color="auto" w:fill="auto"/>
          </w:tcPr>
          <w:p w14:paraId="63628481"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C57A69C"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99FB98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F9CC6C3"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C81D71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C258CA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D0341F" w:rsidRPr="00D0341F" w14:paraId="78788E8B" w14:textId="77777777" w:rsidTr="00E208DC">
        <w:tc>
          <w:tcPr>
            <w:tcW w:w="6082" w:type="dxa"/>
          </w:tcPr>
          <w:p w14:paraId="7CD72AE2"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65951BCE"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458A9D8" w14:textId="77777777" w:rsidR="00D0341F" w:rsidRPr="00D0341F" w:rsidRDefault="00D0341F" w:rsidP="00D0341F">
            <w:pPr>
              <w:widowControl w:val="0"/>
              <w:spacing w:after="0" w:line="240" w:lineRule="auto"/>
              <w:jc w:val="center"/>
              <w:rPr>
                <w:rFonts w:ascii="Times New Roman" w:hAnsi="Times New Roman"/>
                <w:sz w:val="18"/>
                <w:szCs w:val="18"/>
                <w:lang w:val="ru-RU" w:eastAsia="ru-RU"/>
              </w:rPr>
            </w:pPr>
            <w:r w:rsidRPr="00D0341F">
              <w:rPr>
                <w:rFonts w:ascii="Times New Roman" w:hAnsi="Times New Roman"/>
                <w:sz w:val="18"/>
                <w:szCs w:val="18"/>
                <w:lang w:eastAsia="ru-RU"/>
              </w:rPr>
              <w:t>Коди</w:t>
            </w:r>
          </w:p>
        </w:tc>
      </w:tr>
      <w:tr w:rsidR="00D0341F" w:rsidRPr="00D0341F" w14:paraId="6D1E8DE6" w14:textId="77777777" w:rsidTr="00E208DC">
        <w:tc>
          <w:tcPr>
            <w:tcW w:w="6082" w:type="dxa"/>
          </w:tcPr>
          <w:p w14:paraId="44016AD9" w14:textId="77777777" w:rsidR="00D0341F" w:rsidRPr="00D0341F" w:rsidRDefault="00D0341F" w:rsidP="00D0341F">
            <w:pPr>
              <w:widowControl w:val="0"/>
              <w:spacing w:after="0" w:line="240" w:lineRule="auto"/>
              <w:rPr>
                <w:rFonts w:ascii="Times New Roman" w:hAnsi="Times New Roman"/>
                <w:sz w:val="18"/>
                <w:szCs w:val="18"/>
                <w:lang w:val="ru-RU" w:eastAsia="ru-RU"/>
              </w:rPr>
            </w:pPr>
          </w:p>
        </w:tc>
        <w:tc>
          <w:tcPr>
            <w:tcW w:w="1956" w:type="dxa"/>
          </w:tcPr>
          <w:p w14:paraId="056CE685" w14:textId="77777777" w:rsidR="00D0341F" w:rsidRPr="00D0341F" w:rsidRDefault="00D0341F" w:rsidP="00D0341F">
            <w:pPr>
              <w:widowControl w:val="0"/>
              <w:spacing w:after="0" w:line="240" w:lineRule="auto"/>
              <w:jc w:val="center"/>
              <w:rPr>
                <w:rFonts w:ascii="Times New Roman" w:hAnsi="Times New Roman"/>
                <w:sz w:val="16"/>
                <w:szCs w:val="16"/>
                <w:lang w:val="ru-RU" w:eastAsia="ru-RU"/>
              </w:rPr>
            </w:pPr>
            <w:r w:rsidRPr="00D0341F">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DD42E12"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2026</w:t>
            </w:r>
          </w:p>
        </w:tc>
        <w:tc>
          <w:tcPr>
            <w:tcW w:w="676" w:type="dxa"/>
            <w:tcBorders>
              <w:top w:val="nil"/>
              <w:left w:val="single" w:sz="6" w:space="0" w:color="auto"/>
              <w:bottom w:val="nil"/>
              <w:right w:val="single" w:sz="6" w:space="0" w:color="auto"/>
            </w:tcBorders>
          </w:tcPr>
          <w:p w14:paraId="0FF83365"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c>
          <w:tcPr>
            <w:tcW w:w="676" w:type="dxa"/>
            <w:tcBorders>
              <w:top w:val="nil"/>
              <w:left w:val="single" w:sz="6" w:space="0" w:color="auto"/>
              <w:bottom w:val="nil"/>
              <w:right w:val="single" w:sz="6" w:space="0" w:color="auto"/>
            </w:tcBorders>
          </w:tcPr>
          <w:p w14:paraId="3FD86EC7" w14:textId="77777777" w:rsidR="00D0341F" w:rsidRPr="00D0341F" w:rsidRDefault="00D0341F" w:rsidP="00D0341F">
            <w:pPr>
              <w:widowControl w:val="0"/>
              <w:spacing w:after="0" w:line="240" w:lineRule="auto"/>
              <w:rPr>
                <w:rFonts w:ascii="Times New Roman" w:hAnsi="Times New Roman"/>
                <w:bCs/>
                <w:sz w:val="18"/>
                <w:szCs w:val="18"/>
                <w:lang w:val="en-US" w:eastAsia="ru-RU"/>
              </w:rPr>
            </w:pPr>
            <w:r w:rsidRPr="00D0341F">
              <w:rPr>
                <w:rFonts w:ascii="Times New Roman" w:hAnsi="Times New Roman"/>
                <w:bCs/>
                <w:sz w:val="18"/>
                <w:szCs w:val="18"/>
                <w:lang w:val="en-US" w:eastAsia="ru-RU"/>
              </w:rPr>
              <w:t>01</w:t>
            </w:r>
          </w:p>
        </w:tc>
      </w:tr>
      <w:tr w:rsidR="00D0341F" w:rsidRPr="00D0341F" w14:paraId="112F34FB" w14:textId="77777777" w:rsidTr="00E208DC">
        <w:tc>
          <w:tcPr>
            <w:tcW w:w="6082" w:type="dxa"/>
          </w:tcPr>
          <w:p w14:paraId="4836A6F1" w14:textId="77777777" w:rsidR="00D0341F" w:rsidRPr="00D0341F" w:rsidRDefault="00D0341F" w:rsidP="00D0341F">
            <w:pPr>
              <w:widowControl w:val="0"/>
              <w:spacing w:after="0" w:line="240" w:lineRule="auto"/>
              <w:rPr>
                <w:rFonts w:ascii="Times New Roman" w:hAnsi="Times New Roman"/>
                <w:sz w:val="20"/>
                <w:szCs w:val="20"/>
                <w:lang w:val="en-US" w:eastAsia="ru-RU"/>
              </w:rPr>
            </w:pPr>
            <w:r w:rsidRPr="00D0341F">
              <w:rPr>
                <w:rFonts w:ascii="Times New Roman" w:hAnsi="Times New Roman"/>
                <w:sz w:val="20"/>
                <w:szCs w:val="20"/>
                <w:lang w:eastAsia="ru-RU"/>
              </w:rPr>
              <w:t xml:space="preserve">Підприємство  </w:t>
            </w:r>
            <w:r w:rsidRPr="00D0341F">
              <w:rPr>
                <w:rFonts w:ascii="Times New Roman" w:hAnsi="Times New Roman"/>
                <w:sz w:val="20"/>
                <w:szCs w:val="20"/>
                <w:lang w:val="en-US" w:eastAsia="ru-RU"/>
              </w:rPr>
              <w:t xml:space="preserve"> </w:t>
            </w:r>
            <w:r w:rsidRPr="00D0341F">
              <w:rPr>
                <w:rFonts w:ascii="Times New Roman" w:hAnsi="Times New Roman"/>
                <w:sz w:val="20"/>
                <w:szCs w:val="20"/>
                <w:u w:val="single"/>
                <w:lang w:val="en-US" w:eastAsia="ru-RU"/>
              </w:rPr>
              <w:t>ПРИВАТНЕ АКЦІОНЕРНЕ ТОВАРИСТВО "ЕНЕРГЕТИЧНИЙ ЗАВОД "ЕНЕРГЕТИК"</w:t>
            </w:r>
          </w:p>
        </w:tc>
        <w:tc>
          <w:tcPr>
            <w:tcW w:w="1956" w:type="dxa"/>
          </w:tcPr>
          <w:p w14:paraId="73AF4516" w14:textId="77777777" w:rsidR="00D0341F" w:rsidRPr="00D0341F" w:rsidRDefault="00D0341F" w:rsidP="00D0341F">
            <w:pPr>
              <w:widowControl w:val="0"/>
              <w:spacing w:after="0" w:line="240" w:lineRule="auto"/>
              <w:rPr>
                <w:rFonts w:ascii="Times New Roman" w:hAnsi="Times New Roman"/>
                <w:sz w:val="18"/>
                <w:szCs w:val="18"/>
                <w:lang w:val="ru-RU" w:eastAsia="ru-RU"/>
              </w:rPr>
            </w:pPr>
            <w:r w:rsidRPr="00D0341F">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25FA5F85" w14:textId="77777777" w:rsidR="00D0341F" w:rsidRPr="00D0341F" w:rsidRDefault="00D0341F" w:rsidP="00D0341F">
            <w:pPr>
              <w:widowControl w:val="0"/>
              <w:spacing w:after="0" w:line="240" w:lineRule="auto"/>
              <w:jc w:val="center"/>
              <w:rPr>
                <w:rFonts w:ascii="Times New Roman" w:hAnsi="Times New Roman"/>
                <w:sz w:val="18"/>
                <w:szCs w:val="18"/>
                <w:lang w:val="en-US" w:eastAsia="ru-RU"/>
              </w:rPr>
            </w:pPr>
            <w:r w:rsidRPr="00D0341F">
              <w:rPr>
                <w:rFonts w:ascii="Times New Roman" w:hAnsi="Times New Roman"/>
                <w:sz w:val="18"/>
                <w:szCs w:val="18"/>
                <w:lang w:val="en-US" w:eastAsia="ru-RU"/>
              </w:rPr>
              <w:t>24742491</w:t>
            </w:r>
          </w:p>
        </w:tc>
      </w:tr>
    </w:tbl>
    <w:p w14:paraId="5B10357B" w14:textId="77777777" w:rsidR="00D0341F" w:rsidRPr="00D0341F" w:rsidRDefault="00D0341F" w:rsidP="00D0341F">
      <w:pPr>
        <w:widowControl w:val="0"/>
        <w:spacing w:after="0" w:line="240" w:lineRule="auto"/>
        <w:jc w:val="center"/>
        <w:rPr>
          <w:rFonts w:ascii="Times New Roman" w:hAnsi="Times New Roman"/>
          <w:b/>
          <w:bCs/>
          <w:lang w:eastAsia="ru-RU"/>
        </w:rPr>
      </w:pPr>
    </w:p>
    <w:p w14:paraId="17E0A7A6" w14:textId="77777777" w:rsidR="00D0341F" w:rsidRPr="00D0341F" w:rsidRDefault="00D0341F" w:rsidP="00D0341F">
      <w:pPr>
        <w:widowControl w:val="0"/>
        <w:spacing w:after="0" w:line="240" w:lineRule="auto"/>
        <w:jc w:val="center"/>
        <w:rPr>
          <w:rFonts w:ascii="Times New Roman" w:hAnsi="Times New Roman"/>
          <w:b/>
          <w:bCs/>
          <w:lang w:val="ru-RU" w:eastAsia="ru-RU"/>
        </w:rPr>
      </w:pPr>
      <w:r w:rsidRPr="00D0341F">
        <w:rPr>
          <w:rFonts w:ascii="Times New Roman" w:hAnsi="Times New Roman"/>
          <w:b/>
          <w:bCs/>
          <w:lang w:val="en-US" w:eastAsia="ru-RU"/>
        </w:rPr>
        <w:t>Звіт</w:t>
      </w:r>
      <w:r w:rsidRPr="00D0341F">
        <w:rPr>
          <w:rFonts w:ascii="Times New Roman" w:hAnsi="Times New Roman"/>
          <w:b/>
          <w:bCs/>
          <w:lang w:eastAsia="ru-RU"/>
        </w:rPr>
        <w:t xml:space="preserve"> про власний капітал</w:t>
      </w:r>
    </w:p>
    <w:p w14:paraId="208C375D" w14:textId="77777777" w:rsidR="00D0341F" w:rsidRPr="00D0341F" w:rsidRDefault="00D0341F" w:rsidP="00D0341F">
      <w:pPr>
        <w:widowControl w:val="0"/>
        <w:spacing w:after="0" w:line="240" w:lineRule="auto"/>
        <w:jc w:val="center"/>
        <w:rPr>
          <w:rFonts w:ascii="Times New Roman" w:hAnsi="Times New Roman"/>
          <w:b/>
          <w:bCs/>
          <w:lang w:eastAsia="ru-RU"/>
        </w:rPr>
      </w:pPr>
      <w:r w:rsidRPr="00D0341F">
        <w:rPr>
          <w:rFonts w:ascii="Times New Roman" w:hAnsi="Times New Roman"/>
          <w:b/>
          <w:bCs/>
          <w:lang w:val="en-US" w:eastAsia="ru-RU"/>
        </w:rPr>
        <w:lastRenderedPageBreak/>
        <w:t>з</w:t>
      </w:r>
      <w:r w:rsidRPr="00D0341F">
        <w:rPr>
          <w:rFonts w:ascii="Times New Roman" w:hAnsi="Times New Roman"/>
          <w:b/>
          <w:bCs/>
          <w:lang w:eastAsia="ru-RU"/>
        </w:rPr>
        <w:t xml:space="preserve">а </w:t>
      </w:r>
      <w:r w:rsidRPr="00D0341F">
        <w:rPr>
          <w:rFonts w:ascii="Times New Roman" w:hAnsi="Times New Roman"/>
          <w:b/>
          <w:bCs/>
          <w:lang w:val="en-US" w:eastAsia="ru-RU"/>
        </w:rPr>
        <w:t>2025 рік</w:t>
      </w:r>
      <w:r w:rsidRPr="00D0341F">
        <w:rPr>
          <w:rFonts w:ascii="Times New Roman" w:hAnsi="Times New Roman"/>
          <w:b/>
          <w:bCs/>
          <w:lang w:eastAsia="ru-RU"/>
        </w:rPr>
        <w:t xml:space="preserve"> </w:t>
      </w:r>
    </w:p>
    <w:p w14:paraId="3E34BD22"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D0341F" w:rsidRPr="00D0341F" w14:paraId="0CE2BE74" w14:textId="77777777" w:rsidTr="00E208DC">
        <w:trPr>
          <w:jc w:val="right"/>
        </w:trPr>
        <w:tc>
          <w:tcPr>
            <w:tcW w:w="8613" w:type="dxa"/>
            <w:tcBorders>
              <w:right w:val="single" w:sz="4" w:space="0" w:color="auto"/>
            </w:tcBorders>
            <w:vAlign w:val="center"/>
          </w:tcPr>
          <w:p w14:paraId="08488CBC" w14:textId="77777777" w:rsidR="00D0341F" w:rsidRPr="00D0341F" w:rsidRDefault="00D0341F" w:rsidP="00D0341F">
            <w:pPr>
              <w:widowControl w:val="0"/>
              <w:spacing w:after="0" w:line="240" w:lineRule="auto"/>
              <w:rPr>
                <w:rFonts w:ascii="Times New Roman" w:hAnsi="Times New Roman"/>
                <w:lang w:val="ru-RU" w:eastAsia="ru-RU"/>
              </w:rPr>
            </w:pPr>
            <w:r w:rsidRPr="00D0341F">
              <w:rPr>
                <w:rFonts w:ascii="Times New Roman" w:hAnsi="Times New Roman"/>
                <w:lang w:eastAsia="ru-RU"/>
              </w:rPr>
              <w:t xml:space="preserve">                                                                    </w:t>
            </w:r>
            <w:r w:rsidRPr="00D0341F">
              <w:rPr>
                <w:rFonts w:ascii="Times New Roman" w:hAnsi="Times New Roman"/>
                <w:lang w:val="en-US" w:eastAsia="ru-RU"/>
              </w:rPr>
              <w:t>Форма № 4</w:t>
            </w:r>
            <w:r w:rsidRPr="00D0341F">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24BB16E" w14:textId="77777777" w:rsidR="00D0341F" w:rsidRPr="00D0341F" w:rsidRDefault="00D0341F" w:rsidP="00D0341F">
            <w:pPr>
              <w:keepNext/>
              <w:keepLines/>
              <w:widowControl w:val="0"/>
              <w:suppressAutoHyphens/>
              <w:spacing w:after="0" w:line="240" w:lineRule="auto"/>
              <w:rPr>
                <w:rFonts w:ascii="Times New Roman" w:hAnsi="Times New Roman"/>
                <w:lang w:val="en-US" w:eastAsia="ru-RU"/>
              </w:rPr>
            </w:pPr>
            <w:r w:rsidRPr="00D0341F">
              <w:rPr>
                <w:rFonts w:ascii="Times New Roman" w:hAnsi="Times New Roman"/>
                <w:lang w:val="en-US" w:eastAsia="ru-RU"/>
              </w:rPr>
              <w:t>1801005</w:t>
            </w:r>
          </w:p>
        </w:tc>
      </w:tr>
    </w:tbl>
    <w:p w14:paraId="71B1146C" w14:textId="77777777" w:rsidR="00D0341F" w:rsidRPr="00D0341F" w:rsidRDefault="00D0341F" w:rsidP="00D0341F">
      <w:pPr>
        <w:widowControl w:val="0"/>
        <w:spacing w:after="0" w:line="240" w:lineRule="auto"/>
        <w:jc w:val="center"/>
        <w:rPr>
          <w:rFonts w:ascii="Times New Roman" w:hAnsi="Times New Roman"/>
          <w:b/>
          <w:bCs/>
          <w:sz w:val="10"/>
          <w:szCs w:val="10"/>
          <w:lang w:val="ru-RU" w:eastAsia="ru-RU"/>
        </w:rPr>
      </w:pPr>
    </w:p>
    <w:p w14:paraId="31695A7D" w14:textId="77777777" w:rsidR="00D0341F" w:rsidRPr="00D0341F" w:rsidRDefault="00D0341F" w:rsidP="00D0341F">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D0341F" w:rsidRPr="00D0341F" w14:paraId="437C48D3" w14:textId="77777777" w:rsidTr="00E208DC">
        <w:trPr>
          <w:trHeight w:val="345"/>
        </w:trPr>
        <w:tc>
          <w:tcPr>
            <w:tcW w:w="2506" w:type="dxa"/>
            <w:tcBorders>
              <w:left w:val="single" w:sz="6" w:space="0" w:color="auto"/>
              <w:bottom w:val="single" w:sz="6" w:space="0" w:color="auto"/>
              <w:right w:val="single" w:sz="6" w:space="0" w:color="auto"/>
            </w:tcBorders>
            <w:vAlign w:val="center"/>
          </w:tcPr>
          <w:p w14:paraId="31C12C93" w14:textId="77777777" w:rsidR="00D0341F" w:rsidRPr="00D0341F" w:rsidRDefault="00D0341F" w:rsidP="00D0341F">
            <w:pPr>
              <w:widowControl w:val="0"/>
              <w:spacing w:after="0" w:line="240" w:lineRule="auto"/>
              <w:ind w:firstLine="567"/>
              <w:jc w:val="center"/>
              <w:rPr>
                <w:rFonts w:ascii="Times New Roman" w:hAnsi="Times New Roman"/>
                <w:b/>
                <w:lang w:eastAsia="ru-RU"/>
              </w:rPr>
            </w:pPr>
            <w:r w:rsidRPr="00D0341F">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5AD7E1F6"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27047D0D" w14:textId="77777777" w:rsidR="00D0341F" w:rsidRPr="00D0341F" w:rsidRDefault="00D0341F" w:rsidP="00D0341F">
            <w:pPr>
              <w:widowControl w:val="0"/>
              <w:spacing w:after="0" w:line="240" w:lineRule="auto"/>
              <w:jc w:val="center"/>
              <w:rPr>
                <w:rFonts w:ascii="Times New Roman" w:hAnsi="Times New Roman"/>
                <w:b/>
                <w:color w:val="000000"/>
                <w:sz w:val="20"/>
                <w:szCs w:val="20"/>
                <w:lang w:eastAsia="ru-RU"/>
              </w:rPr>
            </w:pPr>
            <w:r w:rsidRPr="00D0341F">
              <w:rPr>
                <w:rFonts w:ascii="Times New Roman" w:hAnsi="Times New Roman"/>
                <w:b/>
                <w:color w:val="000000"/>
                <w:sz w:val="20"/>
                <w:szCs w:val="20"/>
                <w:lang w:eastAsia="ru-RU"/>
              </w:rPr>
              <w:t>Зареєст-рований (пайовий)</w:t>
            </w:r>
          </w:p>
          <w:p w14:paraId="723E17AA"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531EBA96"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5CE8E0A3" w14:textId="77777777" w:rsidR="00D0341F" w:rsidRPr="00D0341F" w:rsidRDefault="00D0341F" w:rsidP="00D0341F">
            <w:pPr>
              <w:widowControl w:val="0"/>
              <w:spacing w:after="0" w:line="240" w:lineRule="auto"/>
              <w:jc w:val="center"/>
              <w:rPr>
                <w:rFonts w:ascii="Times New Roman" w:hAnsi="Times New Roman"/>
                <w:b/>
                <w:color w:val="000000"/>
                <w:sz w:val="20"/>
                <w:szCs w:val="20"/>
                <w:lang w:eastAsia="ru-RU"/>
              </w:rPr>
            </w:pPr>
            <w:r w:rsidRPr="00D0341F">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6CFEA661" w14:textId="77777777" w:rsidR="00D0341F" w:rsidRPr="00D0341F" w:rsidRDefault="00D0341F" w:rsidP="00D0341F">
            <w:pPr>
              <w:widowControl w:val="0"/>
              <w:spacing w:after="0" w:line="240" w:lineRule="auto"/>
              <w:jc w:val="center"/>
              <w:rPr>
                <w:rFonts w:ascii="Times New Roman" w:hAnsi="Times New Roman"/>
                <w:b/>
                <w:sz w:val="20"/>
                <w:szCs w:val="20"/>
                <w:lang w:eastAsia="ru-RU"/>
              </w:rPr>
            </w:pPr>
            <w:r w:rsidRPr="00D0341F">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0041B6ED" w14:textId="77777777" w:rsidR="00D0341F" w:rsidRPr="00D0341F" w:rsidRDefault="00D0341F" w:rsidP="00D0341F">
            <w:pPr>
              <w:widowControl w:val="0"/>
              <w:spacing w:after="0" w:line="240" w:lineRule="auto"/>
              <w:jc w:val="center"/>
              <w:rPr>
                <w:rFonts w:ascii="Times New Roman" w:hAnsi="Times New Roman"/>
                <w:b/>
                <w:color w:val="000000"/>
                <w:sz w:val="20"/>
                <w:szCs w:val="20"/>
                <w:lang w:eastAsia="ru-RU"/>
              </w:rPr>
            </w:pPr>
            <w:r w:rsidRPr="00D0341F">
              <w:rPr>
                <w:rFonts w:ascii="Times New Roman" w:hAnsi="Times New Roman"/>
                <w:b/>
                <w:color w:val="000000"/>
                <w:sz w:val="20"/>
                <w:szCs w:val="20"/>
                <w:lang w:eastAsia="ru-RU"/>
              </w:rPr>
              <w:t>Нероз-</w:t>
            </w:r>
          </w:p>
          <w:p w14:paraId="741353EC" w14:textId="77777777" w:rsidR="00D0341F" w:rsidRPr="00D0341F" w:rsidRDefault="00D0341F" w:rsidP="00D0341F">
            <w:pPr>
              <w:widowControl w:val="0"/>
              <w:spacing w:after="0" w:line="240" w:lineRule="auto"/>
              <w:jc w:val="center"/>
              <w:rPr>
                <w:rFonts w:ascii="Times New Roman" w:hAnsi="Times New Roman"/>
                <w:b/>
                <w:color w:val="000000"/>
                <w:sz w:val="20"/>
                <w:szCs w:val="20"/>
                <w:lang w:eastAsia="ru-RU"/>
              </w:rPr>
            </w:pPr>
            <w:r w:rsidRPr="00D0341F">
              <w:rPr>
                <w:rFonts w:ascii="Times New Roman" w:hAnsi="Times New Roman"/>
                <w:b/>
                <w:color w:val="000000"/>
                <w:sz w:val="20"/>
                <w:szCs w:val="20"/>
                <w:lang w:eastAsia="ru-RU"/>
              </w:rPr>
              <w:t>поділе-</w:t>
            </w:r>
          </w:p>
          <w:p w14:paraId="24877CEC" w14:textId="77777777" w:rsidR="00D0341F" w:rsidRPr="00D0341F" w:rsidRDefault="00D0341F" w:rsidP="00D0341F">
            <w:pPr>
              <w:widowControl w:val="0"/>
              <w:spacing w:after="0" w:line="240" w:lineRule="auto"/>
              <w:jc w:val="center"/>
              <w:rPr>
                <w:rFonts w:ascii="Times New Roman" w:hAnsi="Times New Roman"/>
                <w:b/>
                <w:sz w:val="20"/>
                <w:szCs w:val="20"/>
                <w:lang w:eastAsia="ru-RU"/>
              </w:rPr>
            </w:pPr>
            <w:r w:rsidRPr="00D0341F">
              <w:rPr>
                <w:rFonts w:ascii="Times New Roman" w:hAnsi="Times New Roman"/>
                <w:b/>
                <w:color w:val="000000"/>
                <w:sz w:val="20"/>
                <w:szCs w:val="20"/>
                <w:lang w:eastAsia="ru-RU"/>
              </w:rPr>
              <w:t>ний прибуток</w:t>
            </w:r>
            <w:r w:rsidRPr="00D0341F">
              <w:rPr>
                <w:rFonts w:ascii="Times New Roman" w:hAnsi="Times New Roman"/>
                <w:b/>
                <w:lang w:val="ru-RU" w:eastAsia="ru-RU"/>
              </w:rPr>
              <w:t xml:space="preserve"> </w:t>
            </w:r>
            <w:r w:rsidRPr="00D0341F">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7CD03914" w14:textId="77777777" w:rsidR="00D0341F" w:rsidRPr="00D0341F" w:rsidRDefault="00D0341F" w:rsidP="00D0341F">
            <w:pPr>
              <w:widowControl w:val="0"/>
              <w:spacing w:after="0" w:line="240" w:lineRule="auto"/>
              <w:jc w:val="center"/>
              <w:rPr>
                <w:rFonts w:ascii="Times New Roman" w:hAnsi="Times New Roman"/>
                <w:b/>
                <w:sz w:val="20"/>
                <w:szCs w:val="20"/>
                <w:lang w:eastAsia="ru-RU"/>
              </w:rPr>
            </w:pPr>
            <w:r w:rsidRPr="00D0341F">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5B2AC22E" w14:textId="77777777" w:rsidR="00D0341F" w:rsidRPr="00D0341F" w:rsidRDefault="00D0341F" w:rsidP="00D0341F">
            <w:pPr>
              <w:widowControl w:val="0"/>
              <w:spacing w:after="0" w:line="240" w:lineRule="auto"/>
              <w:jc w:val="center"/>
              <w:rPr>
                <w:rFonts w:ascii="Times New Roman" w:hAnsi="Times New Roman"/>
                <w:b/>
                <w:color w:val="000000"/>
                <w:sz w:val="20"/>
                <w:szCs w:val="20"/>
                <w:lang w:eastAsia="ru-RU"/>
              </w:rPr>
            </w:pPr>
            <w:r w:rsidRPr="00D0341F">
              <w:rPr>
                <w:rFonts w:ascii="Times New Roman" w:hAnsi="Times New Roman"/>
                <w:b/>
                <w:color w:val="000000"/>
                <w:sz w:val="20"/>
                <w:szCs w:val="20"/>
                <w:lang w:eastAsia="ru-RU"/>
              </w:rPr>
              <w:t>Вилу</w:t>
            </w:r>
            <w:r w:rsidRPr="00D0341F">
              <w:rPr>
                <w:rFonts w:ascii="Times New Roman" w:hAnsi="Times New Roman"/>
                <w:b/>
                <w:color w:val="000000"/>
                <w:sz w:val="20"/>
                <w:szCs w:val="20"/>
                <w:lang w:val="en-US" w:eastAsia="ru-RU"/>
              </w:rPr>
              <w:t>-</w:t>
            </w:r>
            <w:r w:rsidRPr="00D0341F">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126839C0" w14:textId="77777777" w:rsidR="00D0341F" w:rsidRPr="00D0341F" w:rsidRDefault="00D0341F" w:rsidP="00D0341F">
            <w:pPr>
              <w:widowControl w:val="0"/>
              <w:spacing w:after="0" w:line="240" w:lineRule="auto"/>
              <w:jc w:val="center"/>
              <w:rPr>
                <w:rFonts w:ascii="Times New Roman" w:hAnsi="Times New Roman"/>
                <w:b/>
                <w:sz w:val="20"/>
                <w:szCs w:val="20"/>
                <w:lang w:eastAsia="ru-RU"/>
              </w:rPr>
            </w:pPr>
            <w:r w:rsidRPr="00D0341F">
              <w:rPr>
                <w:rFonts w:ascii="Times New Roman" w:hAnsi="Times New Roman"/>
                <w:b/>
                <w:sz w:val="20"/>
                <w:szCs w:val="20"/>
                <w:lang w:eastAsia="ru-RU"/>
              </w:rPr>
              <w:t>Всього</w:t>
            </w:r>
          </w:p>
        </w:tc>
      </w:tr>
      <w:tr w:rsidR="00D0341F" w:rsidRPr="00D0341F" w14:paraId="3C8CB35D"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1202AAD6" w14:textId="77777777" w:rsidR="00D0341F" w:rsidRPr="00D0341F" w:rsidRDefault="00D0341F" w:rsidP="00D0341F">
            <w:pPr>
              <w:widowControl w:val="0"/>
              <w:spacing w:after="0" w:line="240" w:lineRule="auto"/>
              <w:rPr>
                <w:rFonts w:ascii="Times New Roman" w:hAnsi="Times New Roman"/>
                <w:b/>
                <w:bCs/>
                <w:sz w:val="20"/>
                <w:szCs w:val="20"/>
                <w:lang w:val="ru-RU" w:eastAsia="ru-RU"/>
              </w:rPr>
            </w:pPr>
            <w:r w:rsidRPr="00D0341F">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B60819A"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058AAB8" w14:textId="77777777" w:rsidR="00D0341F" w:rsidRPr="00D0341F" w:rsidRDefault="00D0341F" w:rsidP="00D0341F">
            <w:pPr>
              <w:widowControl w:val="0"/>
              <w:spacing w:after="0" w:line="240" w:lineRule="auto"/>
              <w:jc w:val="center"/>
              <w:rPr>
                <w:rFonts w:ascii="Times New Roman" w:hAnsi="Times New Roman"/>
                <w:b/>
                <w:bCs/>
                <w:sz w:val="20"/>
                <w:szCs w:val="20"/>
                <w:lang w:val="ru-RU" w:eastAsia="ru-RU"/>
              </w:rPr>
            </w:pPr>
            <w:r w:rsidRPr="00D0341F">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9A0A0B"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480207D"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126B22BF"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3320A9DE"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07217122"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FDE3C5"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2F17BBCF" w14:textId="77777777" w:rsidR="00D0341F" w:rsidRPr="00D0341F" w:rsidRDefault="00D0341F" w:rsidP="00D0341F">
            <w:pPr>
              <w:widowControl w:val="0"/>
              <w:spacing w:after="0" w:line="240" w:lineRule="auto"/>
              <w:jc w:val="center"/>
              <w:rPr>
                <w:rFonts w:ascii="Times New Roman" w:hAnsi="Times New Roman"/>
                <w:b/>
                <w:bCs/>
                <w:sz w:val="20"/>
                <w:szCs w:val="20"/>
                <w:lang w:eastAsia="ru-RU"/>
              </w:rPr>
            </w:pPr>
            <w:r w:rsidRPr="00D0341F">
              <w:rPr>
                <w:rFonts w:ascii="Times New Roman" w:hAnsi="Times New Roman"/>
                <w:b/>
                <w:bCs/>
                <w:sz w:val="20"/>
                <w:szCs w:val="20"/>
                <w:lang w:eastAsia="ru-RU"/>
              </w:rPr>
              <w:t>10</w:t>
            </w:r>
          </w:p>
        </w:tc>
      </w:tr>
      <w:tr w:rsidR="00D0341F" w:rsidRPr="00D0341F" w14:paraId="197189A6"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7CC9D55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60A73A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0389B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271</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C5EB5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1445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E36B7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419</w:t>
            </w:r>
          </w:p>
        </w:tc>
        <w:tc>
          <w:tcPr>
            <w:tcW w:w="898" w:type="dxa"/>
            <w:tcBorders>
              <w:top w:val="single" w:sz="6" w:space="0" w:color="auto"/>
              <w:left w:val="single" w:sz="6" w:space="0" w:color="auto"/>
              <w:bottom w:val="single" w:sz="6" w:space="0" w:color="auto"/>
              <w:right w:val="single" w:sz="6" w:space="0" w:color="auto"/>
            </w:tcBorders>
            <w:vAlign w:val="center"/>
          </w:tcPr>
          <w:p w14:paraId="5A9E607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33</w:t>
            </w:r>
          </w:p>
        </w:tc>
        <w:tc>
          <w:tcPr>
            <w:tcW w:w="959" w:type="dxa"/>
            <w:tcBorders>
              <w:top w:val="single" w:sz="6" w:space="0" w:color="auto"/>
              <w:left w:val="single" w:sz="6" w:space="0" w:color="auto"/>
              <w:bottom w:val="single" w:sz="6" w:space="0" w:color="auto"/>
              <w:right w:val="single" w:sz="6" w:space="0" w:color="auto"/>
            </w:tcBorders>
            <w:vAlign w:val="center"/>
          </w:tcPr>
          <w:p w14:paraId="08E688F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2303</w:t>
            </w:r>
          </w:p>
        </w:tc>
        <w:tc>
          <w:tcPr>
            <w:tcW w:w="836" w:type="dxa"/>
            <w:tcBorders>
              <w:top w:val="single" w:sz="6" w:space="0" w:color="auto"/>
              <w:left w:val="single" w:sz="6" w:space="0" w:color="auto"/>
              <w:bottom w:val="single" w:sz="6" w:space="0" w:color="auto"/>
              <w:right w:val="single" w:sz="6" w:space="0" w:color="auto"/>
            </w:tcBorders>
            <w:vAlign w:val="center"/>
          </w:tcPr>
          <w:p w14:paraId="0F217B9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28F467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D8F31A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4471</w:t>
            </w:r>
          </w:p>
        </w:tc>
      </w:tr>
      <w:tr w:rsidR="00D0341F" w:rsidRPr="00D0341F" w14:paraId="6951C9CE"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33BA69F1"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Коригування:</w:t>
            </w:r>
          </w:p>
          <w:p w14:paraId="117F04B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0E4A2D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E48F5F0"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0FE97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D7CDFBB"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AA0172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AA4EAF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3D7D21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9A4731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4DFD09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77210259"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01B7D05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3C0275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DB1317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C4317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EAA5B4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87B88DB"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63E14E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6B47F2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57E5BC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B9390A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7A66EA0E"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48640C90"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42D072"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4380F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7B7CF5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198F76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57B48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3B5B34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CAA832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47748E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3409C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25A87F4B"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592E1D1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91EB48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A00693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271</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CD182C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1445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C93DD2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419</w:t>
            </w:r>
          </w:p>
        </w:tc>
        <w:tc>
          <w:tcPr>
            <w:tcW w:w="898" w:type="dxa"/>
            <w:tcBorders>
              <w:top w:val="single" w:sz="6" w:space="0" w:color="auto"/>
              <w:left w:val="single" w:sz="6" w:space="0" w:color="auto"/>
              <w:bottom w:val="single" w:sz="6" w:space="0" w:color="auto"/>
              <w:right w:val="single" w:sz="6" w:space="0" w:color="auto"/>
            </w:tcBorders>
            <w:vAlign w:val="center"/>
          </w:tcPr>
          <w:p w14:paraId="6F98ADA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33</w:t>
            </w:r>
          </w:p>
        </w:tc>
        <w:tc>
          <w:tcPr>
            <w:tcW w:w="959" w:type="dxa"/>
            <w:tcBorders>
              <w:top w:val="single" w:sz="6" w:space="0" w:color="auto"/>
              <w:left w:val="single" w:sz="6" w:space="0" w:color="auto"/>
              <w:bottom w:val="single" w:sz="6" w:space="0" w:color="auto"/>
              <w:right w:val="single" w:sz="6" w:space="0" w:color="auto"/>
            </w:tcBorders>
            <w:vAlign w:val="center"/>
          </w:tcPr>
          <w:p w14:paraId="4F4A191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2303</w:t>
            </w:r>
          </w:p>
        </w:tc>
        <w:tc>
          <w:tcPr>
            <w:tcW w:w="836" w:type="dxa"/>
            <w:tcBorders>
              <w:top w:val="single" w:sz="6" w:space="0" w:color="auto"/>
              <w:left w:val="single" w:sz="6" w:space="0" w:color="auto"/>
              <w:bottom w:val="single" w:sz="6" w:space="0" w:color="auto"/>
              <w:right w:val="single" w:sz="6" w:space="0" w:color="auto"/>
            </w:tcBorders>
            <w:vAlign w:val="center"/>
          </w:tcPr>
          <w:p w14:paraId="68B136E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9555C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9087CC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4471</w:t>
            </w:r>
          </w:p>
        </w:tc>
      </w:tr>
      <w:tr w:rsidR="00D0341F" w:rsidRPr="00D0341F" w14:paraId="3003A391"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4C282A46"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BEAAAF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AD1F3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093733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3B911C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ECBE1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E4633C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-683</w:t>
            </w:r>
          </w:p>
        </w:tc>
        <w:tc>
          <w:tcPr>
            <w:tcW w:w="836" w:type="dxa"/>
            <w:tcBorders>
              <w:top w:val="single" w:sz="6" w:space="0" w:color="auto"/>
              <w:left w:val="single" w:sz="6" w:space="0" w:color="auto"/>
              <w:bottom w:val="single" w:sz="6" w:space="0" w:color="auto"/>
              <w:right w:val="single" w:sz="6" w:space="0" w:color="auto"/>
            </w:tcBorders>
            <w:vAlign w:val="center"/>
          </w:tcPr>
          <w:p w14:paraId="363E347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B6E74E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788391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-683</w:t>
            </w:r>
          </w:p>
        </w:tc>
      </w:tr>
      <w:tr w:rsidR="00D0341F" w:rsidRPr="00D0341F" w14:paraId="513AAC19"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16A6B497"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46AC034"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E5C38F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302772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A1228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0B754D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43E78E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BAFE8C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681744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57AAA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2EF3667D"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52E9165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Розподіл прибутку:</w:t>
            </w:r>
          </w:p>
          <w:p w14:paraId="530B10F3"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A96121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A40F81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979536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E809AB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BC163A"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8AD8E4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5391B0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CDD8F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6087EC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4A3A170F"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4AAFA1F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EE5C21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F54F1F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8D4186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BB908A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48EA5D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F7D36D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1AED5F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B532D1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0F676D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1BDDC088"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31936514"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E9986C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2D5852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462B80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3AFCF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406BB4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14BC48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2BF1CD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C1A3D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7B668C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4395308E"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252FE405"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94B59A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ABB1A3C"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EA3CFA"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331F9B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46CD5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A40118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6ECD46A"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9DA9D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98A8EC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525707E3"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4D748882"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AA5C3AA"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44FFB78"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B6EF29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5DC6C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9F890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559798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4975C7F"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DC4600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A50254"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5B14E25A"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6FD67238"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0E8B79F"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D90A2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368622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689302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80A244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81EDA9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2B5879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91E6094"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D6BC94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722F63DF"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4B3C6B4A"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7ECD27E"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3541919"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C53881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9869B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11C8B6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F1C431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A47637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FBF7AFC"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DDFC9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700CA960"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1F17655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F98644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44C845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67DB11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EFF446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1EEF73B"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78F82E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79DA41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5AE08C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092EFF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3D8728F2"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30CAAF21"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AAD4427"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41C6AB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137444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0422D8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5DA866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B63649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F1653F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69FE82D"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F9AB7BB"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4038C7FD"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053AA59B"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5EFEF0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B25AA1"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54B9FF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144998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FC29EDE"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85587C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446FB6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2270F3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7F42F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r>
      <w:tr w:rsidR="00D0341F" w:rsidRPr="00D0341F" w14:paraId="6CD73020"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5D5CFF9D"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3C7078B"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57953B6"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8D3C64"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52A8E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926D1A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145D9CB"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-683</w:t>
            </w:r>
          </w:p>
        </w:tc>
        <w:tc>
          <w:tcPr>
            <w:tcW w:w="836" w:type="dxa"/>
            <w:tcBorders>
              <w:top w:val="single" w:sz="6" w:space="0" w:color="auto"/>
              <w:left w:val="single" w:sz="6" w:space="0" w:color="auto"/>
              <w:bottom w:val="single" w:sz="6" w:space="0" w:color="auto"/>
              <w:right w:val="single" w:sz="6" w:space="0" w:color="auto"/>
            </w:tcBorders>
            <w:vAlign w:val="center"/>
          </w:tcPr>
          <w:p w14:paraId="1FC130B1"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175B829"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26F023"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-683</w:t>
            </w:r>
          </w:p>
        </w:tc>
      </w:tr>
      <w:tr w:rsidR="00D0341F" w:rsidRPr="00D0341F" w14:paraId="0506EC73" w14:textId="77777777" w:rsidTr="00E208DC">
        <w:tc>
          <w:tcPr>
            <w:tcW w:w="2506" w:type="dxa"/>
            <w:tcBorders>
              <w:top w:val="single" w:sz="6" w:space="0" w:color="auto"/>
              <w:left w:val="single" w:sz="6" w:space="0" w:color="auto"/>
              <w:bottom w:val="single" w:sz="6" w:space="0" w:color="auto"/>
              <w:right w:val="single" w:sz="6" w:space="0" w:color="auto"/>
            </w:tcBorders>
            <w:shd w:val="clear" w:color="auto" w:fill="auto"/>
          </w:tcPr>
          <w:p w14:paraId="165E2B6C" w14:textId="77777777" w:rsidR="00D0341F" w:rsidRPr="00D0341F" w:rsidRDefault="00D0341F" w:rsidP="00D0341F">
            <w:pPr>
              <w:widowControl w:val="0"/>
              <w:spacing w:after="0" w:line="240" w:lineRule="auto"/>
              <w:rPr>
                <w:rFonts w:ascii="Times New Roman" w:hAnsi="Times New Roman"/>
                <w:bCs/>
                <w:sz w:val="20"/>
                <w:szCs w:val="20"/>
                <w:lang w:val="ru-RU" w:eastAsia="ru-RU"/>
              </w:rPr>
            </w:pPr>
            <w:r w:rsidRPr="00D0341F">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5B48203"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EC7445" w14:textId="77777777" w:rsidR="00D0341F" w:rsidRPr="00D0341F" w:rsidRDefault="00D0341F" w:rsidP="00D0341F">
            <w:pPr>
              <w:widowControl w:val="0"/>
              <w:spacing w:after="0" w:line="240" w:lineRule="auto"/>
              <w:jc w:val="center"/>
              <w:rPr>
                <w:rFonts w:ascii="Times New Roman" w:hAnsi="Times New Roman"/>
                <w:bCs/>
                <w:sz w:val="20"/>
                <w:szCs w:val="20"/>
                <w:lang w:val="ru-RU" w:eastAsia="ru-RU"/>
              </w:rPr>
            </w:pPr>
            <w:r w:rsidRPr="00D0341F">
              <w:rPr>
                <w:rFonts w:ascii="Times New Roman" w:hAnsi="Times New Roman"/>
                <w:bCs/>
                <w:sz w:val="20"/>
                <w:szCs w:val="20"/>
                <w:lang w:val="ru-RU" w:eastAsia="ru-RU"/>
              </w:rPr>
              <w:t>271</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2356A56"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1445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3D34F7"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419</w:t>
            </w:r>
          </w:p>
        </w:tc>
        <w:tc>
          <w:tcPr>
            <w:tcW w:w="898" w:type="dxa"/>
            <w:tcBorders>
              <w:top w:val="single" w:sz="6" w:space="0" w:color="auto"/>
              <w:left w:val="single" w:sz="6" w:space="0" w:color="auto"/>
              <w:bottom w:val="single" w:sz="6" w:space="0" w:color="auto"/>
              <w:right w:val="single" w:sz="6" w:space="0" w:color="auto"/>
            </w:tcBorders>
            <w:vAlign w:val="center"/>
          </w:tcPr>
          <w:p w14:paraId="5525CBC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33</w:t>
            </w:r>
          </w:p>
        </w:tc>
        <w:tc>
          <w:tcPr>
            <w:tcW w:w="959" w:type="dxa"/>
            <w:tcBorders>
              <w:top w:val="single" w:sz="6" w:space="0" w:color="auto"/>
              <w:left w:val="single" w:sz="6" w:space="0" w:color="auto"/>
              <w:bottom w:val="single" w:sz="6" w:space="0" w:color="auto"/>
              <w:right w:val="single" w:sz="6" w:space="0" w:color="auto"/>
            </w:tcBorders>
            <w:vAlign w:val="center"/>
          </w:tcPr>
          <w:p w14:paraId="2606BE20"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1620</w:t>
            </w:r>
          </w:p>
        </w:tc>
        <w:tc>
          <w:tcPr>
            <w:tcW w:w="836" w:type="dxa"/>
            <w:tcBorders>
              <w:top w:val="single" w:sz="6" w:space="0" w:color="auto"/>
              <w:left w:val="single" w:sz="6" w:space="0" w:color="auto"/>
              <w:bottom w:val="single" w:sz="6" w:space="0" w:color="auto"/>
              <w:right w:val="single" w:sz="6" w:space="0" w:color="auto"/>
            </w:tcBorders>
            <w:vAlign w:val="center"/>
          </w:tcPr>
          <w:p w14:paraId="6BB893A2"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304AF08"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5BB7F15" w14:textId="77777777" w:rsidR="00D0341F" w:rsidRPr="00D0341F" w:rsidRDefault="00D0341F" w:rsidP="00D0341F">
            <w:pPr>
              <w:widowControl w:val="0"/>
              <w:spacing w:after="0" w:line="240" w:lineRule="auto"/>
              <w:jc w:val="center"/>
              <w:rPr>
                <w:rFonts w:ascii="Times New Roman" w:hAnsi="Times New Roman"/>
                <w:bCs/>
                <w:sz w:val="20"/>
                <w:szCs w:val="20"/>
                <w:lang w:eastAsia="ru-RU"/>
              </w:rPr>
            </w:pPr>
            <w:r w:rsidRPr="00D0341F">
              <w:rPr>
                <w:rFonts w:ascii="Times New Roman" w:hAnsi="Times New Roman"/>
                <w:bCs/>
                <w:sz w:val="20"/>
                <w:szCs w:val="20"/>
                <w:lang w:eastAsia="ru-RU"/>
              </w:rPr>
              <w:t>3788</w:t>
            </w:r>
          </w:p>
        </w:tc>
      </w:tr>
    </w:tbl>
    <w:p w14:paraId="75A9A48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818F9E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D0341F">
        <w:rPr>
          <w:rFonts w:ascii="Times New Roman" w:hAnsi="Times New Roman"/>
          <w:sz w:val="20"/>
          <w:szCs w:val="20"/>
          <w:lang w:val="en-US" w:eastAsia="ru-RU"/>
        </w:rPr>
        <w:t xml:space="preserve"> </w:t>
      </w:r>
    </w:p>
    <w:p w14:paraId="4138C5C0"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A07299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D0341F" w:rsidRPr="00D0341F" w14:paraId="02B17DAA" w14:textId="77777777" w:rsidTr="00E208DC">
        <w:tc>
          <w:tcPr>
            <w:tcW w:w="3227" w:type="dxa"/>
            <w:shd w:val="clear" w:color="auto" w:fill="auto"/>
          </w:tcPr>
          <w:p w14:paraId="3FD48E8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Генеральий директор</w:t>
            </w:r>
          </w:p>
        </w:tc>
        <w:tc>
          <w:tcPr>
            <w:tcW w:w="2481" w:type="dxa"/>
            <w:shd w:val="clear" w:color="auto" w:fill="auto"/>
            <w:vAlign w:val="center"/>
          </w:tcPr>
          <w:p w14:paraId="586DB699"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606" w:type="dxa"/>
            <w:shd w:val="clear" w:color="auto" w:fill="auto"/>
          </w:tcPr>
          <w:p w14:paraId="040303B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Сацюк Вячеслав Михайлович</w:t>
            </w:r>
          </w:p>
        </w:tc>
      </w:tr>
      <w:tr w:rsidR="00D0341F" w:rsidRPr="00D0341F" w14:paraId="54C4985C" w14:textId="77777777" w:rsidTr="00E208DC">
        <w:tc>
          <w:tcPr>
            <w:tcW w:w="3227" w:type="dxa"/>
            <w:shd w:val="clear" w:color="auto" w:fill="auto"/>
          </w:tcPr>
          <w:p w14:paraId="6E2E867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9EAA8A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606" w:type="dxa"/>
            <w:shd w:val="clear" w:color="auto" w:fill="auto"/>
          </w:tcPr>
          <w:p w14:paraId="0A540807"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064BA9AA" w14:textId="77777777" w:rsidTr="00E208DC">
        <w:tc>
          <w:tcPr>
            <w:tcW w:w="3227" w:type="dxa"/>
            <w:shd w:val="clear" w:color="auto" w:fill="auto"/>
          </w:tcPr>
          <w:p w14:paraId="1515D48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186B6A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2819F152"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D0341F" w:rsidRPr="00D0341F" w14:paraId="06A422F3" w14:textId="77777777" w:rsidTr="00E208DC">
        <w:tc>
          <w:tcPr>
            <w:tcW w:w="3227" w:type="dxa"/>
            <w:shd w:val="clear" w:color="auto" w:fill="auto"/>
          </w:tcPr>
          <w:p w14:paraId="1FB899B1"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ru-RU" w:eastAsia="ru-RU"/>
              </w:rPr>
              <w:t>Головний бухгалтер</w:t>
            </w:r>
            <w:r w:rsidRPr="00D0341F">
              <w:rPr>
                <w:rFonts w:ascii="Times New Roman" w:hAnsi="Times New Roman"/>
                <w:b/>
                <w:color w:val="000000"/>
                <w:sz w:val="20"/>
                <w:szCs w:val="20"/>
                <w:lang w:val="ru-RU" w:eastAsia="ru-RU"/>
              </w:rPr>
              <w:t xml:space="preserve"> </w:t>
            </w:r>
            <w:r w:rsidRPr="00D0341F">
              <w:rPr>
                <w:rFonts w:ascii="Times New Roman" w:hAnsi="Times New Roman"/>
                <w:b/>
                <w:color w:val="000000"/>
                <w:sz w:val="20"/>
                <w:szCs w:val="20"/>
                <w:lang w:eastAsia="ru-RU"/>
              </w:rPr>
              <w:t xml:space="preserve">   </w:t>
            </w:r>
          </w:p>
        </w:tc>
        <w:tc>
          <w:tcPr>
            <w:tcW w:w="2481" w:type="dxa"/>
            <w:shd w:val="clear" w:color="auto" w:fill="auto"/>
            <w:vAlign w:val="center"/>
          </w:tcPr>
          <w:p w14:paraId="07ECDC9B"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20"/>
                <w:szCs w:val="20"/>
                <w:lang w:val="en-US" w:eastAsia="ru-RU"/>
              </w:rPr>
              <w:t>________________</w:t>
            </w:r>
          </w:p>
        </w:tc>
        <w:tc>
          <w:tcPr>
            <w:tcW w:w="4606" w:type="dxa"/>
            <w:shd w:val="clear" w:color="auto" w:fill="auto"/>
          </w:tcPr>
          <w:p w14:paraId="24D7D21B"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D0341F">
              <w:rPr>
                <w:rFonts w:ascii="Times New Roman" w:hAnsi="Times New Roman"/>
                <w:b/>
                <w:sz w:val="20"/>
                <w:szCs w:val="20"/>
                <w:lang w:val="en-US" w:eastAsia="ru-RU"/>
              </w:rPr>
              <w:t>Бондар Світлана Олексіївна</w:t>
            </w:r>
          </w:p>
        </w:tc>
      </w:tr>
      <w:tr w:rsidR="00D0341F" w:rsidRPr="00D0341F" w14:paraId="0FCAF63F" w14:textId="77777777" w:rsidTr="00E208DC">
        <w:tc>
          <w:tcPr>
            <w:tcW w:w="3227" w:type="dxa"/>
            <w:shd w:val="clear" w:color="auto" w:fill="auto"/>
          </w:tcPr>
          <w:p w14:paraId="61DD8AE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0B2667B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D0341F">
              <w:rPr>
                <w:rFonts w:ascii="Times New Roman" w:hAnsi="Times New Roman"/>
                <w:b/>
                <w:color w:val="000000"/>
                <w:sz w:val="16"/>
                <w:szCs w:val="16"/>
                <w:lang w:val="en-US" w:eastAsia="ru-RU"/>
              </w:rPr>
              <w:t>(</w:t>
            </w:r>
            <w:r w:rsidRPr="00D0341F">
              <w:rPr>
                <w:rFonts w:ascii="Times New Roman" w:hAnsi="Times New Roman"/>
                <w:b/>
                <w:color w:val="000000"/>
                <w:sz w:val="16"/>
                <w:szCs w:val="16"/>
                <w:lang w:val="ru-RU" w:eastAsia="ru-RU"/>
              </w:rPr>
              <w:t>підпис</w:t>
            </w:r>
            <w:r w:rsidRPr="00D0341F">
              <w:rPr>
                <w:rFonts w:ascii="Times New Roman" w:hAnsi="Times New Roman"/>
                <w:b/>
                <w:color w:val="000000"/>
                <w:sz w:val="16"/>
                <w:szCs w:val="16"/>
                <w:lang w:val="en-US" w:eastAsia="ru-RU"/>
              </w:rPr>
              <w:t>)</w:t>
            </w:r>
          </w:p>
        </w:tc>
        <w:tc>
          <w:tcPr>
            <w:tcW w:w="4606" w:type="dxa"/>
            <w:shd w:val="clear" w:color="auto" w:fill="auto"/>
          </w:tcPr>
          <w:p w14:paraId="5B66BF6F"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8557818"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1ED2D2E"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2EAE5F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8846384"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9EA66F5" w14:textId="77777777" w:rsidR="00D0341F" w:rsidRPr="00D0341F" w:rsidRDefault="00D0341F" w:rsidP="00D034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06A337D" w14:textId="30F254BC" w:rsidR="008B7B57" w:rsidRDefault="008B7B57"/>
    <w:sectPr w:rsidR="008B7B57" w:rsidSect="00D0341F">
      <w:pgSz w:w="11906" w:h="16838"/>
      <w:pgMar w:top="363" w:right="567" w:bottom="36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5FA35" w14:textId="77777777" w:rsidR="005E74BF" w:rsidRDefault="005E74BF" w:rsidP="00D0341F">
      <w:pPr>
        <w:spacing w:after="0" w:line="240" w:lineRule="auto"/>
      </w:pPr>
      <w:r>
        <w:separator/>
      </w:r>
    </w:p>
  </w:endnote>
  <w:endnote w:type="continuationSeparator" w:id="0">
    <w:p w14:paraId="0CBC78C1" w14:textId="77777777" w:rsidR="005E74BF" w:rsidRDefault="005E74BF" w:rsidP="00D03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E8BEB" w14:textId="77777777" w:rsidR="00D0341F" w:rsidRDefault="00D0341F" w:rsidP="00ED5DD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61D1AF34" w14:textId="77777777" w:rsidR="00D0341F" w:rsidRDefault="00D0341F" w:rsidP="00D0341F">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692C" w14:textId="3D84243D" w:rsidR="00D0341F" w:rsidRDefault="00D0341F" w:rsidP="00ED5DD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2E8B15F8" w14:textId="77777777" w:rsidR="00D0341F" w:rsidRDefault="00D0341F" w:rsidP="00D0341F">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1590" w14:textId="77777777" w:rsidR="00D0341F" w:rsidRDefault="00D0341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87ECB" w14:textId="77777777" w:rsidR="005E74BF" w:rsidRDefault="005E74BF" w:rsidP="00D0341F">
      <w:pPr>
        <w:spacing w:after="0" w:line="240" w:lineRule="auto"/>
      </w:pPr>
      <w:r>
        <w:separator/>
      </w:r>
    </w:p>
  </w:footnote>
  <w:footnote w:type="continuationSeparator" w:id="0">
    <w:p w14:paraId="0E3C8F74" w14:textId="77777777" w:rsidR="005E74BF" w:rsidRDefault="005E74BF" w:rsidP="00D03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43F2" w14:textId="77777777" w:rsidR="00D0341F" w:rsidRDefault="00D0341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CF249" w14:textId="77777777" w:rsidR="00D0341F" w:rsidRDefault="00D0341F">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44FB" w14:textId="77777777" w:rsidR="00D0341F" w:rsidRDefault="00D0341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41F"/>
    <w:rsid w:val="001F2F5B"/>
    <w:rsid w:val="005E74BF"/>
    <w:rsid w:val="008B7B57"/>
    <w:rsid w:val="00D0341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57B0F"/>
  <w15:chartTrackingRefBased/>
  <w15:docId w15:val="{103FC9E0-1B6E-401C-BB61-31EC159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341F"/>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D0341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D0341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D0341F"/>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D0341F"/>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D0341F"/>
    <w:pPr>
      <w:tabs>
        <w:tab w:val="right" w:leader="underscore" w:pos="7710"/>
        <w:tab w:val="right" w:leader="underscore" w:pos="11514"/>
      </w:tabs>
      <w:ind w:firstLine="0"/>
    </w:pPr>
  </w:style>
  <w:style w:type="paragraph" w:customStyle="1" w:styleId="StrokeCh6">
    <w:name w:val="Stroke (Ch_6 Міністерства)"/>
    <w:basedOn w:val="a"/>
    <w:uiPriority w:val="99"/>
    <w:rsid w:val="00D0341F"/>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D0341F"/>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D0341F"/>
    <w:pPr>
      <w:spacing w:after="0" w:line="240" w:lineRule="auto"/>
    </w:pPr>
    <w:rPr>
      <w:rFonts w:ascii="Calibri" w:eastAsia="Calibri" w:hAnsi="Calibri"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0341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0341F"/>
    <w:rPr>
      <w:rFonts w:ascii="Calibri" w:eastAsia="Times New Roman" w:hAnsi="Calibri" w:cs="Times New Roman"/>
      <w:lang w:val="uk-UA" w:eastAsia="uk-UA"/>
    </w:rPr>
  </w:style>
  <w:style w:type="paragraph" w:styleId="a6">
    <w:name w:val="footer"/>
    <w:basedOn w:val="a"/>
    <w:link w:val="a7"/>
    <w:uiPriority w:val="99"/>
    <w:unhideWhenUsed/>
    <w:rsid w:val="00D0341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0341F"/>
    <w:rPr>
      <w:rFonts w:ascii="Calibri" w:eastAsia="Times New Roman" w:hAnsi="Calibri" w:cs="Times New Roman"/>
      <w:lang w:val="uk-UA" w:eastAsia="uk-UA"/>
    </w:rPr>
  </w:style>
  <w:style w:type="character" w:styleId="a8">
    <w:name w:val="page number"/>
    <w:basedOn w:val="a0"/>
    <w:uiPriority w:val="99"/>
    <w:semiHidden/>
    <w:unhideWhenUsed/>
    <w:rsid w:val="00D0341F"/>
  </w:style>
  <w:style w:type="paragraph" w:styleId="10">
    <w:name w:val="toc 1"/>
    <w:basedOn w:val="a"/>
    <w:next w:val="a"/>
    <w:autoRedefine/>
    <w:uiPriority w:val="39"/>
    <w:unhideWhenUsed/>
    <w:rsid w:val="00D0341F"/>
    <w:pPr>
      <w:spacing w:after="100"/>
    </w:pPr>
  </w:style>
  <w:style w:type="character" w:styleId="a9">
    <w:name w:val="Hyperlink"/>
    <w:basedOn w:val="a0"/>
    <w:uiPriority w:val="99"/>
    <w:unhideWhenUsed/>
    <w:rsid w:val="00D034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17661</Words>
  <Characters>100674</Characters>
  <Application>Microsoft Office Word</Application>
  <DocSecurity>0</DocSecurity>
  <Lines>838</Lines>
  <Paragraphs>236</Paragraphs>
  <ScaleCrop>false</ScaleCrop>
  <Company/>
  <LinksUpToDate>false</LinksUpToDate>
  <CharactersWithSpaces>118099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2026-04-28T15:10:00Z</dcterms:created>
  <dcterms:modified xsi:type="dcterms:W3CDTF">2026-04-28T15:15:00Z</dcterms:modified>
</cp:coreProperties>
</file>